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D105F0" w:rsidP="000D4972">
      <w:pPr>
        <w:pStyle w:val="Plainheader"/>
      </w:pPr>
      <w:bookmarkStart w:id="0" w:name="SoP_Name_Title"/>
      <w:r>
        <w:t>ATRIAL FIBRILLATION AND ATRIAL FLUTTER</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AE41D6">
        <w:t>2</w:t>
      </w:r>
      <w:bookmarkEnd w:id="1"/>
      <w:r w:rsidRPr="00024911">
        <w:t xml:space="preserve"> of</w:t>
      </w:r>
      <w:r w:rsidR="00085567">
        <w:t xml:space="preserve"> </w:t>
      </w:r>
      <w:bookmarkStart w:id="2" w:name="year"/>
      <w:r w:rsidR="00D105F0">
        <w:t>202</w:t>
      </w:r>
      <w:r w:rsidR="00AE41D6">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809F8">
        <w:t>23 December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471849">
        <w:tc>
          <w:tcPr>
            <w:tcW w:w="4116" w:type="dxa"/>
          </w:tcPr>
          <w:p w:rsidR="00B70FA0" w:rsidRDefault="00B70FA0" w:rsidP="00471849">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471849">
            <w:pPr>
              <w:pStyle w:val="Plain"/>
            </w:pPr>
          </w:p>
        </w:tc>
      </w:tr>
      <w:tr w:rsidR="00B70FA0" w:rsidTr="00471849">
        <w:tc>
          <w:tcPr>
            <w:tcW w:w="4116" w:type="dxa"/>
          </w:tcPr>
          <w:p w:rsidR="00B70FA0" w:rsidRDefault="00B70FA0" w:rsidP="00471849">
            <w:pPr>
              <w:pStyle w:val="Plain"/>
            </w:pPr>
          </w:p>
          <w:p w:rsidR="00B70FA0" w:rsidRDefault="00B70FA0" w:rsidP="00471849">
            <w:pPr>
              <w:pStyle w:val="Plain"/>
            </w:pPr>
          </w:p>
          <w:p w:rsidR="00B70FA0" w:rsidRPr="007527C1" w:rsidRDefault="00B70FA0" w:rsidP="00471849">
            <w:pPr>
              <w:pStyle w:val="Plain"/>
            </w:pPr>
            <w:r w:rsidRPr="007527C1">
              <w:t xml:space="preserve">Professor </w:t>
            </w:r>
            <w:r w:rsidR="008C1A64" w:rsidRPr="008C1A64">
              <w:t>Terence Campbell AM</w:t>
            </w:r>
          </w:p>
          <w:p w:rsidR="00B70FA0" w:rsidRDefault="00B70FA0" w:rsidP="00471849">
            <w:pPr>
              <w:pStyle w:val="Plain"/>
            </w:pPr>
            <w:r w:rsidRPr="007527C1">
              <w:t>Chairperson</w:t>
            </w:r>
          </w:p>
          <w:p w:rsidR="00B70FA0" w:rsidRDefault="00B70FA0" w:rsidP="00471849"/>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t>Contents</w:t>
      </w:r>
    </w:p>
    <w:p w:rsidR="00AE41D6" w:rsidRDefault="00AE41D6">
      <w:pPr>
        <w:pStyle w:val="TOC1"/>
        <w:tabs>
          <w:tab w:val="left" w:pos="1134"/>
        </w:tabs>
        <w:rPr>
          <w:rFonts w:asciiTheme="minorHAnsi" w:eastAsiaTheme="minorEastAsia" w:hAnsiTheme="minorHAnsi" w:cstheme="minorBidi"/>
          <w:noProof/>
          <w:kern w:val="0"/>
          <w:sz w:val="22"/>
          <w:szCs w:val="22"/>
        </w:rPr>
      </w:pPr>
      <w:bookmarkStart w:id="3" w:name="BKCheck15B_2"/>
      <w:bookmarkEnd w:id="3"/>
      <w:r>
        <w:rPr>
          <w:noProof/>
        </w:rPr>
        <w:t>1</w:t>
      </w:r>
      <w:r>
        <w:rPr>
          <w:rFonts w:asciiTheme="minorHAnsi" w:eastAsiaTheme="minorEastAsia" w:hAnsiTheme="minorHAnsi" w:cstheme="minorBidi"/>
          <w:noProof/>
          <w:kern w:val="0"/>
          <w:sz w:val="22"/>
          <w:szCs w:val="22"/>
        </w:rPr>
        <w:tab/>
      </w:r>
      <w:r>
        <w:rPr>
          <w:noProof/>
        </w:rPr>
        <w:t>Name</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t>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t>4</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t>4</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t>11</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t>12</w:t>
      </w:r>
    </w:p>
    <w:p w:rsidR="00AE41D6" w:rsidRDefault="00AE41D6">
      <w:pPr>
        <w:pStyle w:val="TOC6"/>
        <w:rPr>
          <w:rFonts w:asciiTheme="minorHAnsi" w:eastAsiaTheme="minorEastAsia" w:hAnsiTheme="minorHAnsi" w:cstheme="minorBidi"/>
          <w:b w:val="0"/>
          <w:noProof/>
          <w:kern w:val="0"/>
          <w:szCs w:val="22"/>
        </w:rPr>
      </w:pPr>
      <w:r>
        <w:rPr>
          <w:noProof/>
        </w:rPr>
        <w:t>Schedule 1 - Dictionary</w:t>
      </w:r>
      <w:r>
        <w:rPr>
          <w:noProof/>
        </w:rPr>
        <w:tab/>
        <w:t>13</w:t>
      </w:r>
    </w:p>
    <w:p w:rsidR="00AE41D6" w:rsidRDefault="00AE41D6">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t>13</w:t>
      </w:r>
    </w:p>
    <w:p w:rsidR="003A2FFE" w:rsidRDefault="003A2FFE" w:rsidP="00715914"/>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121822925"/>
      <w:r>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D105F0">
        <w:rPr>
          <w:i/>
        </w:rPr>
        <w:t>atrial fibrillation and atrial flutter</w:t>
      </w:r>
      <w:bookmarkEnd w:id="6"/>
      <w:r w:rsidR="00E55F66" w:rsidRPr="00F97A62">
        <w:t xml:space="preserve"> </w:t>
      </w:r>
      <w:r w:rsidR="00997416">
        <w:rPr>
          <w:i/>
        </w:rPr>
        <w:t xml:space="preserve">(Balance of Probabilities) </w:t>
      </w:r>
      <w:r w:rsidR="00E55F66" w:rsidRPr="00F97A62">
        <w:t xml:space="preserve">(No. </w:t>
      </w:r>
      <w:r w:rsidR="00AE41D6">
        <w:t>2</w:t>
      </w:r>
      <w:r w:rsidR="00085567">
        <w:t xml:space="preserve"> </w:t>
      </w:r>
      <w:r w:rsidR="00E55F66" w:rsidRPr="00F97A62">
        <w:t>of</w:t>
      </w:r>
      <w:r w:rsidR="00085567">
        <w:t xml:space="preserve"> </w:t>
      </w:r>
      <w:r w:rsidR="00AE41D6">
        <w:t>2023</w:t>
      </w:r>
      <w:r w:rsidR="00E55F66" w:rsidRPr="00F97A62">
        <w:t>)</w:t>
      </w:r>
      <w:r w:rsidRPr="00F97A62">
        <w:t>.</w:t>
      </w:r>
    </w:p>
    <w:p w:rsidR="00F67B67" w:rsidRPr="00684C0E" w:rsidRDefault="00F67B67" w:rsidP="00C96667">
      <w:pPr>
        <w:pStyle w:val="LV1"/>
      </w:pPr>
      <w:bookmarkStart w:id="7" w:name="_Toc121822926"/>
      <w:r w:rsidRPr="00684C0E">
        <w:t>Commencement</w:t>
      </w:r>
      <w:bookmarkEnd w:id="7"/>
    </w:p>
    <w:p w:rsidR="00F67B67" w:rsidRPr="007527C1" w:rsidRDefault="007527C1" w:rsidP="00DF65CF">
      <w:pPr>
        <w:pStyle w:val="PlainIndent"/>
      </w:pPr>
      <w:r w:rsidRPr="007527C1">
        <w:tab/>
      </w:r>
      <w:r w:rsidR="00F67B67" w:rsidRPr="007527C1">
        <w:t xml:space="preserve">This instrument commences on </w:t>
      </w:r>
      <w:r w:rsidR="00C92A69" w:rsidRPr="00C92A69">
        <w:t>23 January 2023</w:t>
      </w:r>
      <w:r w:rsidR="00F67B67" w:rsidRPr="007527C1">
        <w:t>.</w:t>
      </w:r>
    </w:p>
    <w:p w:rsidR="00F67B67" w:rsidRPr="00684C0E" w:rsidRDefault="00F67B67" w:rsidP="00C96667">
      <w:pPr>
        <w:pStyle w:val="LV1"/>
      </w:pPr>
      <w:bookmarkStart w:id="8" w:name="_Toc121822927"/>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121822928"/>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AE41D6" w:rsidRPr="00AE41D6">
        <w:t>atrial fibrillation and atrial flutter</w:t>
      </w:r>
      <w:r w:rsidR="00D105F0">
        <w:t xml:space="preserve"> No. 50 of 2014</w:t>
      </w:r>
      <w:r>
        <w:t xml:space="preserve"> </w:t>
      </w:r>
      <w:r w:rsidRPr="00786DAE">
        <w:t>(Federal Re</w:t>
      </w:r>
      <w:r w:rsidR="00D105F0">
        <w:t>gister of Legislation No. F2014L00482</w:t>
      </w:r>
      <w:r w:rsidRPr="00786DAE">
        <w:t xml:space="preserve">) </w:t>
      </w:r>
      <w:r w:rsidR="00D105F0">
        <w:t>made under subsection</w:t>
      </w:r>
      <w:r w:rsidRPr="00DA3996">
        <w:t xml:space="preserve"> </w:t>
      </w:r>
      <w:proofErr w:type="gramStart"/>
      <w:r w:rsidRPr="00DA3996">
        <w:t>196B(</w:t>
      </w:r>
      <w:proofErr w:type="gramEnd"/>
      <w:r>
        <w:t>3</w:t>
      </w:r>
      <w:r w:rsidR="00D105F0">
        <w:t>)</w:t>
      </w:r>
      <w:r w:rsidRPr="00DA3996">
        <w:t xml:space="preserve"> of the VEA </w:t>
      </w:r>
      <w:r>
        <w:t>i</w:t>
      </w:r>
      <w:r w:rsidRPr="007527C1">
        <w:t>s</w:t>
      </w:r>
      <w:r>
        <w:t xml:space="preserve"> repealed.</w:t>
      </w:r>
    </w:p>
    <w:p w:rsidR="007C7DEE" w:rsidRPr="00684C0E" w:rsidRDefault="007C7DEE" w:rsidP="00C96667">
      <w:pPr>
        <w:pStyle w:val="LV1"/>
      </w:pPr>
      <w:bookmarkStart w:id="10" w:name="_Toc121822929"/>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121822930"/>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12182293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3F3AEF">
      <w:pPr>
        <w:pStyle w:val="LV2"/>
      </w:pPr>
      <w:bookmarkStart w:id="17" w:name="_Ref403053584"/>
      <w:r w:rsidRPr="00D5620B">
        <w:t xml:space="preserve">This Statement of Principles is </w:t>
      </w:r>
      <w:r w:rsidRPr="002F77A1">
        <w:t xml:space="preserve">about </w:t>
      </w:r>
      <w:r w:rsidR="00AE41D6" w:rsidRPr="00AE41D6">
        <w:t>atrial fibrillation and atrial flutter</w:t>
      </w:r>
      <w:r w:rsidR="00D5620B" w:rsidRPr="002F77A1">
        <w:t xml:space="preserve"> </w:t>
      </w:r>
      <w:r w:rsidRPr="002F77A1">
        <w:t>and death</w:t>
      </w:r>
      <w:r w:rsidRPr="00D5620B">
        <w:t xml:space="preserve"> from</w:t>
      </w:r>
      <w:r w:rsidR="002F77A1">
        <w:t xml:space="preserve"> </w:t>
      </w:r>
      <w:r w:rsidR="00AE41D6" w:rsidRPr="00AE41D6">
        <w:t>atrial fibrillation and atrial flutter</w:t>
      </w:r>
      <w:r w:rsidRPr="00D5620B">
        <w:t>.</w:t>
      </w:r>
      <w:bookmarkEnd w:id="17"/>
    </w:p>
    <w:p w:rsidR="00215860" w:rsidRPr="007142FB" w:rsidRDefault="00215860" w:rsidP="0083517B">
      <w:pPr>
        <w:pStyle w:val="LVtext"/>
      </w:pPr>
      <w:r w:rsidRPr="007142FB">
        <w:t>Meaning of</w:t>
      </w:r>
      <w:r w:rsidR="00D60FC8" w:rsidRPr="007142FB">
        <w:t xml:space="preserve"> </w:t>
      </w:r>
      <w:r w:rsidR="00AE41D6" w:rsidRPr="00AE41D6">
        <w:rPr>
          <w:b/>
        </w:rPr>
        <w:t>atrial fibrillation and atrial flutter</w:t>
      </w:r>
    </w:p>
    <w:p w:rsidR="00D105F0" w:rsidRDefault="00D105F0" w:rsidP="003F3AEF">
      <w:pPr>
        <w:pStyle w:val="LV2"/>
      </w:pPr>
      <w:bookmarkStart w:id="18" w:name="_Ref409598124"/>
      <w:bookmarkStart w:id="19" w:name="_Ref402529683"/>
      <w:r w:rsidRPr="00237BAF">
        <w:t xml:space="preserve">For the purposes </w:t>
      </w:r>
      <w:r>
        <w:t>of this Statement of Principles</w:t>
      </w:r>
      <w:r w:rsidRPr="00237BAF">
        <w:t>:</w:t>
      </w:r>
    </w:p>
    <w:p w:rsidR="00D105F0" w:rsidRPr="00A83758" w:rsidRDefault="00D105F0" w:rsidP="00093189">
      <w:pPr>
        <w:pStyle w:val="LV3"/>
        <w:rPr>
          <w:lang w:val="en-US"/>
        </w:rPr>
      </w:pPr>
      <w:proofErr w:type="gramStart"/>
      <w:r w:rsidRPr="00A83758">
        <w:rPr>
          <w:lang w:val="en-US"/>
        </w:rPr>
        <w:t>atrial</w:t>
      </w:r>
      <w:proofErr w:type="gramEnd"/>
      <w:r w:rsidRPr="00A83758">
        <w:rPr>
          <w:lang w:val="en-US"/>
        </w:rPr>
        <w:t xml:space="preserve"> fibrillation means a disorder of cardiac rhythm, in which there is </w:t>
      </w:r>
      <w:proofErr w:type="spellStart"/>
      <w:r w:rsidRPr="00A83758">
        <w:rPr>
          <w:lang w:val="en-US"/>
        </w:rPr>
        <w:t>disorganised</w:t>
      </w:r>
      <w:proofErr w:type="spellEnd"/>
      <w:r w:rsidRPr="00A83758">
        <w:rPr>
          <w:lang w:val="en-US"/>
        </w:rPr>
        <w:t xml:space="preserve">, rapid, and irregular atrial electrical activation, resulting in loss of </w:t>
      </w:r>
      <w:proofErr w:type="spellStart"/>
      <w:r w:rsidRPr="00A83758">
        <w:rPr>
          <w:lang w:val="en-US"/>
        </w:rPr>
        <w:t>organised</w:t>
      </w:r>
      <w:proofErr w:type="spellEnd"/>
      <w:r w:rsidRPr="00A83758">
        <w:rPr>
          <w:lang w:val="en-US"/>
        </w:rPr>
        <w:t xml:space="preserve"> atrial mechanical contraction and an irregular, usually rapid ventricular rate.</w:t>
      </w:r>
    </w:p>
    <w:p w:rsidR="00D105F0" w:rsidRPr="00A83758" w:rsidRDefault="00D105F0" w:rsidP="00093189">
      <w:pPr>
        <w:pStyle w:val="LV3"/>
        <w:rPr>
          <w:lang w:val="en-US"/>
        </w:rPr>
      </w:pPr>
      <w:r w:rsidRPr="00A83758">
        <w:rPr>
          <w:lang w:val="en-US"/>
        </w:rPr>
        <w:t xml:space="preserve">atrial flutter: </w:t>
      </w:r>
    </w:p>
    <w:p w:rsidR="00D105F0" w:rsidRPr="00A83758" w:rsidRDefault="00D105F0" w:rsidP="00093189">
      <w:pPr>
        <w:pStyle w:val="LV4"/>
        <w:rPr>
          <w:lang w:val="en-US"/>
        </w:rPr>
      </w:pPr>
      <w:r w:rsidRPr="00A83758">
        <w:rPr>
          <w:lang w:val="en-US"/>
        </w:rPr>
        <w:tab/>
        <w:t xml:space="preserve">means a disorder of cardiac rhythm in which there is rapid and regular atrial electrical activation caused by a re-entry circuit within the right atrium, resulting in a regular, rapid atrial rate; and </w:t>
      </w:r>
    </w:p>
    <w:p w:rsidR="00D105F0" w:rsidRPr="00A83758" w:rsidRDefault="00D105F0" w:rsidP="00093189">
      <w:pPr>
        <w:pStyle w:val="LV4"/>
        <w:rPr>
          <w:lang w:val="en-US"/>
        </w:rPr>
      </w:pPr>
      <w:r w:rsidRPr="00A83758">
        <w:rPr>
          <w:lang w:val="en-US"/>
        </w:rPr>
        <w:tab/>
      </w:r>
      <w:proofErr w:type="gramStart"/>
      <w:r w:rsidRPr="00A83758">
        <w:rPr>
          <w:lang w:val="en-US"/>
        </w:rPr>
        <w:t>a</w:t>
      </w:r>
      <w:proofErr w:type="gramEnd"/>
      <w:r w:rsidRPr="00A83758">
        <w:rPr>
          <w:lang w:val="en-US"/>
        </w:rPr>
        <w:t xml:space="preserve"> characteristic electrocardiographic appearance of a uniform and regular continuous </w:t>
      </w:r>
      <w:proofErr w:type="spellStart"/>
      <w:r w:rsidRPr="00A83758">
        <w:rPr>
          <w:lang w:val="en-US"/>
        </w:rPr>
        <w:t>sawtooth</w:t>
      </w:r>
      <w:proofErr w:type="spellEnd"/>
      <w:r w:rsidRPr="00A83758">
        <w:rPr>
          <w:lang w:val="en-US"/>
        </w:rPr>
        <w:t xml:space="preserve"> wave-form.</w:t>
      </w:r>
    </w:p>
    <w:p w:rsidR="00D105F0" w:rsidRPr="00A83758" w:rsidRDefault="00D105F0" w:rsidP="00093189">
      <w:pPr>
        <w:pStyle w:val="Note3"/>
        <w:rPr>
          <w:lang w:val="en-US"/>
        </w:rPr>
      </w:pPr>
      <w:r w:rsidRPr="00A83758">
        <w:rPr>
          <w:lang w:val="en-US"/>
        </w:rPr>
        <w:t xml:space="preserve">Note 1: Atrial fibrillation and atrial flutter can be paroxysmal, persistent or permanent disorders, with variable electrocardiographic and clinical features. Ventricular rates in atrial flutter are typically 150 beats per minute. </w:t>
      </w:r>
    </w:p>
    <w:p w:rsidR="00D105F0" w:rsidRPr="00A83758" w:rsidRDefault="00D105F0" w:rsidP="00093189">
      <w:pPr>
        <w:pStyle w:val="Note3"/>
        <w:rPr>
          <w:lang w:val="en-US"/>
        </w:rPr>
      </w:pPr>
      <w:r w:rsidRPr="00A83758">
        <w:rPr>
          <w:lang w:val="en-US"/>
        </w:rPr>
        <w:t xml:space="preserve">Note 2: Symptoms of atrial fibrillation or atrial flutter typically include palpitations, fatigue, lightheadedness, and mild shortness of breath. Less common problems include significant </w:t>
      </w:r>
      <w:proofErr w:type="spellStart"/>
      <w:r w:rsidRPr="00A83758">
        <w:rPr>
          <w:lang w:val="en-US"/>
        </w:rPr>
        <w:t>dyspnoea</w:t>
      </w:r>
      <w:proofErr w:type="spellEnd"/>
      <w:r w:rsidRPr="00A83758">
        <w:rPr>
          <w:lang w:val="en-US"/>
        </w:rPr>
        <w:t>, angina, hypotension, anxiety and syncope.</w:t>
      </w:r>
    </w:p>
    <w:p w:rsidR="00D105F0" w:rsidRPr="00A83758" w:rsidRDefault="00D105F0" w:rsidP="00093189">
      <w:pPr>
        <w:pStyle w:val="Note3"/>
      </w:pPr>
      <w:r w:rsidRPr="00A83758">
        <w:rPr>
          <w:lang w:val="en-US"/>
        </w:rPr>
        <w:t>Note 3: Atrial fibrillation and atrial flutter can occur alone or in combination.</w:t>
      </w:r>
    </w:p>
    <w:bookmarkEnd w:id="18"/>
    <w:bookmarkEnd w:id="19"/>
    <w:p w:rsidR="008F572A" w:rsidRPr="00237BAF" w:rsidRDefault="000D4972" w:rsidP="003F3AEF">
      <w:pPr>
        <w:pStyle w:val="LV2"/>
      </w:pPr>
      <w:r w:rsidRPr="00237BAF">
        <w:t xml:space="preserve">While </w:t>
      </w:r>
      <w:r w:rsidR="00AE41D6" w:rsidRPr="00AE41D6">
        <w:t>atrial fibrillation and atrial flutter</w:t>
      </w:r>
      <w:r>
        <w:t xml:space="preserve"> </w:t>
      </w:r>
      <w:r w:rsidR="00C21ADC">
        <w:t>attract</w:t>
      </w:r>
      <w:r w:rsidRPr="00237BAF">
        <w:t xml:space="preserve"> ICD</w:t>
      </w:r>
      <w:r w:rsidRPr="00237BAF">
        <w:noBreakHyphen/>
        <w:t>10</w:t>
      </w:r>
      <w:r w:rsidRPr="00237BAF">
        <w:noBreakHyphen/>
        <w:t xml:space="preserve">AM </w:t>
      </w:r>
      <w:r w:rsidR="00D105F0">
        <w:t>code I48</w:t>
      </w:r>
      <w:r w:rsidRPr="00EB2BC4">
        <w:t>,</w:t>
      </w:r>
      <w:r w:rsidRPr="00237BAF">
        <w:t xml:space="preserve"> in applying this Statement of Principles the </w:t>
      </w:r>
      <w:r w:rsidRPr="00D5620B">
        <w:t xml:space="preserve">meaning of </w:t>
      </w:r>
      <w:r w:rsidR="00AE41D6" w:rsidRPr="00AE41D6">
        <w:t>atrial fibrillation and atrial flutter</w:t>
      </w:r>
      <w:r>
        <w:t xml:space="preserve"> </w:t>
      </w:r>
      <w:r w:rsidRPr="00D5620B">
        <w:t>is that</w:t>
      </w:r>
      <w:r w:rsidRPr="00237BAF">
        <w:t xml:space="preserve"> given in subsection (2).</w:t>
      </w:r>
    </w:p>
    <w:p w:rsidR="000F76FA" w:rsidRPr="0053697E" w:rsidRDefault="00825BFB" w:rsidP="003F3AE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E41D6" w:rsidRPr="00AE41D6">
        <w:rPr>
          <w:b/>
        </w:rPr>
        <w:t>atrial fibrillation and atrial flutter</w:t>
      </w:r>
    </w:p>
    <w:p w:rsidR="008F572A" w:rsidRPr="00237BAF" w:rsidRDefault="008F572A" w:rsidP="003F3AEF">
      <w:pPr>
        <w:pStyle w:val="LV2"/>
      </w:pPr>
      <w:r w:rsidRPr="00237BAF">
        <w:t xml:space="preserve">For the purposes of this Statement of </w:t>
      </w:r>
      <w:r w:rsidR="00D5620B">
        <w:t xml:space="preserve">Principles, </w:t>
      </w:r>
      <w:r w:rsidR="00AE41D6" w:rsidRPr="00AE41D6">
        <w:t>atrial fibrillation and atrial flutter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E41D6" w:rsidRPr="00AE41D6">
        <w:t>atrial fibrillation and atrial flutter</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20" w:name="_Toc121822932"/>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E41D6" w:rsidRPr="00AE41D6">
        <w:t>atrial fibrillation and atrial flutter</w:t>
      </w:r>
      <w:r w:rsidR="007A3989">
        <w:t xml:space="preserve"> </w:t>
      </w:r>
      <w:r w:rsidRPr="00D5620B">
        <w:t>and death from</w:t>
      </w:r>
      <w:r w:rsidR="007A3989">
        <w:t xml:space="preserve"> </w:t>
      </w:r>
      <w:r w:rsidR="00AE41D6" w:rsidRPr="00AE41D6">
        <w:t>atrial fibrillation and atrial flutter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121822933"/>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E41D6" w:rsidRPr="00AE41D6">
        <w:t>atrial fibrillation and atrial flutter</w:t>
      </w:r>
      <w:r w:rsidR="007A3989">
        <w:t xml:space="preserve"> </w:t>
      </w:r>
      <w:r w:rsidR="007C7DEE" w:rsidRPr="00AA6D8B">
        <w:t xml:space="preserve">or death from </w:t>
      </w:r>
      <w:r w:rsidR="00AE41D6" w:rsidRPr="00AE41D6">
        <w:t>atrial fibrillation and atrial flutter</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471849" w:rsidRDefault="00471849" w:rsidP="003F3AEF">
      <w:pPr>
        <w:pStyle w:val="LV2"/>
      </w:pPr>
      <w:bookmarkStart w:id="26" w:name="_Ref402530260"/>
      <w:bookmarkStart w:id="27" w:name="_Ref409598844"/>
      <w:r w:rsidRPr="00107EFD">
        <w:t xml:space="preserve">having valvular heart disease at the time of the clinical </w:t>
      </w:r>
      <w:r>
        <w:t>onset</w:t>
      </w:r>
      <w:r w:rsidRPr="00107EFD">
        <w:t xml:space="preserve"> of atrial</w:t>
      </w:r>
      <w:r>
        <w:t xml:space="preserve"> fibrillation or atrial flutter;</w:t>
      </w:r>
    </w:p>
    <w:p w:rsidR="00471849" w:rsidRDefault="00471849" w:rsidP="00471849">
      <w:pPr>
        <w:pStyle w:val="NOTE"/>
      </w:pPr>
      <w:r>
        <w:t xml:space="preserve">Note 1: </w:t>
      </w:r>
      <w:r w:rsidRPr="00DC08A3">
        <w:rPr>
          <w:b/>
          <w:i/>
        </w:rPr>
        <w:t>valvular heart disease</w:t>
      </w:r>
      <w:r>
        <w:t xml:space="preserve"> is defined in the schedule 1 Dictionary.</w:t>
      </w:r>
    </w:p>
    <w:p w:rsidR="00471849" w:rsidRDefault="00471849" w:rsidP="003F3AEF">
      <w:pPr>
        <w:pStyle w:val="LV2"/>
      </w:pPr>
      <w:r w:rsidRPr="00A5692A">
        <w:t>having ischaemic heart disease at the time</w:t>
      </w:r>
      <w:r>
        <w:t xml:space="preserve"> of the clinical onset</w:t>
      </w:r>
      <w:r w:rsidRPr="00A5692A">
        <w:t xml:space="preserve"> of atrial fibrillation or atrial flutter;</w:t>
      </w:r>
    </w:p>
    <w:p w:rsidR="00471849" w:rsidRDefault="00471849" w:rsidP="003F3AEF">
      <w:pPr>
        <w:pStyle w:val="LV2"/>
      </w:pPr>
      <w:r w:rsidRPr="000452EE">
        <w:t xml:space="preserve">having non-infectious myocarditis at the time </w:t>
      </w:r>
      <w:r>
        <w:t>of the clinical onset</w:t>
      </w:r>
      <w:r w:rsidRPr="000452EE">
        <w:t xml:space="preserve"> of atrial fibrillation or atrial flutter;</w:t>
      </w:r>
    </w:p>
    <w:p w:rsidR="00471849" w:rsidRDefault="00471849" w:rsidP="00471849">
      <w:pPr>
        <w:pStyle w:val="NOTE"/>
      </w:pPr>
      <w:r>
        <w:t>Note 1: Non-infectious myocarditis can be acute or chronic.</w:t>
      </w:r>
    </w:p>
    <w:p w:rsidR="00471849" w:rsidRDefault="00471849" w:rsidP="00471849">
      <w:pPr>
        <w:pStyle w:val="NOTE"/>
      </w:pPr>
      <w:r>
        <w:t>Note 2: Non-infectious myocarditis can be of autoimmune, infiltrative or immunological origin. Examples of causes of non-infectious myocarditis include immune checkpoint inhibitor therapy and giant cell myocarditis.</w:t>
      </w:r>
    </w:p>
    <w:p w:rsidR="00471849" w:rsidRDefault="00471849" w:rsidP="003F3AEF">
      <w:pPr>
        <w:pStyle w:val="LV2"/>
      </w:pPr>
      <w:r w:rsidRPr="000452EE">
        <w:t xml:space="preserve">having viral myocarditis at the time </w:t>
      </w:r>
      <w:r>
        <w:t>of the clinical onset</w:t>
      </w:r>
      <w:r w:rsidRPr="000452EE">
        <w:t xml:space="preserve"> of atrial fibrillation or atrial flutter;</w:t>
      </w:r>
    </w:p>
    <w:p w:rsidR="00471849" w:rsidRDefault="00471849" w:rsidP="00471849">
      <w:pPr>
        <w:pStyle w:val="NOTE"/>
      </w:pPr>
      <w:r>
        <w:t>Note 1: Viral myocarditis can be acute or chronic.</w:t>
      </w:r>
    </w:p>
    <w:p w:rsidR="00471849" w:rsidRDefault="00471849" w:rsidP="00471849">
      <w:pPr>
        <w:pStyle w:val="NOTE"/>
      </w:pPr>
      <w:r>
        <w:t>Note 2: Examples of viral causes of myocarditis include severe acute respiratory syndrome coronavirus 2 (SARS-CoV-2) and dengue virus.</w:t>
      </w:r>
    </w:p>
    <w:p w:rsidR="00471849" w:rsidRDefault="00471849" w:rsidP="003F3AEF">
      <w:pPr>
        <w:pStyle w:val="LV2"/>
      </w:pPr>
      <w:r w:rsidRPr="000452EE">
        <w:t xml:space="preserve">having a non-viral infection of the myocardium at the time </w:t>
      </w:r>
      <w:r>
        <w:t>of the clinical onset</w:t>
      </w:r>
      <w:r w:rsidRPr="000452EE">
        <w:t xml:space="preserve"> of atrial fibrillation or atrial flutter;</w:t>
      </w:r>
    </w:p>
    <w:p w:rsidR="00471849" w:rsidRDefault="00471849" w:rsidP="00471849">
      <w:pPr>
        <w:pStyle w:val="NOTE"/>
      </w:pPr>
      <w:r w:rsidRPr="000452EE">
        <w:t xml:space="preserve">Note: Examples of causes of non-viral infection of the myocardium include </w:t>
      </w:r>
      <w:proofErr w:type="spellStart"/>
      <w:r w:rsidRPr="007E1D3A">
        <w:rPr>
          <w:i/>
        </w:rPr>
        <w:t>Borrelia</w:t>
      </w:r>
      <w:proofErr w:type="spellEnd"/>
      <w:r w:rsidRPr="007E1D3A">
        <w:rPr>
          <w:i/>
        </w:rPr>
        <w:t xml:space="preserve"> </w:t>
      </w:r>
      <w:proofErr w:type="spellStart"/>
      <w:r w:rsidRPr="007E1D3A">
        <w:rPr>
          <w:i/>
        </w:rPr>
        <w:t>burgdorferi</w:t>
      </w:r>
      <w:proofErr w:type="spellEnd"/>
      <w:r w:rsidRPr="000452EE">
        <w:t xml:space="preserve"> and leptospirosis.</w:t>
      </w:r>
    </w:p>
    <w:p w:rsidR="00471849" w:rsidRDefault="00471849" w:rsidP="003F3AEF">
      <w:pPr>
        <w:pStyle w:val="LV2"/>
      </w:pPr>
      <w:r w:rsidRPr="000452EE">
        <w:t xml:space="preserve">having pericarditis at the time </w:t>
      </w:r>
      <w:r>
        <w:t>of the clinical onset</w:t>
      </w:r>
      <w:r w:rsidRPr="000452EE">
        <w:t xml:space="preserve"> of atrial fibrillation or atrial flutter;</w:t>
      </w:r>
    </w:p>
    <w:p w:rsidR="00471849" w:rsidRDefault="00471849" w:rsidP="003F3AEF">
      <w:pPr>
        <w:pStyle w:val="LV2"/>
      </w:pPr>
      <w:r w:rsidRPr="000452EE">
        <w:t xml:space="preserve">having cardiomyopathy at the time </w:t>
      </w:r>
      <w:r>
        <w:t>of the clinical onset</w:t>
      </w:r>
      <w:r w:rsidRPr="000452EE">
        <w:t xml:space="preserve"> of atrial fibrillation or atrial flutter;</w:t>
      </w:r>
    </w:p>
    <w:p w:rsidR="00471849" w:rsidRDefault="00471849" w:rsidP="003F3AEF">
      <w:pPr>
        <w:pStyle w:val="LV2"/>
      </w:pPr>
      <w:r w:rsidRPr="000452EE">
        <w:t xml:space="preserve">having heart failure at the time </w:t>
      </w:r>
      <w:r>
        <w:t>of the clinical onset</w:t>
      </w:r>
      <w:r w:rsidRPr="000452EE">
        <w:t xml:space="preserve"> of atrial fibrillation or atrial flutter;</w:t>
      </w:r>
    </w:p>
    <w:p w:rsidR="00471849" w:rsidRDefault="00471849" w:rsidP="003F3AEF">
      <w:pPr>
        <w:pStyle w:val="LV2"/>
      </w:pPr>
      <w:r w:rsidRPr="002C4FFB">
        <w:t>having hypertension befo</w:t>
      </w:r>
      <w:r>
        <w:t>re the clinical onset</w:t>
      </w:r>
      <w:r w:rsidRPr="002C4FFB">
        <w:t xml:space="preserve"> of atrial fibrillation or atrial flutter;</w:t>
      </w:r>
    </w:p>
    <w:p w:rsidR="00471849" w:rsidRDefault="00471849" w:rsidP="003F3AEF">
      <w:pPr>
        <w:pStyle w:val="LV2"/>
      </w:pPr>
      <w:r w:rsidRPr="002C4FFB">
        <w:t>having pulmonary thromboembolism within the 30 days before</w:t>
      </w:r>
      <w:r>
        <w:t xml:space="preserve"> the clinical onset</w:t>
      </w:r>
      <w:r w:rsidRPr="002C4FFB">
        <w:t xml:space="preserve"> of atrial fibrillation or atrial flutter;</w:t>
      </w:r>
    </w:p>
    <w:p w:rsidR="00471849" w:rsidRDefault="00471849" w:rsidP="003F3AEF">
      <w:pPr>
        <w:pStyle w:val="LV2"/>
      </w:pPr>
      <w:r>
        <w:t>having a thyroid condition from the specified list of thyroid conditions at the time of the clinical onset of atrial fibrillation or atrial flutter;</w:t>
      </w:r>
    </w:p>
    <w:p w:rsidR="00471849" w:rsidRPr="005146B4" w:rsidRDefault="00471849" w:rsidP="00471849">
      <w:pPr>
        <w:pStyle w:val="NOTE"/>
      </w:pPr>
      <w:r w:rsidRPr="005146B4">
        <w:t xml:space="preserve">Note: </w:t>
      </w:r>
      <w:r w:rsidRPr="005146B4">
        <w:rPr>
          <w:b/>
          <w:i/>
        </w:rPr>
        <w:t>specified list of thyroid conditions</w:t>
      </w:r>
      <w:r w:rsidRPr="005146B4">
        <w:t xml:space="preserve"> is defined in the Schedule 1 – Dictionary.</w:t>
      </w:r>
    </w:p>
    <w:p w:rsidR="00471849" w:rsidRDefault="00471849" w:rsidP="003F3AEF">
      <w:pPr>
        <w:pStyle w:val="LV2"/>
      </w:pPr>
      <w:r>
        <w:t>consuming an average of at least 150 grams of alcohol per week for a continuous period of at least the 5 years before the clinical onset of atrial fibrillation or atrial flutter;</w:t>
      </w:r>
    </w:p>
    <w:p w:rsidR="00471849" w:rsidRDefault="00471849" w:rsidP="00471849">
      <w:pPr>
        <w:pStyle w:val="NOTE"/>
      </w:pPr>
      <w:r w:rsidRPr="009D5911">
        <w:t>Note: Alcohol consumption is calculated utilising the Australian Standard of 10 grams of alcohol per standard alcoholic drink.</w:t>
      </w:r>
    </w:p>
    <w:p w:rsidR="00471849" w:rsidRDefault="00471849" w:rsidP="003F3AEF">
      <w:pPr>
        <w:pStyle w:val="LV2"/>
      </w:pPr>
      <w:r>
        <w:t xml:space="preserve">binge drinking within the 2 days before the clinical onset of atrial fibrillation or atrial flutter; </w:t>
      </w:r>
    </w:p>
    <w:p w:rsidR="00471849" w:rsidRDefault="00471849" w:rsidP="00471849">
      <w:pPr>
        <w:pStyle w:val="NOTE"/>
      </w:pPr>
      <w:r w:rsidRPr="009D5911">
        <w:t xml:space="preserve">Note: </w:t>
      </w:r>
      <w:r w:rsidRPr="005146B4">
        <w:rPr>
          <w:b/>
          <w:i/>
        </w:rPr>
        <w:t>binge drinking</w:t>
      </w:r>
      <w:r w:rsidRPr="009D5911">
        <w:t xml:space="preserve"> is defined in the Schedule 1 – Dictionary.</w:t>
      </w:r>
    </w:p>
    <w:p w:rsidR="00471849" w:rsidRDefault="00471849" w:rsidP="003F3AEF">
      <w:pPr>
        <w:pStyle w:val="LV2"/>
      </w:pPr>
      <w:r>
        <w:t>having a thoracic surgical procedure or an invasive cardiac procedure within the 1 year before the clinical onset of atrial fibrillation or atrial flutter;</w:t>
      </w:r>
    </w:p>
    <w:p w:rsidR="00471849" w:rsidRDefault="00471849" w:rsidP="00471849">
      <w:pPr>
        <w:pStyle w:val="NOTE"/>
      </w:pPr>
      <w:r>
        <w:t>Note 1: Examples of thoracic surgical procedures include vascular, mediastinal, pulmonary and chest wall surgery.</w:t>
      </w:r>
    </w:p>
    <w:p w:rsidR="00471849" w:rsidRDefault="00471849" w:rsidP="00471849">
      <w:pPr>
        <w:pStyle w:val="NOTE"/>
      </w:pPr>
      <w:r>
        <w:t>Note 2: Examples of invasive cardiac procedures include:</w:t>
      </w:r>
    </w:p>
    <w:p w:rsidR="00471849" w:rsidRPr="00D27103" w:rsidRDefault="00471849" w:rsidP="00471849">
      <w:pPr>
        <w:pStyle w:val="LV3"/>
        <w:rPr>
          <w:sz w:val="18"/>
          <w:szCs w:val="18"/>
        </w:rPr>
      </w:pPr>
      <w:r w:rsidRPr="00D27103">
        <w:rPr>
          <w:sz w:val="18"/>
          <w:szCs w:val="18"/>
        </w:rPr>
        <w:t xml:space="preserve">coronary artery bypass grafting; </w:t>
      </w:r>
    </w:p>
    <w:p w:rsidR="00471849" w:rsidRPr="00D27103" w:rsidRDefault="00471849" w:rsidP="00471849">
      <w:pPr>
        <w:pStyle w:val="LV3"/>
        <w:rPr>
          <w:sz w:val="18"/>
          <w:szCs w:val="18"/>
        </w:rPr>
      </w:pPr>
      <w:r w:rsidRPr="00D27103">
        <w:rPr>
          <w:sz w:val="18"/>
          <w:szCs w:val="18"/>
        </w:rPr>
        <w:t xml:space="preserve">heart transplant; </w:t>
      </w:r>
    </w:p>
    <w:p w:rsidR="00471849" w:rsidRPr="00D27103" w:rsidRDefault="00471849" w:rsidP="00471849">
      <w:pPr>
        <w:pStyle w:val="LV3"/>
        <w:rPr>
          <w:sz w:val="18"/>
          <w:szCs w:val="18"/>
        </w:rPr>
      </w:pPr>
      <w:r w:rsidRPr="00D27103">
        <w:rPr>
          <w:sz w:val="18"/>
          <w:szCs w:val="18"/>
        </w:rPr>
        <w:t xml:space="preserve">open heart surgery; and </w:t>
      </w:r>
    </w:p>
    <w:p w:rsidR="00471849" w:rsidRPr="00D27103" w:rsidRDefault="00471849" w:rsidP="00471849">
      <w:pPr>
        <w:pStyle w:val="LV3"/>
        <w:rPr>
          <w:sz w:val="18"/>
          <w:szCs w:val="18"/>
        </w:rPr>
      </w:pPr>
      <w:proofErr w:type="spellStart"/>
      <w:proofErr w:type="gramStart"/>
      <w:r w:rsidRPr="00D27103">
        <w:rPr>
          <w:sz w:val="18"/>
          <w:szCs w:val="18"/>
        </w:rPr>
        <w:t>transcatheter</w:t>
      </w:r>
      <w:proofErr w:type="spellEnd"/>
      <w:proofErr w:type="gramEnd"/>
      <w:r w:rsidRPr="00D27103">
        <w:rPr>
          <w:sz w:val="18"/>
          <w:szCs w:val="18"/>
        </w:rPr>
        <w:t xml:space="preserve"> aortic valve implantation.</w:t>
      </w:r>
    </w:p>
    <w:p w:rsidR="00471849" w:rsidRDefault="00471849" w:rsidP="003F3AEF">
      <w:pPr>
        <w:pStyle w:val="LV2"/>
      </w:pPr>
      <w:r>
        <w:t>having a non-cardiothoracic surgical procedure involving general or regional anaesthesia, within the 30 days before the clinical onset of atrial fibrillation or atrial flutter;</w:t>
      </w:r>
    </w:p>
    <w:p w:rsidR="00471849" w:rsidRDefault="00471849" w:rsidP="00471849">
      <w:pPr>
        <w:pStyle w:val="NOTE"/>
      </w:pPr>
      <w:r w:rsidRPr="00BE1A62">
        <w:t>Note: Examples of non-cardiothoracic surgical procedures include emergency or elective orthopaedic and abdominal surgery and neurosurgery.</w:t>
      </w:r>
    </w:p>
    <w:p w:rsidR="00471849" w:rsidRDefault="00471849" w:rsidP="003F3AEF">
      <w:pPr>
        <w:pStyle w:val="LV2"/>
      </w:pPr>
      <w:r w:rsidRPr="00BE1A62">
        <w:t xml:space="preserve">having chronic obstructive pulmonary disease at the time </w:t>
      </w:r>
      <w:r>
        <w:t>of the clinical onset</w:t>
      </w:r>
      <w:r w:rsidRPr="00BE1A62">
        <w:t xml:space="preserve"> of atrial fibrillation or atrial flutter;</w:t>
      </w:r>
    </w:p>
    <w:p w:rsidR="00471849" w:rsidRDefault="000D2857" w:rsidP="003F3AEF">
      <w:pPr>
        <w:pStyle w:val="LV2"/>
      </w:pPr>
      <w:r>
        <w:t>h</w:t>
      </w:r>
      <w:r w:rsidR="00471849" w:rsidRPr="00114ED3">
        <w:t xml:space="preserve">aving asthma of sufficient severity to require maintenance therapy at the time </w:t>
      </w:r>
      <w:r w:rsidR="00471849">
        <w:t>of the clinical onset</w:t>
      </w:r>
      <w:r w:rsidR="00471849" w:rsidRPr="00114ED3">
        <w:t xml:space="preserve"> of atrial fibrillation or atrial flutter;</w:t>
      </w:r>
    </w:p>
    <w:p w:rsidR="00471849" w:rsidRDefault="00471849" w:rsidP="003F3AEF">
      <w:pPr>
        <w:pStyle w:val="LV2"/>
      </w:pPr>
      <w:r>
        <w:t xml:space="preserve">undertaking strenuous physical activity greater than 6 METs, for an average of at least 20 hours per week for a continuous period of at least the 5 years before the clinical onset of atrial fibrillation or atrial flutter; </w:t>
      </w:r>
    </w:p>
    <w:p w:rsidR="00471849" w:rsidRDefault="00471849" w:rsidP="00471849">
      <w:pPr>
        <w:pStyle w:val="NOTE"/>
      </w:pPr>
      <w:r w:rsidRPr="00114ED3">
        <w:t xml:space="preserve">Note: </w:t>
      </w:r>
      <w:r w:rsidRPr="00D27103">
        <w:rPr>
          <w:b/>
          <w:i/>
        </w:rPr>
        <w:t>MET</w:t>
      </w:r>
      <w:r w:rsidRPr="00114ED3">
        <w:t xml:space="preserve"> is defined in the Schedule 1 – Dictionary.</w:t>
      </w:r>
    </w:p>
    <w:p w:rsidR="00A02330" w:rsidRDefault="00A02330" w:rsidP="00A02330">
      <w:pPr>
        <w:pStyle w:val="LV2"/>
      </w:pPr>
      <w:r w:rsidRPr="00A02330">
        <w:t>inability to undertake any physical activity greater than 3 METs for at least the 1 year befo</w:t>
      </w:r>
      <w:r>
        <w:t>re the clinical onset</w:t>
      </w:r>
      <w:r w:rsidRPr="00A02330">
        <w:t xml:space="preserve"> of atrial fibrillation and atrial flutter;</w:t>
      </w:r>
    </w:p>
    <w:p w:rsidR="00656C4E" w:rsidRDefault="00656C4E" w:rsidP="00656C4E">
      <w:pPr>
        <w:pStyle w:val="NOTE"/>
      </w:pPr>
      <w:r w:rsidRPr="00656C4E">
        <w:t xml:space="preserve">Note: </w:t>
      </w:r>
      <w:r w:rsidRPr="00656C4E">
        <w:rPr>
          <w:b/>
          <w:i/>
        </w:rPr>
        <w:t>MET</w:t>
      </w:r>
      <w:r w:rsidRPr="00656C4E">
        <w:t xml:space="preserve"> is defined in the Schedule 1 - Dictionary.</w:t>
      </w:r>
    </w:p>
    <w:p w:rsidR="00471849" w:rsidRDefault="00471849" w:rsidP="003F3AEF">
      <w:pPr>
        <w:pStyle w:val="LV2"/>
      </w:pPr>
      <w:r w:rsidRPr="00114ED3">
        <w:t>having sick sinus syndrome at the time</w:t>
      </w:r>
      <w:r>
        <w:t xml:space="preserve"> of the clinical onset</w:t>
      </w:r>
      <w:r w:rsidRPr="00114ED3">
        <w:t xml:space="preserve"> of atrial fibrillation or atrial flutter;</w:t>
      </w:r>
    </w:p>
    <w:p w:rsidR="00471849" w:rsidRDefault="00471849" w:rsidP="003F3AEF">
      <w:pPr>
        <w:pStyle w:val="LV2"/>
      </w:pPr>
      <w:r>
        <w:t xml:space="preserve">having a benign or malignant neoplasm involving the cardiac atrium at the time of the clinical onset of atrial fibrillation or atrial flutter; </w:t>
      </w:r>
    </w:p>
    <w:p w:rsidR="00471849" w:rsidRDefault="00471849" w:rsidP="00471849">
      <w:pPr>
        <w:pStyle w:val="NOTE"/>
      </w:pPr>
      <w:r w:rsidRPr="00114ED3">
        <w:t>Note: A neoplasm involving the cardiac atrium can be primary or metastatic. An example of a primary neoplasm involving the heart is cardiac lymphoma.</w:t>
      </w:r>
    </w:p>
    <w:p w:rsidR="00471849" w:rsidRDefault="00471849" w:rsidP="003F3AEF">
      <w:pPr>
        <w:pStyle w:val="LV2"/>
      </w:pPr>
      <w:r>
        <w:t>having a non-neoplastic lesion involving the cardiac atrium at the time of the clinical onset of atrial fibrillation or atrial flutter;</w:t>
      </w:r>
    </w:p>
    <w:p w:rsidR="00471849" w:rsidRDefault="00471849" w:rsidP="00471849">
      <w:pPr>
        <w:pStyle w:val="NOTE"/>
      </w:pPr>
      <w:r w:rsidRPr="00114ED3">
        <w:t>Note: Examples of non-neoplastic lesions which can involve the cardiac atrium include cardiac tamponade and coronary artery aneurysm.</w:t>
      </w:r>
    </w:p>
    <w:p w:rsidR="00471849" w:rsidRDefault="00471849" w:rsidP="003F3AEF">
      <w:pPr>
        <w:pStyle w:val="LV2"/>
      </w:pPr>
      <w:r w:rsidRPr="00114ED3">
        <w:t>having a malignant neoplasm, excluding non-</w:t>
      </w:r>
      <w:proofErr w:type="spellStart"/>
      <w:r w:rsidRPr="00114ED3">
        <w:t>melanotic</w:t>
      </w:r>
      <w:proofErr w:type="spellEnd"/>
      <w:r w:rsidRPr="00114ED3">
        <w:t xml:space="preserve"> malignant neoplasm of the skin, at the time </w:t>
      </w:r>
      <w:r>
        <w:t>of the clinical onset</w:t>
      </w:r>
      <w:r w:rsidRPr="00114ED3">
        <w:t xml:space="preserve"> of atrial fibrillation or atrial flutter;</w:t>
      </w:r>
    </w:p>
    <w:p w:rsidR="00471849" w:rsidRDefault="00471849" w:rsidP="003F3AEF">
      <w:pPr>
        <w:pStyle w:val="LV2"/>
      </w:pPr>
      <w:r w:rsidRPr="00114ED3">
        <w:t>undergoing a course of therapeutic radiation for cancer, where the heart was in the field of radiation, before the clinical ons</w:t>
      </w:r>
      <w:r>
        <w:t>et</w:t>
      </w:r>
      <w:r w:rsidRPr="00114ED3">
        <w:t xml:space="preserve"> of atrial fibrillation or atrial flutter;</w:t>
      </w:r>
    </w:p>
    <w:p w:rsidR="00471849" w:rsidRDefault="00471849" w:rsidP="003F3AEF">
      <w:pPr>
        <w:pStyle w:val="LV2"/>
      </w:pPr>
      <w:r w:rsidRPr="00114ED3">
        <w:t>having diabetes mellitus for at least the 5 years befo</w:t>
      </w:r>
      <w:r>
        <w:t>re the clinical onset</w:t>
      </w:r>
      <w:r w:rsidRPr="00114ED3">
        <w:t xml:space="preserve"> of atrial fibrillation or atrial flutter;</w:t>
      </w:r>
    </w:p>
    <w:p w:rsidR="00471849" w:rsidRDefault="00471849" w:rsidP="003F3AEF">
      <w:pPr>
        <w:pStyle w:val="LV2"/>
      </w:pPr>
      <w:r w:rsidRPr="00114ED3">
        <w:t>experiencing penetrating trauma to the heart within the 1 year before t</w:t>
      </w:r>
      <w:r>
        <w:t>he clinical onset</w:t>
      </w:r>
      <w:r w:rsidRPr="00114ED3">
        <w:t xml:space="preserve"> of atrial fibrillation or atrial flutter;</w:t>
      </w:r>
    </w:p>
    <w:p w:rsidR="00471849" w:rsidRDefault="00471849" w:rsidP="003F3AEF">
      <w:pPr>
        <w:pStyle w:val="LV2"/>
      </w:pPr>
      <w:r w:rsidRPr="00D645A6">
        <w:t>having a spinal cord injury befo</w:t>
      </w:r>
      <w:r>
        <w:t>re the clinical onset</w:t>
      </w:r>
      <w:r w:rsidRPr="00D645A6">
        <w:t xml:space="preserve"> of atrial fibrillation or atrial flutter;</w:t>
      </w:r>
    </w:p>
    <w:p w:rsidR="00471849" w:rsidRDefault="00471849" w:rsidP="00471849">
      <w:pPr>
        <w:pStyle w:val="NOTE"/>
      </w:pPr>
      <w:r w:rsidRPr="00D645A6">
        <w:t xml:space="preserve">Note: </w:t>
      </w:r>
      <w:r w:rsidRPr="00D645A6">
        <w:rPr>
          <w:b/>
          <w:i/>
        </w:rPr>
        <w:t>spinal cord injury</w:t>
      </w:r>
      <w:r w:rsidRPr="00D645A6">
        <w:t xml:space="preserve"> is defined in the Schedule 1 – Dictionary.</w:t>
      </w:r>
    </w:p>
    <w:p w:rsidR="00471849" w:rsidRDefault="00471849" w:rsidP="003F3AEF">
      <w:pPr>
        <w:pStyle w:val="LV2"/>
      </w:pPr>
      <w:r>
        <w:t>having sepsis, or an injury or illness requiring admission to an intensive care unit or mechanical ventilation within the 30 days before the clinical onset  of atrial fibrillation or atrial flutter;</w:t>
      </w:r>
    </w:p>
    <w:p w:rsidR="00471849" w:rsidRPr="00D645A6" w:rsidRDefault="00471849" w:rsidP="00471849">
      <w:pPr>
        <w:pStyle w:val="NOTE"/>
      </w:pPr>
      <w:r w:rsidRPr="00D645A6">
        <w:t xml:space="preserve">Note: </w:t>
      </w:r>
      <w:r w:rsidRPr="00D645A6">
        <w:rPr>
          <w:b/>
          <w:i/>
        </w:rPr>
        <w:t>sepsis</w:t>
      </w:r>
      <w:r w:rsidRPr="00D645A6">
        <w:t xml:space="preserve"> is defined in the Schedule 1 – Dictionary.</w:t>
      </w:r>
    </w:p>
    <w:p w:rsidR="00471849" w:rsidRDefault="00471849" w:rsidP="003F3AEF">
      <w:pPr>
        <w:pStyle w:val="LV2"/>
      </w:pPr>
      <w:r>
        <w:t xml:space="preserve">having infiltration of the myocardium </w:t>
      </w:r>
      <w:r w:rsidRPr="00471849">
        <w:t>due to amyloidosis or sarcoidosis at the time</w:t>
      </w:r>
      <w:r>
        <w:t xml:space="preserve"> of the clinical onset </w:t>
      </w:r>
      <w:r w:rsidRPr="00471849">
        <w:t>of atrial fibrillation or atrial flutter;</w:t>
      </w:r>
    </w:p>
    <w:p w:rsidR="00471849" w:rsidRDefault="00471849" w:rsidP="003F3AEF">
      <w:pPr>
        <w:pStyle w:val="LV2"/>
      </w:pPr>
      <w:r>
        <w:t>having an autoimmune or inflammatory disease from the specified list of autoimmune</w:t>
      </w:r>
      <w:r w:rsidR="008C0669">
        <w:t xml:space="preserve"> or</w:t>
      </w:r>
      <w:r>
        <w:t xml:space="preserve"> </w:t>
      </w:r>
      <w:r w:rsidR="008C0669">
        <w:t xml:space="preserve">inflammatory </w:t>
      </w:r>
      <w:r>
        <w:t>diseases at the time of the clinical onset of atrial fibrillation or atrial flutter;</w:t>
      </w:r>
    </w:p>
    <w:p w:rsidR="00471849" w:rsidRPr="00546C09" w:rsidRDefault="00471849" w:rsidP="00471849">
      <w:pPr>
        <w:pStyle w:val="NOTE"/>
      </w:pPr>
      <w:r w:rsidRPr="00546C09">
        <w:t xml:space="preserve">Note: </w:t>
      </w:r>
      <w:r w:rsidRPr="00546C09">
        <w:rPr>
          <w:b/>
          <w:i/>
        </w:rPr>
        <w:t>specified list of autoimmune or inflammatory diseases</w:t>
      </w:r>
      <w:r w:rsidRPr="00546C09">
        <w:t xml:space="preserve"> is defined in the Schedule 1 - Dictionary.</w:t>
      </w:r>
    </w:p>
    <w:p w:rsidR="00471849" w:rsidRDefault="00471849" w:rsidP="003F3AEF">
      <w:pPr>
        <w:pStyle w:val="LV2"/>
      </w:pPr>
      <w:r>
        <w:t>being overweight or obese for at least the 5 years before the clinical onset of atrial fibrillation or atrial flutter;</w:t>
      </w:r>
    </w:p>
    <w:p w:rsidR="00471849" w:rsidRPr="00546C09" w:rsidRDefault="00471849" w:rsidP="00471849">
      <w:pPr>
        <w:pStyle w:val="NOTE"/>
      </w:pPr>
      <w:r w:rsidRPr="00546C09">
        <w:t xml:space="preserve">Note: </w:t>
      </w:r>
      <w:r w:rsidRPr="00546C09">
        <w:rPr>
          <w:b/>
          <w:i/>
        </w:rPr>
        <w:t>being overweight or obese</w:t>
      </w:r>
      <w:r w:rsidRPr="00546C09">
        <w:t xml:space="preserve"> is defined in the Schedule 1 - Dictionary.</w:t>
      </w:r>
    </w:p>
    <w:p w:rsidR="00471849" w:rsidRDefault="00471849" w:rsidP="003F3AEF">
      <w:pPr>
        <w:pStyle w:val="LV2"/>
      </w:pPr>
      <w:r w:rsidRPr="00A67597">
        <w:t>having obstructive sleep apnoea at the time o</w:t>
      </w:r>
      <w:r>
        <w:t>f  the clinical onset</w:t>
      </w:r>
      <w:r w:rsidRPr="00A67597">
        <w:t xml:space="preserve"> of atrial fibrillation or atrial flutter;</w:t>
      </w:r>
    </w:p>
    <w:p w:rsidR="00471849" w:rsidRDefault="00471849" w:rsidP="003F3AEF">
      <w:pPr>
        <w:pStyle w:val="LV2"/>
      </w:pPr>
      <w:r>
        <w:t>having smoked tobacco pro</w:t>
      </w:r>
      <w:r w:rsidR="00966389">
        <w:t>ducts in an amount of at least 10</w:t>
      </w:r>
      <w:r>
        <w:t xml:space="preserve"> pack-years before the clinical onset of atrial fibrillation or atrial flutter; and if smoking has ceased before the clinical onset of atrial fibrillation or atrial flutter, then that onset occurred within 5 years of cessation;</w:t>
      </w:r>
    </w:p>
    <w:p w:rsidR="00471849" w:rsidRPr="00A67597" w:rsidRDefault="00471849" w:rsidP="00471849">
      <w:pPr>
        <w:pStyle w:val="NOTE"/>
      </w:pPr>
      <w:r w:rsidRPr="00A67597">
        <w:t xml:space="preserve">Note: </w:t>
      </w:r>
      <w:r w:rsidRPr="00A67597">
        <w:rPr>
          <w:b/>
          <w:i/>
        </w:rPr>
        <w:t>one pack-year</w:t>
      </w:r>
      <w:r w:rsidRPr="00A67597">
        <w:t xml:space="preserve"> is defined in the Schedule 1 - Dictionary.</w:t>
      </w:r>
    </w:p>
    <w:p w:rsidR="00471849" w:rsidRDefault="00471849" w:rsidP="003F3AEF">
      <w:pPr>
        <w:pStyle w:val="LV2"/>
      </w:pPr>
      <w:r>
        <w:t>having chronic renal failure at the time of the clinical onset of atrial fibrillation or atrial flutter;</w:t>
      </w:r>
    </w:p>
    <w:p w:rsidR="00471849" w:rsidRPr="00A67597" w:rsidRDefault="00471849" w:rsidP="00471849">
      <w:pPr>
        <w:pStyle w:val="NOTE"/>
      </w:pPr>
      <w:r w:rsidRPr="00A67597">
        <w:t xml:space="preserve">Note: </w:t>
      </w:r>
      <w:r w:rsidRPr="00A67597">
        <w:rPr>
          <w:b/>
          <w:i/>
        </w:rPr>
        <w:t>chronic renal failure</w:t>
      </w:r>
      <w:r w:rsidRPr="00A67597">
        <w:t xml:space="preserve"> is defined in the Schedule 1 - Dictionary.</w:t>
      </w:r>
    </w:p>
    <w:p w:rsidR="00471849" w:rsidRDefault="00471849" w:rsidP="003F3AEF">
      <w:pPr>
        <w:pStyle w:val="LV2"/>
      </w:pPr>
      <w:r>
        <w:t>having systemic chemotherapy for a malignant disease at the time of the clinical onset of atrial fibrillation or atrial flutter;</w:t>
      </w:r>
    </w:p>
    <w:p w:rsidR="00471849" w:rsidRDefault="00471849" w:rsidP="00471849">
      <w:pPr>
        <w:pStyle w:val="NOTE"/>
      </w:pPr>
      <w:r>
        <w:t>Note: Examples of systemic chemotherapy for malignant disease include:</w:t>
      </w:r>
    </w:p>
    <w:p w:rsidR="00FA532D" w:rsidRDefault="00FA532D" w:rsidP="00FA532D">
      <w:pPr>
        <w:pStyle w:val="Note2"/>
      </w:pPr>
      <w:r w:rsidRPr="00FA532D">
        <w:t xml:space="preserve"> </w:t>
      </w:r>
      <w:r>
        <w:t>(a)</w:t>
      </w:r>
      <w:r>
        <w:tab/>
      </w:r>
      <w:proofErr w:type="spellStart"/>
      <w:proofErr w:type="gramStart"/>
      <w:r>
        <w:t>anthracyclines</w:t>
      </w:r>
      <w:proofErr w:type="spellEnd"/>
      <w:proofErr w:type="gramEnd"/>
      <w:r>
        <w:t xml:space="preserve"> including doxorubicin;</w:t>
      </w:r>
    </w:p>
    <w:p w:rsidR="00FA532D" w:rsidRDefault="00FA532D" w:rsidP="00FA532D">
      <w:pPr>
        <w:pStyle w:val="Note2"/>
      </w:pPr>
      <w:r>
        <w:t>(b)</w:t>
      </w:r>
      <w:r>
        <w:tab/>
        <w:t xml:space="preserve">HER2 inhibitors including </w:t>
      </w:r>
      <w:proofErr w:type="spellStart"/>
      <w:r>
        <w:t>trastuzumab</w:t>
      </w:r>
      <w:proofErr w:type="spellEnd"/>
      <w:r>
        <w:t>; and</w:t>
      </w:r>
    </w:p>
    <w:p w:rsidR="00FA532D" w:rsidRDefault="00FA532D" w:rsidP="00FA532D">
      <w:pPr>
        <w:pStyle w:val="Note2"/>
      </w:pPr>
      <w:r>
        <w:t>(c)</w:t>
      </w:r>
      <w:r>
        <w:tab/>
      </w:r>
      <w:proofErr w:type="gramStart"/>
      <w:r>
        <w:t>tyrosine</w:t>
      </w:r>
      <w:proofErr w:type="gramEnd"/>
      <w:r>
        <w:t xml:space="preserve"> kinase inhibitors including </w:t>
      </w:r>
      <w:proofErr w:type="spellStart"/>
      <w:r>
        <w:t>ibrutinib</w:t>
      </w:r>
      <w:proofErr w:type="spellEnd"/>
      <w:r>
        <w:t>.</w:t>
      </w:r>
    </w:p>
    <w:p w:rsidR="00471849" w:rsidRDefault="00471849" w:rsidP="00966389">
      <w:pPr>
        <w:pStyle w:val="Note2"/>
      </w:pPr>
    </w:p>
    <w:p w:rsidR="00471849" w:rsidRDefault="00471849" w:rsidP="003F3AEF">
      <w:pPr>
        <w:pStyle w:val="LV2"/>
      </w:pPr>
      <w:r>
        <w:t xml:space="preserve">having glucocorticoid therapy as specified before the clinical onset of atrial fibrillation or atrial flutter, and if the glucocorticoid therapy as specified has ceased or decreased before the clinical onset of atrial fibrillation or atrial flutter, then that onset occurred within 30 days of cessation of therapy; </w:t>
      </w:r>
    </w:p>
    <w:p w:rsidR="00471849" w:rsidRPr="00C67B49" w:rsidRDefault="00471849" w:rsidP="00471849">
      <w:pPr>
        <w:pStyle w:val="NOTE"/>
      </w:pPr>
      <w:r w:rsidRPr="00C67B49">
        <w:t xml:space="preserve">Note: </w:t>
      </w:r>
      <w:r w:rsidRPr="00C67B49">
        <w:rPr>
          <w:b/>
          <w:i/>
        </w:rPr>
        <w:t>glucocorticoid therapy as specified</w:t>
      </w:r>
      <w:r w:rsidRPr="00C67B49">
        <w:t xml:space="preserve"> is defined in the Schedule 1 - Dictionary.</w:t>
      </w:r>
    </w:p>
    <w:p w:rsidR="00471849" w:rsidRPr="00640CAE" w:rsidRDefault="00471849" w:rsidP="00360A9D">
      <w:pPr>
        <w:pStyle w:val="LV2"/>
      </w:pPr>
      <w:r w:rsidRPr="00640CAE">
        <w:t>taking a drug f</w:t>
      </w:r>
      <w:r w:rsidR="00360A9D">
        <w:t>rom the specified list of drugs</w:t>
      </w:r>
      <w:r w:rsidR="00360A9D" w:rsidRPr="00360A9D">
        <w:t xml:space="preserve"> within the 7 days before the clinical onset of atrial fibrillation or atrial flutter;</w:t>
      </w:r>
    </w:p>
    <w:p w:rsidR="00471849" w:rsidRDefault="00471849" w:rsidP="00360A9D">
      <w:pPr>
        <w:pStyle w:val="NOTE"/>
      </w:pPr>
      <w:r>
        <w:t xml:space="preserve">Note: </w:t>
      </w:r>
      <w:r w:rsidRPr="0082719A">
        <w:rPr>
          <w:b/>
          <w:i/>
        </w:rPr>
        <w:t>specified list of drugs</w:t>
      </w:r>
      <w:r>
        <w:t xml:space="preserve"> is defined in the Schedule 1 - Dictionary.</w:t>
      </w:r>
    </w:p>
    <w:p w:rsidR="00471849" w:rsidRDefault="00471849" w:rsidP="003F3AEF">
      <w:pPr>
        <w:pStyle w:val="LV2"/>
      </w:pPr>
      <w:r w:rsidRPr="00107EFD">
        <w:t>having valvular heart disease at</w:t>
      </w:r>
      <w:r>
        <w:t xml:space="preserve"> the time of the clinical</w:t>
      </w:r>
      <w:r w:rsidRPr="00107EFD">
        <w:t xml:space="preserve"> worsening  of atrial</w:t>
      </w:r>
      <w:r>
        <w:t xml:space="preserve"> fibrillation or atrial flutter;</w:t>
      </w:r>
    </w:p>
    <w:p w:rsidR="00471849" w:rsidRDefault="00471849" w:rsidP="00471849">
      <w:pPr>
        <w:pStyle w:val="NOTE"/>
      </w:pPr>
      <w:r>
        <w:t xml:space="preserve">Note 1: </w:t>
      </w:r>
      <w:r w:rsidRPr="00B843BF">
        <w:rPr>
          <w:b/>
          <w:i/>
        </w:rPr>
        <w:t>valvular heart disease</w:t>
      </w:r>
      <w:r>
        <w:t xml:space="preserve"> is defined in the schedule 1 Dictionary.</w:t>
      </w:r>
    </w:p>
    <w:p w:rsidR="00471849" w:rsidRDefault="00471849" w:rsidP="003F3AEF">
      <w:pPr>
        <w:pStyle w:val="LV2"/>
      </w:pPr>
      <w:r w:rsidRPr="00A5692A">
        <w:t>having ischaemic heart disease at</w:t>
      </w:r>
      <w:r>
        <w:t xml:space="preserve"> the time of the clinical </w:t>
      </w:r>
      <w:r w:rsidRPr="00A5692A">
        <w:t>worsening of atrial fibrillation or atrial flutter;</w:t>
      </w:r>
    </w:p>
    <w:p w:rsidR="00471849" w:rsidRDefault="00471849" w:rsidP="003F3AEF">
      <w:pPr>
        <w:pStyle w:val="LV2"/>
      </w:pPr>
      <w:r w:rsidRPr="000452EE">
        <w:t>having non-infectious myocarditis at</w:t>
      </w:r>
      <w:r>
        <w:t xml:space="preserve"> the time of the clinical </w:t>
      </w:r>
      <w:r w:rsidRPr="000452EE">
        <w:t xml:space="preserve"> worsening of atrial fibrillation or atrial flutter;</w:t>
      </w:r>
    </w:p>
    <w:p w:rsidR="00471849" w:rsidRDefault="00471849" w:rsidP="00471849">
      <w:pPr>
        <w:pStyle w:val="NOTE"/>
      </w:pPr>
      <w:r>
        <w:t>Note 1: Non-infectious myocarditis can be acute or chronic.</w:t>
      </w:r>
    </w:p>
    <w:p w:rsidR="00471849" w:rsidRDefault="00471849" w:rsidP="00471849">
      <w:pPr>
        <w:pStyle w:val="NOTE"/>
      </w:pPr>
      <w:r>
        <w:t>Note 2: Non-infectious myocarditis can be of autoimmune, infiltrative or immunological origin. Examples of causes of non-infectious myocarditis include immune checkpoint inhibitor therapy and giant cell myocarditis.</w:t>
      </w:r>
    </w:p>
    <w:p w:rsidR="00471849" w:rsidRDefault="00471849" w:rsidP="003F3AEF">
      <w:pPr>
        <w:pStyle w:val="LV2"/>
      </w:pPr>
      <w:r w:rsidRPr="000452EE">
        <w:t>having viral myocarditis at</w:t>
      </w:r>
      <w:r>
        <w:t xml:space="preserve"> the time of the clinical</w:t>
      </w:r>
      <w:r w:rsidRPr="000452EE">
        <w:t xml:space="preserve"> worsening of atrial fibrillation or atrial flutter;</w:t>
      </w:r>
    </w:p>
    <w:p w:rsidR="00471849" w:rsidRDefault="00471849" w:rsidP="00471849">
      <w:pPr>
        <w:pStyle w:val="NOTE"/>
      </w:pPr>
      <w:r>
        <w:t>Note 1: Viral myocarditis can be acute or chronic.</w:t>
      </w:r>
    </w:p>
    <w:p w:rsidR="00471849" w:rsidRDefault="00471849" w:rsidP="00471849">
      <w:pPr>
        <w:pStyle w:val="NOTE"/>
      </w:pPr>
      <w:r>
        <w:t>Note 2: Examples of viral causes of myocarditis include severe acute respiratory syndrome coronavirus 2 (SARS-CoV-2) and dengue virus.</w:t>
      </w:r>
    </w:p>
    <w:p w:rsidR="00471849" w:rsidRDefault="00471849" w:rsidP="003F3AEF">
      <w:pPr>
        <w:pStyle w:val="LV2"/>
      </w:pPr>
      <w:r w:rsidRPr="000452EE">
        <w:t>having a non-viral infection of the myocardium at</w:t>
      </w:r>
      <w:r>
        <w:t xml:space="preserve"> the time of the clinical</w:t>
      </w:r>
      <w:r w:rsidRPr="000452EE">
        <w:t xml:space="preserve"> worsening of atrial fibrillation or atrial flutter;</w:t>
      </w:r>
    </w:p>
    <w:p w:rsidR="00471849" w:rsidRDefault="00471849" w:rsidP="00471849">
      <w:pPr>
        <w:pStyle w:val="NOTE"/>
      </w:pPr>
      <w:r w:rsidRPr="000452EE">
        <w:t xml:space="preserve">Note: Examples of causes of non-viral infection of the myocardium include </w:t>
      </w:r>
      <w:proofErr w:type="spellStart"/>
      <w:r w:rsidRPr="000452EE">
        <w:t>Borrelia</w:t>
      </w:r>
      <w:proofErr w:type="spellEnd"/>
      <w:r w:rsidRPr="000452EE">
        <w:t xml:space="preserve"> </w:t>
      </w:r>
      <w:proofErr w:type="spellStart"/>
      <w:r w:rsidRPr="000452EE">
        <w:t>burgdorferi</w:t>
      </w:r>
      <w:proofErr w:type="spellEnd"/>
      <w:r w:rsidRPr="000452EE">
        <w:t xml:space="preserve"> and leptospirosis.</w:t>
      </w:r>
    </w:p>
    <w:p w:rsidR="00471849" w:rsidRDefault="00471849" w:rsidP="003F3AEF">
      <w:pPr>
        <w:pStyle w:val="LV2"/>
      </w:pPr>
      <w:r w:rsidRPr="000452EE">
        <w:t>having pericarditis at</w:t>
      </w:r>
      <w:r>
        <w:t xml:space="preserve"> the time of the clinical</w:t>
      </w:r>
      <w:r w:rsidRPr="000452EE">
        <w:t xml:space="preserve"> worsening of atrial fibrillation or atrial flutter;</w:t>
      </w:r>
    </w:p>
    <w:p w:rsidR="00471849" w:rsidRDefault="00471849" w:rsidP="003F3AEF">
      <w:pPr>
        <w:pStyle w:val="LV2"/>
      </w:pPr>
      <w:r w:rsidRPr="000452EE">
        <w:t>having cardiomyopathy at</w:t>
      </w:r>
      <w:r>
        <w:t xml:space="preserve"> the time of the clinical</w:t>
      </w:r>
      <w:r w:rsidRPr="000452EE">
        <w:t xml:space="preserve"> worsening of atrial fibrillation or atrial flutter;</w:t>
      </w:r>
    </w:p>
    <w:p w:rsidR="00471849" w:rsidRDefault="00471849" w:rsidP="003F3AEF">
      <w:pPr>
        <w:pStyle w:val="LV2"/>
      </w:pPr>
      <w:r w:rsidRPr="000452EE">
        <w:t>having heart failure at</w:t>
      </w:r>
      <w:r>
        <w:t xml:space="preserve"> the time of the clinical</w:t>
      </w:r>
      <w:r w:rsidRPr="000452EE">
        <w:t xml:space="preserve"> worsening of atrial fibrillation or atrial flutter;</w:t>
      </w:r>
    </w:p>
    <w:p w:rsidR="00471849" w:rsidRDefault="00471849" w:rsidP="003F3AEF">
      <w:pPr>
        <w:pStyle w:val="LV2"/>
      </w:pPr>
      <w:r w:rsidRPr="002C4FFB">
        <w:t>having hyperte</w:t>
      </w:r>
      <w:r>
        <w:t>nsion before the clinical</w:t>
      </w:r>
      <w:r w:rsidRPr="002C4FFB">
        <w:t xml:space="preserve"> worsening  of atrial fibrillation or atrial flutter;</w:t>
      </w:r>
    </w:p>
    <w:p w:rsidR="00471849" w:rsidRDefault="00471849" w:rsidP="003F3AEF">
      <w:pPr>
        <w:pStyle w:val="LV2"/>
      </w:pPr>
      <w:r w:rsidRPr="002C4FFB">
        <w:t xml:space="preserve">having pulmonary thromboembolism within the 30 days </w:t>
      </w:r>
      <w:r>
        <w:t>before the clinical</w:t>
      </w:r>
      <w:r w:rsidRPr="002C4FFB">
        <w:t xml:space="preserve"> worsening of atrial fibrillation or atrial flutter;</w:t>
      </w:r>
    </w:p>
    <w:p w:rsidR="00471849" w:rsidRDefault="00471849" w:rsidP="003F3AEF">
      <w:pPr>
        <w:pStyle w:val="LV2"/>
      </w:pPr>
      <w:r>
        <w:t>having a thyroid condition from the specified list of thyroid conditions at the time of the clinical worsening of atrial fibrillation or atrial flutter;</w:t>
      </w:r>
    </w:p>
    <w:p w:rsidR="00471849" w:rsidRDefault="00471849" w:rsidP="00471849">
      <w:pPr>
        <w:pStyle w:val="NOTE"/>
      </w:pPr>
      <w:r w:rsidRPr="002C4FFB">
        <w:t xml:space="preserve">Note: </w:t>
      </w:r>
      <w:r w:rsidRPr="002C4FFB">
        <w:rPr>
          <w:b/>
          <w:i/>
        </w:rPr>
        <w:t>specified list of thyroid conditions</w:t>
      </w:r>
      <w:r w:rsidRPr="002C4FFB">
        <w:t xml:space="preserve"> is defined in the Schedule 1 – Dictionary.</w:t>
      </w:r>
    </w:p>
    <w:p w:rsidR="00471849" w:rsidRDefault="00471849" w:rsidP="003F3AEF">
      <w:pPr>
        <w:pStyle w:val="LV2"/>
      </w:pPr>
      <w:r>
        <w:t>cons</w:t>
      </w:r>
      <w:r w:rsidR="00143EB8">
        <w:t xml:space="preserve">uming an average of at least 150 grams </w:t>
      </w:r>
      <w:r>
        <w:t>of alcohol per week for a continuous period of at least the 5 years before the clinical worsening of atrial fibrillation or atrial flutter;</w:t>
      </w:r>
    </w:p>
    <w:p w:rsidR="00471849" w:rsidRDefault="00471849" w:rsidP="00471849">
      <w:pPr>
        <w:pStyle w:val="NOTE"/>
      </w:pPr>
      <w:r w:rsidRPr="009D5911">
        <w:t>Note: Alcohol consumption is calculated utilising the Australian Standard of 10 grams of alcohol per standard alcoholic drink.</w:t>
      </w:r>
    </w:p>
    <w:p w:rsidR="00471849" w:rsidRDefault="00471849" w:rsidP="003F3AEF">
      <w:pPr>
        <w:pStyle w:val="LV2"/>
      </w:pPr>
      <w:r>
        <w:t xml:space="preserve">binge drinking within the 2 days before the clinical worsening of atrial fibrillation or atrial flutter; </w:t>
      </w:r>
    </w:p>
    <w:p w:rsidR="00471849" w:rsidRDefault="00471849" w:rsidP="00471849">
      <w:pPr>
        <w:pStyle w:val="NOTE"/>
      </w:pPr>
      <w:r w:rsidRPr="009D5911">
        <w:t xml:space="preserve">Note: </w:t>
      </w:r>
      <w:r w:rsidRPr="00B843BF">
        <w:rPr>
          <w:b/>
          <w:i/>
        </w:rPr>
        <w:t>binge drinking</w:t>
      </w:r>
      <w:r w:rsidRPr="009D5911">
        <w:t xml:space="preserve"> is defined in the Schedule 1 – Dictionary.</w:t>
      </w:r>
    </w:p>
    <w:p w:rsidR="00471849" w:rsidRDefault="00471849" w:rsidP="003F3AEF">
      <w:pPr>
        <w:pStyle w:val="LV2"/>
      </w:pPr>
      <w:r>
        <w:t>having a thoracic surgical procedure or an invasive cardiac procedure within the 1 year before the clinical worsening of atrial fibrillation or atrial flutter;</w:t>
      </w:r>
    </w:p>
    <w:p w:rsidR="00471849" w:rsidRDefault="00471849" w:rsidP="00471849">
      <w:pPr>
        <w:pStyle w:val="NOTE"/>
      </w:pPr>
      <w:r>
        <w:t>Note 1: Examples of thoracic surgical procedures include vascular, mediastinal, pulmonary and chest wall surgery.</w:t>
      </w:r>
    </w:p>
    <w:p w:rsidR="00471849" w:rsidRDefault="00471849" w:rsidP="00471849">
      <w:pPr>
        <w:pStyle w:val="NOTE"/>
      </w:pPr>
      <w:r>
        <w:t>Note 2: Examples of invasive cardiac procedures include:</w:t>
      </w:r>
    </w:p>
    <w:p w:rsidR="00471849" w:rsidRPr="00BE1A62" w:rsidRDefault="00471849" w:rsidP="00143EB8">
      <w:pPr>
        <w:pStyle w:val="Note2"/>
        <w:numPr>
          <w:ilvl w:val="0"/>
          <w:numId w:val="25"/>
        </w:numPr>
      </w:pPr>
      <w:r w:rsidRPr="00BE1A62">
        <w:t xml:space="preserve">coronary artery bypass grafting; </w:t>
      </w:r>
    </w:p>
    <w:p w:rsidR="00471849" w:rsidRPr="00BE1A62" w:rsidRDefault="00471849" w:rsidP="00143EB8">
      <w:pPr>
        <w:pStyle w:val="Note2"/>
        <w:numPr>
          <w:ilvl w:val="0"/>
          <w:numId w:val="25"/>
        </w:numPr>
      </w:pPr>
      <w:r w:rsidRPr="00BE1A62">
        <w:t xml:space="preserve">heart transplant; </w:t>
      </w:r>
    </w:p>
    <w:p w:rsidR="00471849" w:rsidRPr="00BE1A62" w:rsidRDefault="00471849" w:rsidP="00143EB8">
      <w:pPr>
        <w:pStyle w:val="Note2"/>
        <w:numPr>
          <w:ilvl w:val="0"/>
          <w:numId w:val="25"/>
        </w:numPr>
      </w:pPr>
      <w:r w:rsidRPr="00BE1A62">
        <w:t xml:space="preserve">open heart surgery; and </w:t>
      </w:r>
    </w:p>
    <w:p w:rsidR="00471849" w:rsidRPr="00BE1A62" w:rsidRDefault="00471849" w:rsidP="00143EB8">
      <w:pPr>
        <w:pStyle w:val="Note2"/>
        <w:numPr>
          <w:ilvl w:val="0"/>
          <w:numId w:val="25"/>
        </w:numPr>
      </w:pPr>
      <w:proofErr w:type="spellStart"/>
      <w:proofErr w:type="gramStart"/>
      <w:r w:rsidRPr="00BE1A62">
        <w:t>transcatheter</w:t>
      </w:r>
      <w:proofErr w:type="spellEnd"/>
      <w:proofErr w:type="gramEnd"/>
      <w:r w:rsidRPr="00BE1A62">
        <w:t xml:space="preserve"> aortic valve implantation.</w:t>
      </w:r>
    </w:p>
    <w:p w:rsidR="00471849" w:rsidRDefault="00471849" w:rsidP="003F3AEF">
      <w:pPr>
        <w:pStyle w:val="LV2"/>
      </w:pPr>
      <w:r>
        <w:t>having a non-cardiothoracic surgical procedure involving general or regional anaesthesia, within the 30 days before the clinical worsening of atrial fibrillation or atrial flutter;</w:t>
      </w:r>
    </w:p>
    <w:p w:rsidR="00471849" w:rsidRDefault="00471849" w:rsidP="00471849">
      <w:pPr>
        <w:pStyle w:val="NOTE"/>
      </w:pPr>
      <w:r w:rsidRPr="00BE1A62">
        <w:t>Note: Examples of non-cardiothoracic surgical procedures include emergency or elective orthopaedic and abdominal surgery and neurosurgery.</w:t>
      </w:r>
    </w:p>
    <w:p w:rsidR="00471849" w:rsidRDefault="00471849" w:rsidP="003F3AEF">
      <w:pPr>
        <w:pStyle w:val="LV2"/>
      </w:pPr>
      <w:r w:rsidRPr="00BE1A62">
        <w:t>having chronic obstructive pulmonary disease at</w:t>
      </w:r>
      <w:r>
        <w:t xml:space="preserve"> the time of the clinical</w:t>
      </w:r>
      <w:r w:rsidRPr="00BE1A62">
        <w:t xml:space="preserve"> worsening of atrial fibrillation or atrial flutter;</w:t>
      </w:r>
    </w:p>
    <w:p w:rsidR="00471849" w:rsidRDefault="000D2857" w:rsidP="003F3AEF">
      <w:pPr>
        <w:pStyle w:val="LV2"/>
      </w:pPr>
      <w:r>
        <w:t>h</w:t>
      </w:r>
      <w:r w:rsidR="00471849" w:rsidRPr="00114ED3">
        <w:t>aving asthma of sufficient severity to require maintenance therapy at</w:t>
      </w:r>
      <w:r w:rsidR="00471849">
        <w:t xml:space="preserve"> the time of the clinical</w:t>
      </w:r>
      <w:r w:rsidR="00471849" w:rsidRPr="00114ED3">
        <w:t xml:space="preserve"> worsening of atrial fibrillation or atrial flutter;</w:t>
      </w:r>
    </w:p>
    <w:p w:rsidR="00471849" w:rsidRDefault="00471849" w:rsidP="003F3AEF">
      <w:pPr>
        <w:pStyle w:val="LV2"/>
      </w:pPr>
      <w:r>
        <w:t xml:space="preserve">undertaking strenuous physical activity greater than 6 METs, for an average of at least 20 hours per week for a continuous period of at least the 5 years before the clinical worsening of atrial fibrillation or atrial flutter; </w:t>
      </w:r>
    </w:p>
    <w:p w:rsidR="00471849" w:rsidRDefault="00471849" w:rsidP="00471849">
      <w:pPr>
        <w:pStyle w:val="NOTE"/>
      </w:pPr>
      <w:r w:rsidRPr="00114ED3">
        <w:t xml:space="preserve">Note: </w:t>
      </w:r>
      <w:r w:rsidRPr="00B843BF">
        <w:rPr>
          <w:b/>
          <w:i/>
        </w:rPr>
        <w:t>MET</w:t>
      </w:r>
      <w:r w:rsidRPr="00114ED3">
        <w:t xml:space="preserve"> is defined in the Schedule 1 – Dictionary.</w:t>
      </w:r>
    </w:p>
    <w:p w:rsidR="00A02330" w:rsidRDefault="00A02330" w:rsidP="00A02330">
      <w:pPr>
        <w:pStyle w:val="LV2"/>
      </w:pPr>
      <w:r w:rsidRPr="00A02330">
        <w:t>inability to undertake any physical activity greater than 3 METs for at least the 1 year bef</w:t>
      </w:r>
      <w:r>
        <w:t xml:space="preserve">ore the clinical </w:t>
      </w:r>
      <w:r w:rsidRPr="00A02330">
        <w:t>wors</w:t>
      </w:r>
      <w:r>
        <w:t>ening of atrial fibrillation or</w:t>
      </w:r>
      <w:r w:rsidRPr="00A02330">
        <w:t xml:space="preserve"> atrial flutter;</w:t>
      </w:r>
    </w:p>
    <w:p w:rsidR="00656C4E" w:rsidRDefault="00656C4E" w:rsidP="00656C4E">
      <w:pPr>
        <w:pStyle w:val="Note2"/>
      </w:pPr>
      <w:r w:rsidRPr="00656C4E">
        <w:t xml:space="preserve">Note: </w:t>
      </w:r>
      <w:r w:rsidRPr="00656C4E">
        <w:rPr>
          <w:b/>
          <w:i/>
        </w:rPr>
        <w:t>MET</w:t>
      </w:r>
      <w:r w:rsidRPr="00656C4E">
        <w:t xml:space="preserve"> is defined in the Schedule 1 - Dictionary.</w:t>
      </w:r>
    </w:p>
    <w:p w:rsidR="00471849" w:rsidRDefault="00471849" w:rsidP="003F3AEF">
      <w:pPr>
        <w:pStyle w:val="LV2"/>
      </w:pPr>
      <w:r w:rsidRPr="00114ED3">
        <w:t>having sick sinus syndrome at</w:t>
      </w:r>
      <w:r>
        <w:t xml:space="preserve"> the time of the clinical </w:t>
      </w:r>
      <w:r w:rsidRPr="00114ED3">
        <w:t>worsening of atrial fibrillation or atrial flutter;</w:t>
      </w:r>
    </w:p>
    <w:p w:rsidR="00471849" w:rsidRDefault="00471849" w:rsidP="003F3AEF">
      <w:pPr>
        <w:pStyle w:val="LV2"/>
      </w:pPr>
      <w:r>
        <w:t xml:space="preserve">having a benign or malignant neoplasm involving the cardiac atrium at the time of the clinical worsening of atrial fibrillation or atrial flutter; </w:t>
      </w:r>
    </w:p>
    <w:p w:rsidR="00471849" w:rsidRDefault="00471849" w:rsidP="00471849">
      <w:pPr>
        <w:pStyle w:val="NOTE"/>
      </w:pPr>
      <w:r w:rsidRPr="00114ED3">
        <w:t>Note: A neoplasm involving the cardiac atrium can be primary or metastatic. An example of a primary neoplasm involving the heart is cardiac lymphoma.</w:t>
      </w:r>
    </w:p>
    <w:p w:rsidR="00471849" w:rsidRDefault="00471849" w:rsidP="003F3AEF">
      <w:pPr>
        <w:pStyle w:val="LV2"/>
      </w:pPr>
      <w:r>
        <w:t>having a non-neoplastic lesion involving the cardiac atrium at the time of the clinical worsening of atrial fibrillation or atrial flutter;</w:t>
      </w:r>
    </w:p>
    <w:p w:rsidR="00471849" w:rsidRDefault="00471849" w:rsidP="00471849">
      <w:pPr>
        <w:pStyle w:val="NOTE"/>
      </w:pPr>
      <w:r w:rsidRPr="00114ED3">
        <w:t>Note: Examples of non-neoplastic lesions which can involve the cardiac atrium include cardiac tamponade and coronary artery aneurysm.</w:t>
      </w:r>
    </w:p>
    <w:p w:rsidR="00471849" w:rsidRDefault="00471849" w:rsidP="003F3AEF">
      <w:pPr>
        <w:pStyle w:val="LV2"/>
      </w:pPr>
      <w:r w:rsidRPr="00114ED3">
        <w:t>having a malignant neoplasm, excluding non-</w:t>
      </w:r>
      <w:proofErr w:type="spellStart"/>
      <w:r w:rsidRPr="00114ED3">
        <w:t>melanotic</w:t>
      </w:r>
      <w:proofErr w:type="spellEnd"/>
      <w:r w:rsidRPr="00114ED3">
        <w:t xml:space="preserve"> malignant neoplasm of the skin, at</w:t>
      </w:r>
      <w:r>
        <w:t xml:space="preserve"> the time of the clinical</w:t>
      </w:r>
      <w:r w:rsidRPr="00114ED3">
        <w:t xml:space="preserve"> worsening of atrial fibrillation or atrial flutter;</w:t>
      </w:r>
    </w:p>
    <w:p w:rsidR="00471849" w:rsidRDefault="00471849" w:rsidP="003F3AEF">
      <w:pPr>
        <w:pStyle w:val="LV2"/>
      </w:pPr>
      <w:r w:rsidRPr="00114ED3">
        <w:t>undergoing a course of therapeutic radiation for cancer, where the heart was in the field of radiation, before the clinic</w:t>
      </w:r>
      <w:r>
        <w:t>al</w:t>
      </w:r>
      <w:r w:rsidRPr="00114ED3">
        <w:t xml:space="preserve"> worsening of atrial fibrillation or atrial flutter;</w:t>
      </w:r>
    </w:p>
    <w:p w:rsidR="00471849" w:rsidRDefault="00471849" w:rsidP="003F3AEF">
      <w:pPr>
        <w:pStyle w:val="LV2"/>
      </w:pPr>
      <w:r w:rsidRPr="00114ED3">
        <w:t xml:space="preserve">having diabetes mellitus for at least the 5 </w:t>
      </w:r>
      <w:r>
        <w:t xml:space="preserve">years before the clinical </w:t>
      </w:r>
      <w:r w:rsidRPr="00114ED3">
        <w:t xml:space="preserve"> worsening of atrial fibrillation or atrial flutter;</w:t>
      </w:r>
    </w:p>
    <w:p w:rsidR="00471849" w:rsidRDefault="00471849" w:rsidP="003F3AEF">
      <w:pPr>
        <w:pStyle w:val="LV2"/>
      </w:pPr>
      <w:r w:rsidRPr="00114ED3">
        <w:t>experiencing penetrating trauma to the heart within the 1 year be</w:t>
      </w:r>
      <w:r>
        <w:t>fore the clinical</w:t>
      </w:r>
      <w:r w:rsidRPr="00114ED3">
        <w:t xml:space="preserve"> worsening of atrial fibrillation or atrial flutter;</w:t>
      </w:r>
    </w:p>
    <w:p w:rsidR="00471849" w:rsidRDefault="00471849" w:rsidP="003F3AEF">
      <w:pPr>
        <w:pStyle w:val="LV2"/>
      </w:pPr>
      <w:r w:rsidRPr="00D645A6">
        <w:t>having a spinal cord in</w:t>
      </w:r>
      <w:r>
        <w:t xml:space="preserve">jury before the clinical </w:t>
      </w:r>
      <w:r w:rsidRPr="00D645A6">
        <w:t>worsening of atrial fibrillation or atrial flutter;</w:t>
      </w:r>
    </w:p>
    <w:p w:rsidR="00471849" w:rsidRDefault="00471849" w:rsidP="00471849">
      <w:pPr>
        <w:pStyle w:val="NOTE"/>
      </w:pPr>
      <w:r w:rsidRPr="00D645A6">
        <w:t xml:space="preserve">Note: </w:t>
      </w:r>
      <w:r w:rsidRPr="00D645A6">
        <w:rPr>
          <w:b/>
          <w:i/>
        </w:rPr>
        <w:t>spinal cord injury</w:t>
      </w:r>
      <w:r w:rsidRPr="00D645A6">
        <w:t xml:space="preserve"> is defined in the Schedule 1 – Dictionary.</w:t>
      </w:r>
    </w:p>
    <w:p w:rsidR="00471849" w:rsidRDefault="00471849" w:rsidP="003F3AEF">
      <w:pPr>
        <w:pStyle w:val="LV2"/>
      </w:pPr>
      <w:r>
        <w:t>having sepsis, or an injury or illness requiring admission to an intensive care unit or mechanical ventilation within the 30 days before the clinical worsening  of atrial fibrillation or atrial flutter;</w:t>
      </w:r>
    </w:p>
    <w:p w:rsidR="00471849" w:rsidRPr="00D645A6" w:rsidRDefault="00471849" w:rsidP="00471849">
      <w:pPr>
        <w:pStyle w:val="NOTE"/>
      </w:pPr>
      <w:r w:rsidRPr="00D645A6">
        <w:t xml:space="preserve">Note: </w:t>
      </w:r>
      <w:r w:rsidRPr="00D645A6">
        <w:rPr>
          <w:b/>
          <w:i/>
        </w:rPr>
        <w:t>sepsis</w:t>
      </w:r>
      <w:r w:rsidRPr="00D645A6">
        <w:t xml:space="preserve"> is defined in the Schedule 1 – Dictionary.</w:t>
      </w:r>
    </w:p>
    <w:p w:rsidR="00471849" w:rsidRDefault="00471849" w:rsidP="003F3AEF">
      <w:pPr>
        <w:pStyle w:val="LV2"/>
      </w:pPr>
      <w:r>
        <w:t xml:space="preserve">having infiltration of the myocardium </w:t>
      </w:r>
      <w:r w:rsidRPr="00471849">
        <w:t xml:space="preserve">due to amyloidosis or sarcoidosis at </w:t>
      </w:r>
      <w:r>
        <w:t xml:space="preserve">the time of the clinical </w:t>
      </w:r>
      <w:r w:rsidRPr="00471849">
        <w:t>worsening of atrial fibrillation or atrial flutter;</w:t>
      </w:r>
    </w:p>
    <w:p w:rsidR="00471849" w:rsidRDefault="00471849" w:rsidP="003F3AEF">
      <w:pPr>
        <w:pStyle w:val="LV2"/>
      </w:pPr>
      <w:r>
        <w:t>having an autoimmune or inflammatory disease from the specified list of autoimmune</w:t>
      </w:r>
      <w:r w:rsidR="008C0669">
        <w:t xml:space="preserve"> or</w:t>
      </w:r>
      <w:r>
        <w:t xml:space="preserve"> </w:t>
      </w:r>
      <w:r w:rsidR="008C0669">
        <w:t xml:space="preserve">inflammatory </w:t>
      </w:r>
      <w:r>
        <w:t>diseases at the time of the clinical worsening of atrial fibrillation or atrial flutter;</w:t>
      </w:r>
    </w:p>
    <w:p w:rsidR="00471849" w:rsidRPr="00546C09" w:rsidRDefault="00471849" w:rsidP="00471849">
      <w:pPr>
        <w:pStyle w:val="NOTE"/>
      </w:pPr>
      <w:r w:rsidRPr="00546C09">
        <w:t xml:space="preserve">Note: </w:t>
      </w:r>
      <w:r w:rsidRPr="00546C09">
        <w:rPr>
          <w:b/>
          <w:i/>
        </w:rPr>
        <w:t>specified list of autoimmune or inflammatory diseases</w:t>
      </w:r>
      <w:r w:rsidRPr="00546C09">
        <w:t xml:space="preserve"> is defined in the Schedule 1 - Dictionary.</w:t>
      </w:r>
    </w:p>
    <w:p w:rsidR="00471849" w:rsidRDefault="00471849" w:rsidP="003F3AEF">
      <w:pPr>
        <w:pStyle w:val="LV2"/>
      </w:pPr>
      <w:r>
        <w:t>being overweight or obese for at least the 5 years before the clinical worsening of atrial fibrillation or atrial flutter;</w:t>
      </w:r>
    </w:p>
    <w:p w:rsidR="00471849" w:rsidRPr="00546C09" w:rsidRDefault="00471849" w:rsidP="00471849">
      <w:pPr>
        <w:pStyle w:val="NOTE"/>
      </w:pPr>
      <w:r w:rsidRPr="00546C09">
        <w:t xml:space="preserve">Note: </w:t>
      </w:r>
      <w:r w:rsidRPr="00546C09">
        <w:rPr>
          <w:b/>
          <w:i/>
        </w:rPr>
        <w:t>being overweight or obese</w:t>
      </w:r>
      <w:r w:rsidRPr="00546C09">
        <w:t xml:space="preserve"> is defined in the Schedule 1 - Dictionary.</w:t>
      </w:r>
    </w:p>
    <w:p w:rsidR="00471849" w:rsidRDefault="00471849" w:rsidP="003F3AEF">
      <w:pPr>
        <w:pStyle w:val="LV2"/>
      </w:pPr>
      <w:r w:rsidRPr="00A67597">
        <w:t xml:space="preserve">having obstructive sleep apnoea at </w:t>
      </w:r>
      <w:r>
        <w:t>the time of  the clinical</w:t>
      </w:r>
      <w:r w:rsidRPr="00A67597">
        <w:t xml:space="preserve"> worsening of atrial fibrillation or atrial flutter;</w:t>
      </w:r>
    </w:p>
    <w:p w:rsidR="00471849" w:rsidRDefault="00471849" w:rsidP="003F3AEF">
      <w:pPr>
        <w:pStyle w:val="LV2"/>
      </w:pPr>
      <w:r>
        <w:t>having smoked tobacco pro</w:t>
      </w:r>
      <w:r w:rsidR="00966389">
        <w:t>ducts in an amount of at least 10</w:t>
      </w:r>
      <w:r>
        <w:t xml:space="preserve"> pack-years before the clinical worsening of atrial fibrillation or atrial flutter; and if smoking has ceased before the clinical worsening of atrial fibrillation or atrial flutter, then that worsening occurred within 5 years of cessation;</w:t>
      </w:r>
    </w:p>
    <w:p w:rsidR="00471849" w:rsidRPr="00A67597" w:rsidRDefault="00471849" w:rsidP="00471849">
      <w:pPr>
        <w:pStyle w:val="NOTE"/>
      </w:pPr>
      <w:r w:rsidRPr="00A67597">
        <w:t xml:space="preserve">Note: </w:t>
      </w:r>
      <w:r w:rsidRPr="00A67597">
        <w:rPr>
          <w:b/>
          <w:i/>
        </w:rPr>
        <w:t>one pack-year</w:t>
      </w:r>
      <w:r w:rsidRPr="00A67597">
        <w:t xml:space="preserve"> is defined in the Schedule 1 - Dictionary.</w:t>
      </w:r>
    </w:p>
    <w:p w:rsidR="00471849" w:rsidRDefault="00471849" w:rsidP="003F3AEF">
      <w:pPr>
        <w:pStyle w:val="LV2"/>
      </w:pPr>
      <w:r>
        <w:t>having chronic renal failure at the time of the clinical worsening of atrial fibrillation or atrial flutter;</w:t>
      </w:r>
    </w:p>
    <w:p w:rsidR="00471849" w:rsidRPr="00A67597" w:rsidRDefault="00471849" w:rsidP="00471849">
      <w:pPr>
        <w:pStyle w:val="NOTE"/>
      </w:pPr>
      <w:r w:rsidRPr="00A67597">
        <w:t xml:space="preserve">Note: </w:t>
      </w:r>
      <w:r w:rsidRPr="00A67597">
        <w:rPr>
          <w:b/>
          <w:i/>
        </w:rPr>
        <w:t>chronic renal failure</w:t>
      </w:r>
      <w:r w:rsidRPr="00A67597">
        <w:t xml:space="preserve"> is defined in the Schedule 1 - Dictionary.</w:t>
      </w:r>
    </w:p>
    <w:p w:rsidR="00471849" w:rsidRDefault="00471849" w:rsidP="003F3AEF">
      <w:pPr>
        <w:pStyle w:val="LV2"/>
      </w:pPr>
      <w:r>
        <w:t>having systemic chemotherapy for a malignant disease at the time of the clinical worsening of atrial fibrillation or atrial flutter;</w:t>
      </w:r>
    </w:p>
    <w:p w:rsidR="00471849" w:rsidRDefault="00471849" w:rsidP="00471849">
      <w:pPr>
        <w:pStyle w:val="NOTE"/>
      </w:pPr>
      <w:r>
        <w:t>Note: Examples of systemic chemotherapy for malignant disease include:</w:t>
      </w:r>
    </w:p>
    <w:p w:rsidR="00471849" w:rsidRDefault="00471849" w:rsidP="00471849">
      <w:pPr>
        <w:pStyle w:val="Note2"/>
      </w:pPr>
      <w:r>
        <w:t>(a)</w:t>
      </w:r>
      <w:r>
        <w:tab/>
      </w:r>
      <w:proofErr w:type="spellStart"/>
      <w:proofErr w:type="gramStart"/>
      <w:r>
        <w:t>anthracyclines</w:t>
      </w:r>
      <w:proofErr w:type="spellEnd"/>
      <w:proofErr w:type="gramEnd"/>
      <w:r>
        <w:t xml:space="preserve"> including doxorubicin;</w:t>
      </w:r>
    </w:p>
    <w:p w:rsidR="00471849" w:rsidRDefault="00471849" w:rsidP="00471849">
      <w:pPr>
        <w:pStyle w:val="Note2"/>
      </w:pPr>
      <w:r>
        <w:t>(b)</w:t>
      </w:r>
      <w:r>
        <w:tab/>
        <w:t xml:space="preserve">HER2 inhibitors including </w:t>
      </w:r>
      <w:proofErr w:type="spellStart"/>
      <w:r>
        <w:t>trastuzumab</w:t>
      </w:r>
      <w:proofErr w:type="spellEnd"/>
      <w:r>
        <w:t>; and</w:t>
      </w:r>
    </w:p>
    <w:p w:rsidR="00471849" w:rsidRDefault="00471849" w:rsidP="00471849">
      <w:pPr>
        <w:pStyle w:val="Note2"/>
      </w:pPr>
      <w:r>
        <w:t>(c)</w:t>
      </w:r>
      <w:r>
        <w:tab/>
      </w:r>
      <w:proofErr w:type="gramStart"/>
      <w:r>
        <w:t>tyrosine</w:t>
      </w:r>
      <w:proofErr w:type="gramEnd"/>
      <w:r>
        <w:t xml:space="preserve"> kinase inhibitors including </w:t>
      </w:r>
      <w:proofErr w:type="spellStart"/>
      <w:r>
        <w:t>ibrutinib</w:t>
      </w:r>
      <w:proofErr w:type="spellEnd"/>
      <w:r>
        <w:t>.</w:t>
      </w:r>
    </w:p>
    <w:p w:rsidR="00471849" w:rsidRDefault="00471849" w:rsidP="003F3AEF">
      <w:pPr>
        <w:pStyle w:val="LV2"/>
      </w:pPr>
      <w:r>
        <w:t xml:space="preserve">having glucocorticoid therapy as specified before the clinical worsening of atrial fibrillation or atrial flutter, and if the glucocorticoid therapy as specified has ceased or decreased before the clinical worsening of atrial fibrillation or atrial flutter, then that worsening occurred within 30 days of cessation of therapy; </w:t>
      </w:r>
    </w:p>
    <w:p w:rsidR="00471849" w:rsidRPr="00C67B49" w:rsidRDefault="00471849" w:rsidP="00471849">
      <w:pPr>
        <w:pStyle w:val="NOTE"/>
      </w:pPr>
      <w:r w:rsidRPr="00C67B49">
        <w:t xml:space="preserve">Note: </w:t>
      </w:r>
      <w:r w:rsidRPr="00C67B49">
        <w:rPr>
          <w:b/>
          <w:i/>
        </w:rPr>
        <w:t>glucocorticoid therapy as specified</w:t>
      </w:r>
      <w:r w:rsidRPr="00C67B49">
        <w:t xml:space="preserve"> is defined in the Schedule 1 - Dictionary.</w:t>
      </w:r>
    </w:p>
    <w:p w:rsidR="00471849" w:rsidRPr="00636D7D" w:rsidRDefault="00471849" w:rsidP="00AE41D6">
      <w:pPr>
        <w:pStyle w:val="LV2"/>
      </w:pPr>
      <w:r w:rsidRPr="00636D7D">
        <w:t>taking a drug from the specified list of drugs:</w:t>
      </w:r>
    </w:p>
    <w:p w:rsidR="00471849" w:rsidRPr="00636D7D" w:rsidRDefault="00471849" w:rsidP="00AE41D6">
      <w:pPr>
        <w:pStyle w:val="LV2"/>
        <w:numPr>
          <w:ilvl w:val="0"/>
          <w:numId w:val="0"/>
        </w:numPr>
        <w:ind w:left="1474"/>
      </w:pPr>
      <w:r w:rsidRPr="00636D7D">
        <w:t xml:space="preserve">(a) </w:t>
      </w:r>
      <w:proofErr w:type="gramStart"/>
      <w:r w:rsidRPr="00636D7D">
        <w:t>as</w:t>
      </w:r>
      <w:proofErr w:type="gramEnd"/>
      <w:r w:rsidRPr="00636D7D">
        <w:t xml:space="preserve"> prescribed for ongoing use; and</w:t>
      </w:r>
    </w:p>
    <w:p w:rsidR="00471849" w:rsidRDefault="00471849" w:rsidP="00AE41D6">
      <w:pPr>
        <w:pStyle w:val="LV2"/>
        <w:numPr>
          <w:ilvl w:val="0"/>
          <w:numId w:val="0"/>
        </w:numPr>
        <w:ind w:left="1474"/>
      </w:pPr>
      <w:r w:rsidRPr="00636D7D">
        <w:t xml:space="preserve">(b) </w:t>
      </w:r>
      <w:proofErr w:type="gramStart"/>
      <w:r w:rsidRPr="00636D7D">
        <w:t>within</w:t>
      </w:r>
      <w:proofErr w:type="gramEnd"/>
      <w:r w:rsidRPr="00636D7D">
        <w:t xml:space="preserve"> the 7 days before the clinical worsening of atrial fibrillation or atrial flutter;</w:t>
      </w:r>
    </w:p>
    <w:p w:rsidR="00471849" w:rsidRDefault="00471849" w:rsidP="00AE41D6">
      <w:pPr>
        <w:pStyle w:val="NOTE"/>
      </w:pPr>
      <w:r>
        <w:t xml:space="preserve">Note: </w:t>
      </w:r>
      <w:r w:rsidRPr="0082719A">
        <w:rPr>
          <w:b/>
          <w:i/>
        </w:rPr>
        <w:t>specified list of drugs</w:t>
      </w:r>
      <w:r>
        <w:t xml:space="preserve"> is defined in the Schedule 1 - Dictionary.</w:t>
      </w:r>
    </w:p>
    <w:p w:rsidR="00471849" w:rsidRPr="008D1B8B" w:rsidRDefault="00471849" w:rsidP="003F3AEF">
      <w:pPr>
        <w:pStyle w:val="LV2"/>
      </w:pPr>
      <w:proofErr w:type="gramStart"/>
      <w:r w:rsidRPr="008D1B8B">
        <w:t>inability</w:t>
      </w:r>
      <w:proofErr w:type="gramEnd"/>
      <w:r w:rsidRPr="008D1B8B">
        <w:t xml:space="preserve"> to obtain appropriate clinical management for</w:t>
      </w:r>
      <w:r>
        <w:t xml:space="preserve"> </w:t>
      </w:r>
      <w:r w:rsidR="00AE41D6" w:rsidRPr="00AE41D6">
        <w:t>atrial fibrillation and atrial flutter</w:t>
      </w:r>
      <w:r w:rsidRPr="008D1B8B">
        <w:t>.</w:t>
      </w:r>
    </w:p>
    <w:p w:rsidR="000C21A3" w:rsidRPr="00684C0E" w:rsidRDefault="00D32F71" w:rsidP="00C96667">
      <w:pPr>
        <w:pStyle w:val="LV1"/>
      </w:pPr>
      <w:bookmarkStart w:id="28" w:name="_Toc121822934"/>
      <w:bookmarkStart w:id="29" w:name="_Ref402530057"/>
      <w:bookmarkEnd w:id="26"/>
      <w:bookmarkEnd w:id="27"/>
      <w:r>
        <w:t>Relationship to s</w:t>
      </w:r>
      <w:r w:rsidR="000C21A3" w:rsidRPr="00684C0E">
        <w:t>ervice</w:t>
      </w:r>
      <w:bookmarkEnd w:id="28"/>
    </w:p>
    <w:p w:rsidR="00F03C06" w:rsidRPr="00187DE1" w:rsidRDefault="00F03C06" w:rsidP="003F3AE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3F3AE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636D7D">
        <w:t>38</w:t>
      </w:r>
      <w:r w:rsidR="00FF1D47">
        <w:t>)</w:t>
      </w:r>
      <w:r w:rsidR="00636D7D">
        <w:t xml:space="preserve"> to 9(75</w:t>
      </w:r>
      <w:r w:rsidR="003F3AEF">
        <w:t xml:space="preserve">) </w:t>
      </w:r>
      <w:r w:rsidRPr="00187DE1">
        <w:t>appl</w:t>
      </w:r>
      <w:r w:rsidR="00FF1D47">
        <w:t>y</w:t>
      </w:r>
      <w:r w:rsidRPr="00187DE1">
        <w:t xml:space="preserve"> only to material contribution to, or aggravation of, </w:t>
      </w:r>
      <w:r w:rsidR="00AE41D6" w:rsidRPr="00AE41D6">
        <w:t>atrial fibrillation and atrial flutter</w:t>
      </w:r>
      <w:r w:rsidR="007A3989">
        <w:t xml:space="preserve"> </w:t>
      </w:r>
      <w:r w:rsidRPr="00187DE1">
        <w:t>where the person</w:t>
      </w:r>
      <w:r w:rsidR="008721B5">
        <w:t>'</w:t>
      </w:r>
      <w:r w:rsidRPr="00187DE1">
        <w:t xml:space="preserve">s </w:t>
      </w:r>
      <w:r w:rsidR="00AE41D6" w:rsidRPr="00AE41D6">
        <w:t>atrial fibrillation and atrial flutter</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121822935"/>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3F3AE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3F3AE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12182293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121822937"/>
      <w:r w:rsidRPr="00D97BB3">
        <w:t>Definitions</w:t>
      </w:r>
      <w:bookmarkEnd w:id="34"/>
      <w:bookmarkEnd w:id="35"/>
    </w:p>
    <w:p w:rsidR="00702C42" w:rsidRPr="00516768" w:rsidRDefault="00702C42" w:rsidP="00DF65CF">
      <w:pPr>
        <w:pStyle w:val="SH2"/>
      </w:pPr>
      <w:r w:rsidRPr="00516768">
        <w:t>In this instrument:</w:t>
      </w:r>
    </w:p>
    <w:p w:rsidR="00A74548" w:rsidRPr="00B31181" w:rsidRDefault="00A74548" w:rsidP="00A74548">
      <w:pPr>
        <w:pStyle w:val="SH3"/>
        <w:ind w:left="851"/>
      </w:pPr>
      <w:bookmarkStart w:id="36" w:name="_Ref402530810"/>
      <w:proofErr w:type="gramStart"/>
      <w:r w:rsidRPr="00307733">
        <w:rPr>
          <w:b/>
          <w:i/>
        </w:rPr>
        <w:t>atrial</w:t>
      </w:r>
      <w:proofErr w:type="gramEnd"/>
      <w:r w:rsidRPr="00307733">
        <w:rPr>
          <w:b/>
          <w:i/>
        </w:rPr>
        <w:t xml:space="preserve"> fibrillation and atrial flutter</w:t>
      </w:r>
      <w:r w:rsidRPr="00B31181">
        <w:t>—see subsection 7(2).</w:t>
      </w:r>
    </w:p>
    <w:p w:rsidR="00A74548" w:rsidRDefault="00A74548" w:rsidP="00A74548">
      <w:pPr>
        <w:pStyle w:val="SH3"/>
        <w:ind w:left="851"/>
      </w:pPr>
      <w:r w:rsidRPr="00307733">
        <w:rPr>
          <w:b/>
          <w:i/>
        </w:rPr>
        <w:t>being overweight or obese</w:t>
      </w:r>
      <w:r>
        <w:t xml:space="preserve"> means: </w:t>
      </w:r>
    </w:p>
    <w:p w:rsidR="00A74548" w:rsidRDefault="00A74548" w:rsidP="00F956BF">
      <w:pPr>
        <w:pStyle w:val="SH4"/>
      </w:pPr>
      <w:r>
        <w:t xml:space="preserve">having a Body Mass Index (BMI) of 25 or greater; or </w:t>
      </w:r>
    </w:p>
    <w:p w:rsidR="00A74548" w:rsidRDefault="00A74548" w:rsidP="00F956BF">
      <w:pPr>
        <w:pStyle w:val="SH4"/>
      </w:pPr>
      <w:r>
        <w:t xml:space="preserve">for males, having a waist circumference exceeding 94 centimetres; or </w:t>
      </w:r>
    </w:p>
    <w:p w:rsidR="00A74548" w:rsidRDefault="00A74548" w:rsidP="00F956BF">
      <w:pPr>
        <w:pStyle w:val="SH4"/>
      </w:pPr>
      <w:proofErr w:type="gramStart"/>
      <w:r>
        <w:t>for</w:t>
      </w:r>
      <w:proofErr w:type="gramEnd"/>
      <w:r>
        <w:t xml:space="preserve"> females, having a waist circumference exceeding 80 centimetres. </w:t>
      </w:r>
    </w:p>
    <w:p w:rsidR="00A74548" w:rsidRDefault="00A74548" w:rsidP="00A74548">
      <w:pPr>
        <w:pStyle w:val="ScheduleNote"/>
      </w:pPr>
      <w:r>
        <w:t xml:space="preserve">Note: </w:t>
      </w:r>
      <w:r w:rsidRPr="00A67597">
        <w:rPr>
          <w:b/>
          <w:i/>
        </w:rPr>
        <w:t>BMI i</w:t>
      </w:r>
      <w:r>
        <w:t xml:space="preserve">s also defined in the Schedule 1 - Dictionary. </w:t>
      </w:r>
    </w:p>
    <w:p w:rsidR="00A74548" w:rsidRDefault="00A74548" w:rsidP="00A74548">
      <w:pPr>
        <w:pStyle w:val="SH3"/>
        <w:ind w:left="851"/>
      </w:pPr>
      <w:proofErr w:type="gramStart"/>
      <w:r w:rsidRPr="009D5911">
        <w:rPr>
          <w:b/>
          <w:i/>
        </w:rPr>
        <w:t>binge</w:t>
      </w:r>
      <w:proofErr w:type="gramEnd"/>
      <w:r w:rsidRPr="009D5911">
        <w:rPr>
          <w:b/>
          <w:i/>
        </w:rPr>
        <w:t xml:space="preserve"> drinking</w:t>
      </w:r>
      <w:r>
        <w:t xml:space="preserve"> means consumption of large amounts of alcohol in a short space of time resulting in acute alcohol intoxication.</w:t>
      </w:r>
    </w:p>
    <w:p w:rsidR="00A74548" w:rsidRDefault="00A74548" w:rsidP="00A74548">
      <w:pPr>
        <w:pStyle w:val="ScheduleNote"/>
      </w:pPr>
      <w:r>
        <w:t xml:space="preserve">Note: Acute alcohol intoxication typically occurs when there is consumption of: </w:t>
      </w:r>
    </w:p>
    <w:p w:rsidR="00A74548" w:rsidRDefault="00A74548" w:rsidP="00A74548">
      <w:pPr>
        <w:pStyle w:val="Note2"/>
      </w:pPr>
      <w:r>
        <w:t>(a)</w:t>
      </w:r>
      <w:r>
        <w:tab/>
        <w:t>4 or more standard alcoholic drinks by an adult female within a 2 hour time period; or</w:t>
      </w:r>
    </w:p>
    <w:p w:rsidR="00A74548" w:rsidRDefault="00A74548" w:rsidP="00A74548">
      <w:pPr>
        <w:pStyle w:val="Note2"/>
      </w:pPr>
      <w:r>
        <w:t>(b)</w:t>
      </w:r>
      <w:r>
        <w:tab/>
        <w:t xml:space="preserve">5 or more standard alcoholic drinks by an adult male within a 2 hour time period; or </w:t>
      </w:r>
    </w:p>
    <w:p w:rsidR="00A74548" w:rsidRDefault="00A74548" w:rsidP="00A74548">
      <w:pPr>
        <w:pStyle w:val="Note2"/>
      </w:pPr>
      <w:r>
        <w:t>(c)</w:t>
      </w:r>
      <w:r>
        <w:tab/>
      </w:r>
      <w:proofErr w:type="gramStart"/>
      <w:r>
        <w:t>sufficient</w:t>
      </w:r>
      <w:proofErr w:type="gramEnd"/>
      <w:r>
        <w:t xml:space="preserve"> alcohol as would result in a blood alcohol concentration greater than 0.1 gram of alcohol per 100 millilitres of blood.</w:t>
      </w:r>
    </w:p>
    <w:p w:rsidR="00A74548" w:rsidRDefault="00A74548" w:rsidP="00A74548">
      <w:pPr>
        <w:pStyle w:val="SH3"/>
        <w:ind w:left="851"/>
      </w:pPr>
      <w:r w:rsidRPr="00A67597">
        <w:rPr>
          <w:b/>
          <w:i/>
        </w:rPr>
        <w:t xml:space="preserve">BMI </w:t>
      </w:r>
      <w:r>
        <w:t>means W/H</w:t>
      </w:r>
      <w:r w:rsidRPr="00A812C6">
        <w:rPr>
          <w:vertAlign w:val="superscript"/>
        </w:rPr>
        <w:t>2</w:t>
      </w:r>
      <w:r>
        <w:t xml:space="preserve"> where: </w:t>
      </w:r>
    </w:p>
    <w:p w:rsidR="00A74548" w:rsidRDefault="00A74548" w:rsidP="00F956BF">
      <w:pPr>
        <w:pStyle w:val="SH4"/>
      </w:pPr>
      <w:r>
        <w:t xml:space="preserve">W is the person's weight in kilograms; and </w:t>
      </w:r>
    </w:p>
    <w:p w:rsidR="00A74548" w:rsidRDefault="00A74548" w:rsidP="00F956BF">
      <w:pPr>
        <w:pStyle w:val="SH4"/>
      </w:pPr>
      <w:r>
        <w:t>H is the person's height in metres.</w:t>
      </w:r>
    </w:p>
    <w:p w:rsidR="00A74548" w:rsidRPr="003B65BA" w:rsidRDefault="00A74548" w:rsidP="00A74548">
      <w:pPr>
        <w:pStyle w:val="SH3"/>
        <w:ind w:left="851"/>
      </w:pPr>
      <w:r w:rsidRPr="00636D7D">
        <w:rPr>
          <w:b/>
          <w:i/>
        </w:rPr>
        <w:t>chronic renal failure</w:t>
      </w:r>
      <w:r w:rsidRPr="003B65BA">
        <w:t xml:space="preserve"> means: </w:t>
      </w:r>
    </w:p>
    <w:p w:rsidR="00A74548" w:rsidRDefault="00A74548" w:rsidP="00A74548">
      <w:pPr>
        <w:pStyle w:val="SH4"/>
      </w:pPr>
      <w:r>
        <w:t>having a glomerular filtration rate of less than 15 mL/min/1.73 m</w:t>
      </w:r>
      <w:r w:rsidRPr="00A812C6">
        <w:rPr>
          <w:vertAlign w:val="superscript"/>
        </w:rPr>
        <w:t>2</w:t>
      </w:r>
      <w:r>
        <w:t xml:space="preserve"> for a period of at least 3 months; or </w:t>
      </w:r>
    </w:p>
    <w:p w:rsidR="00A74548" w:rsidRDefault="00A74548" w:rsidP="00A74548">
      <w:pPr>
        <w:pStyle w:val="SH4"/>
      </w:pPr>
      <w:r>
        <w:t>a need for renal replacement therapy (dialysis or transplantation) for treatment of complications of decreased glomerular filtration rate which would otherwise increase the risk of morbidity and mortality; or</w:t>
      </w:r>
    </w:p>
    <w:p w:rsidR="00A74548" w:rsidRDefault="00A74548" w:rsidP="00A74548">
      <w:pPr>
        <w:pStyle w:val="SH4"/>
      </w:pPr>
      <w:proofErr w:type="gramStart"/>
      <w:r>
        <w:t>undergoing</w:t>
      </w:r>
      <w:proofErr w:type="gramEnd"/>
      <w:r>
        <w:t xml:space="preserve"> chronic dialysis.</w:t>
      </w:r>
    </w:p>
    <w:p w:rsidR="0047069C" w:rsidRPr="0047069C" w:rsidRDefault="0047069C" w:rsidP="0047069C">
      <w:pPr>
        <w:numPr>
          <w:ilvl w:val="2"/>
          <w:numId w:val="5"/>
        </w:numPr>
        <w:spacing w:before="100" w:line="240" w:lineRule="auto"/>
        <w:ind w:left="851" w:hanging="907"/>
        <w:rPr>
          <w:rFonts w:eastAsia="Times New Roman"/>
          <w:sz w:val="24"/>
          <w:szCs w:val="24"/>
          <w:lang w:eastAsia="en-AU"/>
        </w:rPr>
      </w:pPr>
      <w:r w:rsidRPr="0047069C">
        <w:rPr>
          <w:rFonts w:eastAsia="Times New Roman"/>
          <w:b/>
          <w:i/>
          <w:sz w:val="24"/>
          <w:szCs w:val="24"/>
          <w:lang w:eastAsia="en-AU"/>
        </w:rPr>
        <w:t>equivalent glucocorticoid therapy</w:t>
      </w:r>
      <w:r w:rsidRPr="0047069C">
        <w:rPr>
          <w:rFonts w:eastAsia="Times New Roman"/>
          <w:sz w:val="24"/>
          <w:szCs w:val="24"/>
          <w:lang w:eastAsia="en-AU"/>
        </w:rPr>
        <w:t xml:space="preserve"> means a glucocorticoid in the following table, at the doses specified in the table, or a therapeutically equivalent dose of another glucocorticoid:</w:t>
      </w:r>
    </w:p>
    <w:tbl>
      <w:tblPr>
        <w:tblW w:w="680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tblGrid>
      <w:tr w:rsidR="0047069C" w:rsidRPr="0047069C" w:rsidTr="003F226E">
        <w:tc>
          <w:tcPr>
            <w:tcW w:w="2268" w:type="dxa"/>
            <w:shd w:val="clear" w:color="auto" w:fill="auto"/>
          </w:tcPr>
          <w:p w:rsidR="0047069C" w:rsidRPr="0047069C" w:rsidRDefault="0047069C" w:rsidP="0047069C">
            <w:pPr>
              <w:ind w:left="175"/>
              <w:rPr>
                <w:b/>
              </w:rPr>
            </w:pPr>
            <w:r w:rsidRPr="0047069C">
              <w:rPr>
                <w:b/>
              </w:rPr>
              <w:t xml:space="preserve">Glucocorticoid </w:t>
            </w:r>
          </w:p>
        </w:tc>
        <w:tc>
          <w:tcPr>
            <w:tcW w:w="2268" w:type="dxa"/>
            <w:shd w:val="clear" w:color="auto" w:fill="auto"/>
          </w:tcPr>
          <w:p w:rsidR="0047069C" w:rsidRPr="0047069C" w:rsidRDefault="0047069C" w:rsidP="0047069C">
            <w:pPr>
              <w:ind w:left="-163"/>
              <w:jc w:val="center"/>
              <w:rPr>
                <w:b/>
              </w:rPr>
            </w:pPr>
            <w:r w:rsidRPr="0047069C">
              <w:rPr>
                <w:b/>
              </w:rPr>
              <w:t>Minimum cumulative</w:t>
            </w:r>
          </w:p>
          <w:p w:rsidR="0047069C" w:rsidRPr="0047069C" w:rsidRDefault="0047069C" w:rsidP="0047069C">
            <w:pPr>
              <w:spacing w:after="60"/>
              <w:ind w:left="-164"/>
              <w:jc w:val="center"/>
              <w:rPr>
                <w:b/>
              </w:rPr>
            </w:pPr>
            <w:r w:rsidRPr="0047069C">
              <w:rPr>
                <w:b/>
              </w:rPr>
              <w:t>dose (milligram)</w:t>
            </w:r>
          </w:p>
        </w:tc>
        <w:tc>
          <w:tcPr>
            <w:tcW w:w="2268" w:type="dxa"/>
            <w:shd w:val="clear" w:color="auto" w:fill="auto"/>
          </w:tcPr>
          <w:p w:rsidR="0047069C" w:rsidRPr="0047069C" w:rsidRDefault="0047069C" w:rsidP="0047069C">
            <w:pPr>
              <w:ind w:left="-2"/>
              <w:jc w:val="center"/>
              <w:rPr>
                <w:b/>
              </w:rPr>
            </w:pPr>
            <w:r w:rsidRPr="0047069C">
              <w:rPr>
                <w:b/>
              </w:rPr>
              <w:t>Minimum average</w:t>
            </w:r>
          </w:p>
          <w:p w:rsidR="0047069C" w:rsidRPr="0047069C" w:rsidRDefault="0047069C" w:rsidP="0047069C">
            <w:pPr>
              <w:ind w:left="-2"/>
              <w:jc w:val="center"/>
              <w:rPr>
                <w:b/>
              </w:rPr>
            </w:pPr>
            <w:r w:rsidRPr="0047069C">
              <w:rPr>
                <w:b/>
              </w:rPr>
              <w:t>rate (milligram/day)</w:t>
            </w:r>
          </w:p>
        </w:tc>
      </w:tr>
      <w:tr w:rsidR="0047069C" w:rsidRPr="0047069C" w:rsidTr="003F226E">
        <w:tc>
          <w:tcPr>
            <w:tcW w:w="2268" w:type="dxa"/>
            <w:shd w:val="clear" w:color="auto" w:fill="auto"/>
            <w:vAlign w:val="bottom"/>
          </w:tcPr>
          <w:p w:rsidR="0047069C" w:rsidRPr="0047069C" w:rsidRDefault="0047069C" w:rsidP="0047069C">
            <w:pPr>
              <w:ind w:left="175"/>
            </w:pPr>
            <w:r w:rsidRPr="0047069C">
              <w:t>betamethasone</w:t>
            </w:r>
          </w:p>
        </w:tc>
        <w:tc>
          <w:tcPr>
            <w:tcW w:w="2268" w:type="dxa"/>
            <w:shd w:val="clear" w:color="auto" w:fill="auto"/>
          </w:tcPr>
          <w:p w:rsidR="0047069C" w:rsidRPr="0047069C" w:rsidRDefault="0047069C" w:rsidP="0047069C">
            <w:pPr>
              <w:ind w:left="-163"/>
              <w:jc w:val="center"/>
            </w:pPr>
            <w:r w:rsidRPr="0047069C">
              <w:t>45</w:t>
            </w:r>
          </w:p>
        </w:tc>
        <w:tc>
          <w:tcPr>
            <w:tcW w:w="2268" w:type="dxa"/>
            <w:shd w:val="clear" w:color="auto" w:fill="auto"/>
          </w:tcPr>
          <w:p w:rsidR="0047069C" w:rsidRPr="0047069C" w:rsidRDefault="0047069C" w:rsidP="0047069C">
            <w:pPr>
              <w:ind w:left="-2"/>
              <w:jc w:val="center"/>
            </w:pPr>
            <w:r w:rsidRPr="0047069C">
              <w:t>1.5</w:t>
            </w:r>
          </w:p>
        </w:tc>
      </w:tr>
      <w:tr w:rsidR="0047069C" w:rsidRPr="0047069C" w:rsidTr="003F226E">
        <w:tc>
          <w:tcPr>
            <w:tcW w:w="2268" w:type="dxa"/>
            <w:shd w:val="clear" w:color="auto" w:fill="auto"/>
            <w:vAlign w:val="bottom"/>
          </w:tcPr>
          <w:p w:rsidR="0047069C" w:rsidRPr="0047069C" w:rsidRDefault="0047069C" w:rsidP="0047069C">
            <w:pPr>
              <w:ind w:left="175"/>
            </w:pPr>
            <w:r w:rsidRPr="0047069C">
              <w:t>cortisone</w:t>
            </w:r>
          </w:p>
        </w:tc>
        <w:tc>
          <w:tcPr>
            <w:tcW w:w="2268" w:type="dxa"/>
            <w:shd w:val="clear" w:color="auto" w:fill="auto"/>
          </w:tcPr>
          <w:p w:rsidR="0047069C" w:rsidRPr="0047069C" w:rsidRDefault="0047069C" w:rsidP="0047069C">
            <w:pPr>
              <w:ind w:left="-163"/>
              <w:jc w:val="center"/>
            </w:pPr>
            <w:r w:rsidRPr="0047069C">
              <w:t>1 875</w:t>
            </w:r>
          </w:p>
        </w:tc>
        <w:tc>
          <w:tcPr>
            <w:tcW w:w="2268" w:type="dxa"/>
            <w:shd w:val="clear" w:color="auto" w:fill="auto"/>
          </w:tcPr>
          <w:p w:rsidR="0047069C" w:rsidRPr="0047069C" w:rsidRDefault="0047069C" w:rsidP="0047069C">
            <w:pPr>
              <w:ind w:left="-2"/>
              <w:jc w:val="center"/>
            </w:pPr>
            <w:r w:rsidRPr="0047069C">
              <w:t>62.5</w:t>
            </w:r>
          </w:p>
        </w:tc>
      </w:tr>
      <w:tr w:rsidR="0047069C" w:rsidRPr="0047069C" w:rsidTr="003F226E">
        <w:tc>
          <w:tcPr>
            <w:tcW w:w="2268" w:type="dxa"/>
            <w:shd w:val="clear" w:color="auto" w:fill="auto"/>
            <w:vAlign w:val="bottom"/>
          </w:tcPr>
          <w:p w:rsidR="0047069C" w:rsidRPr="0047069C" w:rsidRDefault="0047069C" w:rsidP="0047069C">
            <w:pPr>
              <w:ind w:left="175"/>
            </w:pPr>
            <w:r w:rsidRPr="0047069C">
              <w:t>dexamethasone</w:t>
            </w:r>
          </w:p>
        </w:tc>
        <w:tc>
          <w:tcPr>
            <w:tcW w:w="2268" w:type="dxa"/>
            <w:shd w:val="clear" w:color="auto" w:fill="auto"/>
          </w:tcPr>
          <w:p w:rsidR="0047069C" w:rsidRPr="0047069C" w:rsidRDefault="0047069C" w:rsidP="0047069C">
            <w:pPr>
              <w:ind w:left="-163"/>
              <w:jc w:val="center"/>
            </w:pPr>
            <w:r w:rsidRPr="0047069C">
              <w:t>55</w:t>
            </w:r>
          </w:p>
        </w:tc>
        <w:tc>
          <w:tcPr>
            <w:tcW w:w="2268" w:type="dxa"/>
            <w:shd w:val="clear" w:color="auto" w:fill="auto"/>
          </w:tcPr>
          <w:p w:rsidR="0047069C" w:rsidRPr="0047069C" w:rsidRDefault="0047069C" w:rsidP="0047069C">
            <w:pPr>
              <w:ind w:left="-2"/>
              <w:jc w:val="center"/>
            </w:pPr>
            <w:r w:rsidRPr="0047069C">
              <w:t>1.8</w:t>
            </w:r>
          </w:p>
        </w:tc>
      </w:tr>
      <w:tr w:rsidR="0047069C" w:rsidRPr="0047069C" w:rsidTr="003F226E">
        <w:tc>
          <w:tcPr>
            <w:tcW w:w="2268" w:type="dxa"/>
            <w:shd w:val="clear" w:color="auto" w:fill="auto"/>
            <w:vAlign w:val="bottom"/>
          </w:tcPr>
          <w:p w:rsidR="0047069C" w:rsidRPr="0047069C" w:rsidRDefault="0047069C" w:rsidP="0047069C">
            <w:pPr>
              <w:ind w:left="175"/>
            </w:pPr>
            <w:r w:rsidRPr="0047069C">
              <w:t>methylprednisolone</w:t>
            </w:r>
          </w:p>
        </w:tc>
        <w:tc>
          <w:tcPr>
            <w:tcW w:w="2268" w:type="dxa"/>
            <w:shd w:val="clear" w:color="auto" w:fill="auto"/>
          </w:tcPr>
          <w:p w:rsidR="0047069C" w:rsidRPr="0047069C" w:rsidRDefault="0047069C" w:rsidP="0047069C">
            <w:pPr>
              <w:ind w:left="-163"/>
              <w:jc w:val="center"/>
            </w:pPr>
            <w:r w:rsidRPr="0047069C">
              <w:t>300</w:t>
            </w:r>
          </w:p>
        </w:tc>
        <w:tc>
          <w:tcPr>
            <w:tcW w:w="2268" w:type="dxa"/>
            <w:shd w:val="clear" w:color="auto" w:fill="auto"/>
          </w:tcPr>
          <w:p w:rsidR="0047069C" w:rsidRPr="0047069C" w:rsidRDefault="0047069C" w:rsidP="0047069C">
            <w:pPr>
              <w:ind w:left="-2"/>
              <w:jc w:val="center"/>
            </w:pPr>
            <w:r w:rsidRPr="0047069C">
              <w:t>10</w:t>
            </w:r>
          </w:p>
        </w:tc>
      </w:tr>
      <w:tr w:rsidR="0047069C" w:rsidRPr="0047069C" w:rsidTr="003F226E">
        <w:tc>
          <w:tcPr>
            <w:tcW w:w="2268" w:type="dxa"/>
            <w:shd w:val="clear" w:color="auto" w:fill="auto"/>
            <w:vAlign w:val="bottom"/>
          </w:tcPr>
          <w:p w:rsidR="0047069C" w:rsidRPr="0047069C" w:rsidRDefault="0047069C" w:rsidP="0047069C">
            <w:pPr>
              <w:ind w:left="175"/>
            </w:pPr>
            <w:proofErr w:type="spellStart"/>
            <w:r w:rsidRPr="0047069C">
              <w:t>paramethasone</w:t>
            </w:r>
            <w:proofErr w:type="spellEnd"/>
          </w:p>
        </w:tc>
        <w:tc>
          <w:tcPr>
            <w:tcW w:w="2268" w:type="dxa"/>
            <w:shd w:val="clear" w:color="auto" w:fill="auto"/>
          </w:tcPr>
          <w:p w:rsidR="0047069C" w:rsidRPr="0047069C" w:rsidRDefault="0047069C" w:rsidP="0047069C">
            <w:pPr>
              <w:ind w:left="-163"/>
              <w:jc w:val="center"/>
            </w:pPr>
            <w:r w:rsidRPr="0047069C">
              <w:t>150</w:t>
            </w:r>
          </w:p>
        </w:tc>
        <w:tc>
          <w:tcPr>
            <w:tcW w:w="2268" w:type="dxa"/>
            <w:shd w:val="clear" w:color="auto" w:fill="auto"/>
          </w:tcPr>
          <w:p w:rsidR="0047069C" w:rsidRPr="0047069C" w:rsidRDefault="0047069C" w:rsidP="0047069C">
            <w:pPr>
              <w:ind w:left="-2"/>
              <w:jc w:val="center"/>
            </w:pPr>
            <w:r w:rsidRPr="0047069C">
              <w:t>5</w:t>
            </w:r>
          </w:p>
        </w:tc>
      </w:tr>
      <w:tr w:rsidR="0047069C" w:rsidRPr="0047069C" w:rsidTr="003F226E">
        <w:tc>
          <w:tcPr>
            <w:tcW w:w="2268" w:type="dxa"/>
            <w:shd w:val="clear" w:color="auto" w:fill="auto"/>
            <w:vAlign w:val="bottom"/>
          </w:tcPr>
          <w:p w:rsidR="0047069C" w:rsidRPr="0047069C" w:rsidRDefault="0047069C" w:rsidP="0047069C">
            <w:pPr>
              <w:ind w:left="175"/>
            </w:pPr>
            <w:r w:rsidRPr="0047069C">
              <w:t>prednisolone</w:t>
            </w:r>
          </w:p>
        </w:tc>
        <w:tc>
          <w:tcPr>
            <w:tcW w:w="2268" w:type="dxa"/>
            <w:shd w:val="clear" w:color="auto" w:fill="auto"/>
          </w:tcPr>
          <w:p w:rsidR="0047069C" w:rsidRPr="0047069C" w:rsidRDefault="0047069C" w:rsidP="0047069C">
            <w:pPr>
              <w:ind w:left="-163"/>
              <w:jc w:val="center"/>
            </w:pPr>
            <w:r w:rsidRPr="0047069C">
              <w:t>375</w:t>
            </w:r>
          </w:p>
        </w:tc>
        <w:tc>
          <w:tcPr>
            <w:tcW w:w="2268" w:type="dxa"/>
            <w:shd w:val="clear" w:color="auto" w:fill="auto"/>
          </w:tcPr>
          <w:p w:rsidR="0047069C" w:rsidRPr="0047069C" w:rsidRDefault="0047069C" w:rsidP="0047069C">
            <w:pPr>
              <w:ind w:left="-2"/>
              <w:jc w:val="center"/>
            </w:pPr>
            <w:r w:rsidRPr="0047069C">
              <w:t>12.5</w:t>
            </w:r>
          </w:p>
        </w:tc>
      </w:tr>
      <w:tr w:rsidR="0047069C" w:rsidRPr="0047069C" w:rsidTr="003F226E">
        <w:tc>
          <w:tcPr>
            <w:tcW w:w="2268" w:type="dxa"/>
            <w:shd w:val="clear" w:color="auto" w:fill="auto"/>
            <w:vAlign w:val="bottom"/>
          </w:tcPr>
          <w:p w:rsidR="0047069C" w:rsidRPr="0047069C" w:rsidRDefault="0047069C" w:rsidP="0047069C">
            <w:pPr>
              <w:ind w:left="175"/>
            </w:pPr>
            <w:r w:rsidRPr="0047069C">
              <w:t>prednisone</w:t>
            </w:r>
          </w:p>
        </w:tc>
        <w:tc>
          <w:tcPr>
            <w:tcW w:w="2268" w:type="dxa"/>
            <w:shd w:val="clear" w:color="auto" w:fill="auto"/>
          </w:tcPr>
          <w:p w:rsidR="0047069C" w:rsidRPr="0047069C" w:rsidRDefault="0047069C" w:rsidP="0047069C">
            <w:pPr>
              <w:ind w:left="-163"/>
              <w:jc w:val="center"/>
            </w:pPr>
            <w:r w:rsidRPr="0047069C">
              <w:t>375</w:t>
            </w:r>
          </w:p>
        </w:tc>
        <w:tc>
          <w:tcPr>
            <w:tcW w:w="2268" w:type="dxa"/>
            <w:shd w:val="clear" w:color="auto" w:fill="auto"/>
          </w:tcPr>
          <w:p w:rsidR="0047069C" w:rsidRPr="0047069C" w:rsidRDefault="0047069C" w:rsidP="0047069C">
            <w:pPr>
              <w:ind w:left="-2"/>
              <w:jc w:val="center"/>
            </w:pPr>
            <w:r w:rsidRPr="0047069C">
              <w:t>12.5</w:t>
            </w:r>
          </w:p>
        </w:tc>
      </w:tr>
      <w:tr w:rsidR="0047069C" w:rsidRPr="0047069C" w:rsidTr="003F226E">
        <w:tc>
          <w:tcPr>
            <w:tcW w:w="2268" w:type="dxa"/>
            <w:shd w:val="clear" w:color="auto" w:fill="auto"/>
            <w:vAlign w:val="bottom"/>
          </w:tcPr>
          <w:p w:rsidR="0047069C" w:rsidRPr="0047069C" w:rsidRDefault="0047069C" w:rsidP="0047069C">
            <w:pPr>
              <w:ind w:left="175"/>
            </w:pPr>
            <w:r w:rsidRPr="0047069C">
              <w:t>triamcinolone</w:t>
            </w:r>
          </w:p>
        </w:tc>
        <w:tc>
          <w:tcPr>
            <w:tcW w:w="2268" w:type="dxa"/>
            <w:shd w:val="clear" w:color="auto" w:fill="auto"/>
          </w:tcPr>
          <w:p w:rsidR="0047069C" w:rsidRPr="0047069C" w:rsidRDefault="0047069C" w:rsidP="0047069C">
            <w:pPr>
              <w:ind w:left="-163"/>
              <w:jc w:val="center"/>
            </w:pPr>
            <w:r w:rsidRPr="0047069C">
              <w:t>300</w:t>
            </w:r>
          </w:p>
        </w:tc>
        <w:tc>
          <w:tcPr>
            <w:tcW w:w="2268" w:type="dxa"/>
            <w:shd w:val="clear" w:color="auto" w:fill="auto"/>
          </w:tcPr>
          <w:p w:rsidR="0047069C" w:rsidRPr="0047069C" w:rsidRDefault="0047069C" w:rsidP="0047069C">
            <w:pPr>
              <w:ind w:left="-2"/>
              <w:jc w:val="center"/>
            </w:pPr>
            <w:r w:rsidRPr="0047069C">
              <w:t>10</w:t>
            </w:r>
          </w:p>
        </w:tc>
      </w:tr>
    </w:tbl>
    <w:p w:rsidR="0047069C" w:rsidRPr="0047069C" w:rsidRDefault="0047069C" w:rsidP="0047069C">
      <w:pPr>
        <w:numPr>
          <w:ilvl w:val="2"/>
          <w:numId w:val="5"/>
        </w:numPr>
        <w:spacing w:before="100" w:line="240" w:lineRule="auto"/>
        <w:ind w:left="851" w:hanging="907"/>
        <w:rPr>
          <w:rFonts w:eastAsia="Times New Roman"/>
          <w:sz w:val="24"/>
          <w:szCs w:val="24"/>
          <w:lang w:eastAsia="en-AU"/>
        </w:rPr>
      </w:pPr>
      <w:r w:rsidRPr="0047069C">
        <w:rPr>
          <w:rFonts w:eastAsia="Times New Roman"/>
          <w:b/>
          <w:i/>
          <w:sz w:val="24"/>
          <w:szCs w:val="24"/>
          <w:lang w:eastAsia="en-AU"/>
        </w:rPr>
        <w:t>glucocorticoid therapy as specified</w:t>
      </w:r>
      <w:r w:rsidRPr="0047069C">
        <w:rPr>
          <w:rFonts w:eastAsia="Times New Roman"/>
          <w:sz w:val="24"/>
          <w:szCs w:val="24"/>
          <w:lang w:eastAsia="en-AU"/>
        </w:rPr>
        <w:t xml:space="preserve"> means taking: </w:t>
      </w:r>
    </w:p>
    <w:p w:rsidR="0047069C" w:rsidRPr="0047069C" w:rsidRDefault="0047069C" w:rsidP="00F956BF">
      <w:pPr>
        <w:pStyle w:val="SH4"/>
      </w:pPr>
      <w:r w:rsidRPr="0047069C">
        <w:t xml:space="preserve">hydrocortisone, orally or by injection: </w:t>
      </w:r>
    </w:p>
    <w:p w:rsidR="0047069C" w:rsidRPr="0047069C" w:rsidRDefault="0047069C" w:rsidP="00F956BF">
      <w:pPr>
        <w:pStyle w:val="SH5"/>
        <w:rPr>
          <w:lang w:eastAsia="en-AU"/>
        </w:rPr>
      </w:pPr>
      <w:r w:rsidRPr="0047069C">
        <w:rPr>
          <w:lang w:eastAsia="en-AU"/>
        </w:rPr>
        <w:t xml:space="preserve">to a cumulative dose of at least 1,500 milligrams; and </w:t>
      </w:r>
    </w:p>
    <w:p w:rsidR="0047069C" w:rsidRPr="0047069C" w:rsidRDefault="0047069C" w:rsidP="00F956BF">
      <w:pPr>
        <w:pStyle w:val="SH5"/>
        <w:rPr>
          <w:lang w:eastAsia="en-AU"/>
        </w:rPr>
      </w:pPr>
      <w:r w:rsidRPr="0047069C">
        <w:rPr>
          <w:lang w:eastAsia="en-AU"/>
        </w:rPr>
        <w:t xml:space="preserve">at a minimum dose rate averaging 50 milligrams per day; or </w:t>
      </w:r>
    </w:p>
    <w:p w:rsidR="0047069C" w:rsidRPr="0047069C" w:rsidRDefault="0047069C" w:rsidP="00F956BF">
      <w:pPr>
        <w:pStyle w:val="SH4"/>
      </w:pPr>
      <w:proofErr w:type="gramStart"/>
      <w:r w:rsidRPr="0047069C">
        <w:t>equivalent</w:t>
      </w:r>
      <w:proofErr w:type="gramEnd"/>
      <w:r w:rsidRPr="0047069C">
        <w:t xml:space="preserve"> glucocorticoid therapy, orally or by injection.</w:t>
      </w:r>
    </w:p>
    <w:p w:rsidR="0047069C" w:rsidRPr="0047069C" w:rsidRDefault="0047069C" w:rsidP="0047069C">
      <w:pPr>
        <w:spacing w:before="122" w:line="240" w:lineRule="auto"/>
        <w:ind w:left="851"/>
        <w:rPr>
          <w:rFonts w:eastAsia="Times New Roman"/>
          <w:sz w:val="18"/>
          <w:lang w:eastAsia="en-AU"/>
        </w:rPr>
      </w:pPr>
      <w:r w:rsidRPr="0047069C">
        <w:rPr>
          <w:rFonts w:eastAsia="Times New Roman"/>
          <w:sz w:val="18"/>
          <w:lang w:eastAsia="en-AU"/>
        </w:rPr>
        <w:t xml:space="preserve">Note: </w:t>
      </w:r>
      <w:r w:rsidRPr="0047069C">
        <w:rPr>
          <w:rFonts w:eastAsia="Times New Roman"/>
          <w:b/>
          <w:i/>
          <w:sz w:val="18"/>
          <w:lang w:eastAsia="en-AU"/>
        </w:rPr>
        <w:t>equivalent glucocorticoid therapy</w:t>
      </w:r>
      <w:r w:rsidRPr="0047069C">
        <w:rPr>
          <w:rFonts w:eastAsia="Times New Roman"/>
          <w:sz w:val="18"/>
          <w:lang w:eastAsia="en-AU"/>
        </w:rPr>
        <w:t xml:space="preserve"> is also defined in the Schedule 1 – Dictionary.</w:t>
      </w:r>
    </w:p>
    <w:p w:rsidR="0047069C" w:rsidRPr="00114ED3" w:rsidRDefault="0047069C" w:rsidP="0047069C">
      <w:pPr>
        <w:pStyle w:val="SH3"/>
        <w:ind w:left="851"/>
      </w:pPr>
      <w:r w:rsidRPr="00114ED3">
        <w:rPr>
          <w:b/>
          <w:i/>
        </w:rPr>
        <w:t>MET</w:t>
      </w:r>
      <w:r w:rsidRPr="00114ED3">
        <w:t xml:space="preserve"> means a unit of measurement of the level of physical exertion.  1 MET = 3.5 ml of oxygen/kg of body weight per minute, or 1.0 kcal/kg of body weight per hour, or resting metabolic rate.</w:t>
      </w:r>
    </w:p>
    <w:p w:rsidR="0047069C" w:rsidRPr="009C404D" w:rsidRDefault="0047069C" w:rsidP="0047069C">
      <w:pPr>
        <w:pStyle w:val="SH3"/>
        <w:ind w:left="851"/>
      </w:pPr>
      <w:r w:rsidRPr="00A812C6">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t>Military Rehabilitation and Compensation Act 2004</w:t>
      </w:r>
      <w:r w:rsidRPr="009C404D">
        <w:t>.</w:t>
      </w:r>
    </w:p>
    <w:p w:rsidR="0047069C" w:rsidRDefault="0047069C" w:rsidP="0047069C">
      <w:pPr>
        <w:pStyle w:val="SH3"/>
        <w:numPr>
          <w:ilvl w:val="0"/>
          <w:numId w:val="0"/>
        </w:numPr>
        <w:ind w:left="851"/>
      </w:pPr>
      <w:proofErr w:type="gramStart"/>
      <w:r w:rsidRPr="00A67597">
        <w:rPr>
          <w:b/>
          <w:i/>
        </w:rPr>
        <w:t>one</w:t>
      </w:r>
      <w:proofErr w:type="gramEnd"/>
      <w:r w:rsidRPr="00A67597">
        <w:rPr>
          <w:b/>
          <w:i/>
        </w:rPr>
        <w:t xml:space="preserve"> pack-year</w:t>
      </w:r>
      <w:r>
        <w:t xml:space="preserve"> means the amount of tobacco consumed in smoking 20 cigarettes per day for a period of 1 year, or an equivalent amount of tobacco products.</w:t>
      </w:r>
    </w:p>
    <w:p w:rsidR="0047069C" w:rsidRDefault="0047069C" w:rsidP="0047069C">
      <w:pPr>
        <w:pStyle w:val="ScheduleNote"/>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47069C" w:rsidRDefault="0047069C" w:rsidP="0047069C">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A812C6" w:rsidRPr="009C404D" w:rsidRDefault="00A812C6" w:rsidP="00A812C6">
      <w:pPr>
        <w:pStyle w:val="SH3"/>
        <w:ind w:left="851" w:hanging="851"/>
      </w:pPr>
      <w:r>
        <w:rPr>
          <w:b/>
          <w:i/>
        </w:rPr>
        <w:t>r</w:t>
      </w:r>
      <w:r w:rsidRPr="00973808">
        <w:rPr>
          <w:b/>
          <w:i/>
        </w:rPr>
        <w:t>elevant service</w:t>
      </w:r>
      <w:r w:rsidRPr="009C404D">
        <w:t xml:space="preserve"> means:</w:t>
      </w:r>
    </w:p>
    <w:p w:rsidR="00A812C6" w:rsidRPr="00365E25" w:rsidRDefault="00A812C6" w:rsidP="00A812C6">
      <w:pPr>
        <w:pStyle w:val="SH4"/>
        <w:ind w:left="1418"/>
      </w:pPr>
      <w:r>
        <w:t xml:space="preserve">eligible war service (other than operational </w:t>
      </w:r>
      <w:r w:rsidRPr="00365E25">
        <w:t>service</w:t>
      </w:r>
      <w:r>
        <w:t>) under the VEA;</w:t>
      </w:r>
    </w:p>
    <w:p w:rsidR="00A812C6" w:rsidRPr="00513D05" w:rsidRDefault="00A812C6" w:rsidP="00A812C6">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A812C6" w:rsidRPr="00513D05" w:rsidRDefault="00A812C6" w:rsidP="00A812C6">
      <w:pPr>
        <w:pStyle w:val="SH4"/>
        <w:ind w:left="1418"/>
      </w:pPr>
      <w:proofErr w:type="gramStart"/>
      <w:r>
        <w:t>peacetime</w:t>
      </w:r>
      <w:proofErr w:type="gramEnd"/>
      <w:r>
        <w:t xml:space="preserve"> service under the MRCA.</w:t>
      </w:r>
    </w:p>
    <w:p w:rsidR="00A812C6" w:rsidRPr="00F52BA4" w:rsidRDefault="00A812C6" w:rsidP="00A812C6">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47069C" w:rsidRPr="00D645A6" w:rsidRDefault="0047069C" w:rsidP="0047069C">
      <w:pPr>
        <w:pStyle w:val="SH3"/>
        <w:ind w:left="851"/>
      </w:pPr>
      <w:proofErr w:type="gramStart"/>
      <w:r w:rsidRPr="00D645A6">
        <w:rPr>
          <w:b/>
          <w:i/>
        </w:rPr>
        <w:t>sepsis</w:t>
      </w:r>
      <w:proofErr w:type="gramEnd"/>
      <w:r w:rsidRPr="00D645A6">
        <w:rPr>
          <w:b/>
          <w:i/>
        </w:rPr>
        <w:t xml:space="preserve"> </w:t>
      </w:r>
      <w:r w:rsidRPr="00D645A6">
        <w:t>means life-threatening organ dysfunction caused by an overwhelming host response to infection.</w:t>
      </w:r>
    </w:p>
    <w:p w:rsidR="001D4D48" w:rsidRDefault="001D4D48" w:rsidP="001D4D48">
      <w:pPr>
        <w:pStyle w:val="SH3"/>
        <w:ind w:left="851"/>
      </w:pPr>
      <w:r w:rsidRPr="00032144">
        <w:rPr>
          <w:b/>
          <w:i/>
        </w:rPr>
        <w:t>specified list of drugs</w:t>
      </w:r>
      <w:r w:rsidRPr="0082719A">
        <w:t xml:space="preserve"> </w:t>
      </w:r>
      <w:r>
        <w:t>means:</w:t>
      </w:r>
    </w:p>
    <w:p w:rsidR="001D4D48" w:rsidRDefault="001D4D48" w:rsidP="001D4D48">
      <w:pPr>
        <w:pStyle w:val="SH4"/>
      </w:pPr>
      <w:r>
        <w:t xml:space="preserve">adenosine; </w:t>
      </w:r>
    </w:p>
    <w:p w:rsidR="001D4D48" w:rsidRDefault="001D4D48" w:rsidP="001D4D48">
      <w:pPr>
        <w:pStyle w:val="SH4"/>
      </w:pPr>
      <w:proofErr w:type="spellStart"/>
      <w:r>
        <w:t>dobutamine</w:t>
      </w:r>
      <w:proofErr w:type="spellEnd"/>
      <w:r>
        <w:t>; or</w:t>
      </w:r>
    </w:p>
    <w:p w:rsidR="001D4D48" w:rsidRDefault="001D4D48" w:rsidP="001D4D48">
      <w:pPr>
        <w:pStyle w:val="SH4"/>
      </w:pPr>
      <w:proofErr w:type="spellStart"/>
      <w:proofErr w:type="gramStart"/>
      <w:r>
        <w:t>milrinone</w:t>
      </w:r>
      <w:proofErr w:type="spellEnd"/>
      <w:proofErr w:type="gramEnd"/>
      <w:r>
        <w:t>.</w:t>
      </w:r>
    </w:p>
    <w:p w:rsidR="0047069C" w:rsidRDefault="0047069C" w:rsidP="0047069C">
      <w:pPr>
        <w:pStyle w:val="SH3"/>
        <w:ind w:left="851"/>
      </w:pPr>
      <w:r w:rsidRPr="00893E4A">
        <w:rPr>
          <w:b/>
          <w:i/>
        </w:rPr>
        <w:t>specified list of thyroid conditions</w:t>
      </w:r>
      <w:r>
        <w:t xml:space="preserve"> means:</w:t>
      </w:r>
    </w:p>
    <w:p w:rsidR="0047069C" w:rsidRDefault="0047069C" w:rsidP="0047069C">
      <w:pPr>
        <w:pStyle w:val="SH4"/>
      </w:pPr>
      <w:r>
        <w:t>hyperthyroid</w:t>
      </w:r>
      <w:r w:rsidR="008C0669">
        <w:t xml:space="preserve">ism; including goitre or </w:t>
      </w:r>
      <w:proofErr w:type="spellStart"/>
      <w:r w:rsidR="008C0669">
        <w:t>Graves</w:t>
      </w:r>
      <w:proofErr w:type="spellEnd"/>
      <w:r>
        <w:t xml:space="preserve"> disease which has resulted in hyperthyroidism;</w:t>
      </w:r>
    </w:p>
    <w:p w:rsidR="0047069C" w:rsidRDefault="0047069C" w:rsidP="0047069C">
      <w:pPr>
        <w:pStyle w:val="SH4"/>
      </w:pPr>
      <w:r>
        <w:t>subclinical hyperthyroidism; or</w:t>
      </w:r>
    </w:p>
    <w:p w:rsidR="0047069C" w:rsidRDefault="0047069C" w:rsidP="0047069C">
      <w:pPr>
        <w:pStyle w:val="SH4"/>
      </w:pPr>
      <w:proofErr w:type="gramStart"/>
      <w:r>
        <w:t>thyrotoxicosis</w:t>
      </w:r>
      <w:proofErr w:type="gramEnd"/>
      <w:r>
        <w:t>.</w:t>
      </w:r>
    </w:p>
    <w:p w:rsidR="0047069C" w:rsidRDefault="0047069C" w:rsidP="0047069C">
      <w:pPr>
        <w:pStyle w:val="ScheduleNote"/>
      </w:pPr>
      <w:r>
        <w:t xml:space="preserve">Note: </w:t>
      </w:r>
      <w:r w:rsidRPr="009D5911">
        <w:rPr>
          <w:b/>
          <w:i/>
        </w:rPr>
        <w:t>subclinical hyperthyroidism</w:t>
      </w:r>
      <w:r>
        <w:t xml:space="preserve"> is also defined in the Schedule 1 – Dictionary.</w:t>
      </w:r>
    </w:p>
    <w:p w:rsidR="0047069C" w:rsidRPr="00D645A6" w:rsidRDefault="0047069C" w:rsidP="0047069C">
      <w:pPr>
        <w:pStyle w:val="SH3"/>
        <w:ind w:left="851"/>
      </w:pPr>
      <w:proofErr w:type="gramStart"/>
      <w:r w:rsidRPr="00D645A6">
        <w:rPr>
          <w:b/>
          <w:i/>
        </w:rPr>
        <w:t>spinal</w:t>
      </w:r>
      <w:proofErr w:type="gramEnd"/>
      <w:r w:rsidRPr="00D645A6">
        <w:rPr>
          <w:b/>
          <w:i/>
        </w:rPr>
        <w:t xml:space="preserve"> cord injury</w:t>
      </w:r>
      <w:r w:rsidRPr="00D645A6">
        <w:t xml:space="preserve"> means an injury to the long tracts of the spinal cord resulting in permanent motor or sensory deficits below the level of the lesion.</w:t>
      </w:r>
    </w:p>
    <w:p w:rsidR="0047069C" w:rsidRDefault="0047069C" w:rsidP="0047069C">
      <w:pPr>
        <w:pStyle w:val="SH3"/>
        <w:ind w:left="851"/>
      </w:pPr>
      <w:r w:rsidRPr="00893E4A">
        <w:rPr>
          <w:b/>
          <w:i/>
        </w:rPr>
        <w:t>specified list of autoimmune or inflammatory diseases</w:t>
      </w:r>
      <w:r>
        <w:t xml:space="preserve"> means:</w:t>
      </w:r>
    </w:p>
    <w:p w:rsidR="0047069C" w:rsidRPr="0047069C" w:rsidRDefault="0047069C" w:rsidP="00F956BF">
      <w:pPr>
        <w:pStyle w:val="SH4"/>
      </w:pPr>
      <w:r>
        <w:tab/>
        <w:t xml:space="preserve">ankylosing spondylitis or another autoimmune inflammatory </w:t>
      </w:r>
      <w:proofErr w:type="spellStart"/>
      <w:r>
        <w:t>spondyloarthritis</w:t>
      </w:r>
      <w:proofErr w:type="spellEnd"/>
      <w:r>
        <w:t xml:space="preserve">; </w:t>
      </w:r>
    </w:p>
    <w:p w:rsidR="0047069C" w:rsidRDefault="0047069C" w:rsidP="00F956BF">
      <w:pPr>
        <w:pStyle w:val="SH4"/>
      </w:pPr>
      <w:r>
        <w:tab/>
        <w:t xml:space="preserve">coeliac disease; </w:t>
      </w:r>
    </w:p>
    <w:p w:rsidR="0047069C" w:rsidRDefault="0047069C" w:rsidP="00F956BF">
      <w:pPr>
        <w:pStyle w:val="SH4"/>
      </w:pPr>
      <w:r>
        <w:t>giant cell arteritis;</w:t>
      </w:r>
    </w:p>
    <w:p w:rsidR="0047069C" w:rsidRDefault="0047069C" w:rsidP="00F956BF">
      <w:pPr>
        <w:pStyle w:val="SH4"/>
      </w:pPr>
      <w:r>
        <w:t>inflammatory bowel disease;</w:t>
      </w:r>
    </w:p>
    <w:p w:rsidR="0047069C" w:rsidRDefault="0047069C" w:rsidP="00F956BF">
      <w:pPr>
        <w:pStyle w:val="SH4"/>
      </w:pPr>
      <w:r>
        <w:tab/>
        <w:t xml:space="preserve">psoriasis; </w:t>
      </w:r>
    </w:p>
    <w:p w:rsidR="0047069C" w:rsidRDefault="0047069C" w:rsidP="00F956BF">
      <w:pPr>
        <w:pStyle w:val="SH4"/>
      </w:pPr>
      <w:r>
        <w:tab/>
        <w:t xml:space="preserve">rheumatoid arthritis;  </w:t>
      </w:r>
    </w:p>
    <w:p w:rsidR="0047069C" w:rsidRDefault="0047069C" w:rsidP="00F956BF">
      <w:pPr>
        <w:pStyle w:val="SH4"/>
      </w:pPr>
      <w:r>
        <w:t>systemic lupus erythematosus; or</w:t>
      </w:r>
    </w:p>
    <w:p w:rsidR="0047069C" w:rsidRPr="00513D05" w:rsidRDefault="0047069C" w:rsidP="00F956BF">
      <w:pPr>
        <w:pStyle w:val="SH4"/>
      </w:pPr>
      <w:proofErr w:type="gramStart"/>
      <w:r>
        <w:t>systemic</w:t>
      </w:r>
      <w:proofErr w:type="gramEnd"/>
      <w:r>
        <w:t xml:space="preserve"> sclerosis (scleroderma).</w:t>
      </w:r>
    </w:p>
    <w:p w:rsidR="0047069C" w:rsidRDefault="0047069C" w:rsidP="0047069C">
      <w:pPr>
        <w:pStyle w:val="SH3"/>
        <w:ind w:left="851"/>
      </w:pPr>
      <w:r w:rsidRPr="009D5911">
        <w:rPr>
          <w:b/>
          <w:i/>
        </w:rPr>
        <w:t>subclinical hyperthyroidism</w:t>
      </w:r>
      <w:r>
        <w:t xml:space="preserve"> means having normal free thyroxine (FT4) and total triiodothyronine (T3) levels in conjunction with a thyrotropin (TSH) level persistently below the normal range in the absence of factors known to suppress TSH.</w:t>
      </w:r>
    </w:p>
    <w:p w:rsidR="0047069C" w:rsidRPr="009C404D" w:rsidRDefault="0047069C" w:rsidP="0047069C">
      <w:pPr>
        <w:pStyle w:val="SH3"/>
        <w:ind w:left="851"/>
      </w:pPr>
      <w:r>
        <w:rPr>
          <w:b/>
          <w:i/>
        </w:rPr>
        <w:t>t</w:t>
      </w:r>
      <w:r w:rsidRPr="00973808">
        <w:rPr>
          <w:b/>
          <w:i/>
        </w:rPr>
        <w:t>erminal event</w:t>
      </w:r>
      <w:r w:rsidRPr="009C404D">
        <w:t xml:space="preserve"> means the proximate or ultimate cause of death and includes the following:</w:t>
      </w:r>
    </w:p>
    <w:p w:rsidR="0047069C" w:rsidRPr="00513D05" w:rsidRDefault="0047069C" w:rsidP="0047069C">
      <w:pPr>
        <w:pStyle w:val="SH4"/>
        <w:ind w:left="1418"/>
      </w:pPr>
      <w:r>
        <w:tab/>
      </w:r>
      <w:r w:rsidRPr="00513D05">
        <w:t>pneumonia;</w:t>
      </w:r>
    </w:p>
    <w:p w:rsidR="0047069C" w:rsidRPr="00513D05" w:rsidRDefault="0047069C" w:rsidP="0047069C">
      <w:pPr>
        <w:pStyle w:val="SH4"/>
        <w:ind w:left="1418"/>
      </w:pPr>
      <w:r w:rsidRPr="00513D05">
        <w:tab/>
        <w:t>respiratory failure;</w:t>
      </w:r>
    </w:p>
    <w:p w:rsidR="0047069C" w:rsidRPr="00513D05" w:rsidRDefault="0047069C" w:rsidP="0047069C">
      <w:pPr>
        <w:pStyle w:val="SH4"/>
        <w:ind w:left="1418"/>
      </w:pPr>
      <w:r w:rsidRPr="00513D05">
        <w:tab/>
        <w:t>cardiac arrest;</w:t>
      </w:r>
    </w:p>
    <w:p w:rsidR="0047069C" w:rsidRPr="00513D05" w:rsidRDefault="0047069C" w:rsidP="0047069C">
      <w:pPr>
        <w:pStyle w:val="SH4"/>
        <w:ind w:left="1418"/>
      </w:pPr>
      <w:r w:rsidRPr="00513D05">
        <w:tab/>
        <w:t>circulatory failure;</w:t>
      </w:r>
      <w:r>
        <w:t xml:space="preserve"> or</w:t>
      </w:r>
    </w:p>
    <w:p w:rsidR="0047069C" w:rsidRDefault="0047069C" w:rsidP="0047069C">
      <w:pPr>
        <w:pStyle w:val="SH4"/>
        <w:ind w:left="1418"/>
      </w:pPr>
      <w:r w:rsidRPr="00513D05">
        <w:tab/>
      </w:r>
      <w:proofErr w:type="gramStart"/>
      <w:r w:rsidRPr="00513D05">
        <w:t>cessation</w:t>
      </w:r>
      <w:proofErr w:type="gramEnd"/>
      <w:r w:rsidRPr="00513D05">
        <w:t xml:space="preserve"> of brain function.</w:t>
      </w:r>
    </w:p>
    <w:p w:rsidR="0047069C" w:rsidRDefault="0047069C" w:rsidP="0047069C">
      <w:pPr>
        <w:pStyle w:val="SH3"/>
        <w:ind w:left="851"/>
      </w:pPr>
      <w:proofErr w:type="gramStart"/>
      <w:r w:rsidRPr="00877C60">
        <w:rPr>
          <w:b/>
          <w:i/>
        </w:rPr>
        <w:t>valvular</w:t>
      </w:r>
      <w:proofErr w:type="gramEnd"/>
      <w:r w:rsidRPr="00877C60">
        <w:rPr>
          <w:b/>
          <w:i/>
        </w:rPr>
        <w:t xml:space="preserve"> heart disease</w:t>
      </w:r>
      <w:r w:rsidRPr="00877C60">
        <w:t xml:space="preserve"> means </w:t>
      </w:r>
      <w:proofErr w:type="spellStart"/>
      <w:r w:rsidRPr="00877C60">
        <w:t>haemodynamically</w:t>
      </w:r>
      <w:proofErr w:type="spellEnd"/>
      <w:r w:rsidRPr="00877C60">
        <w:t xml:space="preserve"> significant stenosis or incompetence of one or more cardiac valves.</w:t>
      </w:r>
    </w:p>
    <w:p w:rsidR="0047069C" w:rsidRPr="00877C60" w:rsidRDefault="0047069C" w:rsidP="0047069C">
      <w:pPr>
        <w:pStyle w:val="ScheduleNote"/>
      </w:pPr>
      <w:r w:rsidRPr="005146B4">
        <w:t xml:space="preserve">Note: An example of a cause of </w:t>
      </w:r>
      <w:proofErr w:type="spellStart"/>
      <w:r w:rsidRPr="005146B4">
        <w:t>haemodynamically</w:t>
      </w:r>
      <w:proofErr w:type="spellEnd"/>
      <w:r w:rsidRPr="005146B4">
        <w:t xml:space="preserve"> significant valvular heart disease is rheumatic heart disease.</w:t>
      </w:r>
    </w:p>
    <w:p w:rsidR="0047069C" w:rsidRPr="0019084F" w:rsidRDefault="0047069C" w:rsidP="0047069C">
      <w:pPr>
        <w:pStyle w:val="SH3"/>
        <w:ind w:left="851"/>
      </w:pPr>
      <w:r w:rsidRPr="00576E99">
        <w:rPr>
          <w:b/>
        </w:rPr>
        <w:t>VEA</w:t>
      </w:r>
      <w:r w:rsidRPr="0019084F">
        <w:t xml:space="preserve"> means the </w:t>
      </w:r>
      <w:r w:rsidRPr="002702BE">
        <w:t>Veterans' Entitlements Act 1986</w:t>
      </w:r>
      <w:r w:rsidRPr="0019084F">
        <w:t>.</w:t>
      </w:r>
    </w:p>
    <w:p w:rsidR="00A74548" w:rsidRDefault="00A74548" w:rsidP="000D4972">
      <w:pPr>
        <w:pStyle w:val="SH3"/>
        <w:ind w:left="851" w:hanging="851"/>
      </w:pPr>
    </w:p>
    <w:p w:rsidR="00A74548" w:rsidRDefault="00A74548" w:rsidP="000D4972">
      <w:pPr>
        <w:pStyle w:val="SH3"/>
        <w:ind w:left="851" w:hanging="851"/>
      </w:pPr>
    </w:p>
    <w:bookmarkEnd w:id="36"/>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bookmarkStart w:id="37" w:name="_GoBack"/>
      <w:bookmarkEnd w:id="37"/>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849" w:rsidRDefault="00471849" w:rsidP="00715914">
      <w:pPr>
        <w:spacing w:line="240" w:lineRule="auto"/>
      </w:pPr>
      <w:r>
        <w:separator/>
      </w:r>
    </w:p>
  </w:endnote>
  <w:endnote w:type="continuationSeparator" w:id="0">
    <w:p w:rsidR="00471849" w:rsidRDefault="0047184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E33C1C" w:rsidRDefault="00471849"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471849" w:rsidRPr="00C01863" w:rsidTr="00471849">
      <w:tc>
        <w:tcPr>
          <w:tcW w:w="709" w:type="dxa"/>
          <w:tcBorders>
            <w:top w:val="nil"/>
            <w:left w:val="nil"/>
            <w:bottom w:val="nil"/>
            <w:right w:val="nil"/>
          </w:tcBorders>
          <w:shd w:val="clear" w:color="auto" w:fill="auto"/>
        </w:tcPr>
        <w:p w:rsidR="00471849" w:rsidRPr="00C01863" w:rsidRDefault="00471849" w:rsidP="00681215">
          <w:pPr>
            <w:spacing w:line="0" w:lineRule="atLeast"/>
            <w:rPr>
              <w:sz w:val="18"/>
            </w:rPr>
          </w:pPr>
        </w:p>
      </w:tc>
      <w:tc>
        <w:tcPr>
          <w:tcW w:w="7088" w:type="dxa"/>
          <w:tcBorders>
            <w:top w:val="nil"/>
            <w:left w:val="nil"/>
            <w:bottom w:val="nil"/>
            <w:right w:val="nil"/>
          </w:tcBorders>
          <w:shd w:val="clear" w:color="auto" w:fill="auto"/>
        </w:tcPr>
        <w:p w:rsidR="00471849" w:rsidRDefault="00471849" w:rsidP="00681215">
          <w:pPr>
            <w:spacing w:line="0" w:lineRule="atLeast"/>
            <w:jc w:val="center"/>
            <w:rPr>
              <w:i/>
              <w:sz w:val="18"/>
            </w:rPr>
          </w:pPr>
          <w:r w:rsidRPr="007C5CE0">
            <w:rPr>
              <w:i/>
              <w:sz w:val="18"/>
            </w:rPr>
            <w:t>Statement of Principles concerning</w:t>
          </w:r>
        </w:p>
        <w:p w:rsidR="00471849" w:rsidRDefault="00AE41D6" w:rsidP="00681215">
          <w:pPr>
            <w:spacing w:line="0" w:lineRule="atLeast"/>
            <w:jc w:val="center"/>
            <w:rPr>
              <w:i/>
              <w:sz w:val="18"/>
              <w:szCs w:val="18"/>
            </w:rPr>
          </w:pPr>
          <w:r w:rsidRPr="00AE41D6">
            <w:rPr>
              <w:bCs/>
              <w:i/>
              <w:sz w:val="18"/>
              <w:szCs w:val="18"/>
              <w:lang w:val="en-US"/>
            </w:rPr>
            <w:t>Atrial Fibrillation</w:t>
          </w:r>
          <w:r w:rsidRPr="00AE41D6">
            <w:rPr>
              <w:i/>
              <w:sz w:val="18"/>
              <w:szCs w:val="18"/>
            </w:rPr>
            <w:t xml:space="preserve"> And Atrial Flutter</w:t>
          </w:r>
          <w:r w:rsidR="00471849">
            <w:rPr>
              <w:i/>
              <w:sz w:val="18"/>
              <w:szCs w:val="18"/>
            </w:rPr>
            <w:t xml:space="preserve"> (Balance of Probabilities) </w:t>
          </w:r>
          <w:r w:rsidR="00471849" w:rsidRPr="007C5CE0">
            <w:rPr>
              <w:i/>
              <w:sz w:val="18"/>
            </w:rPr>
            <w:t xml:space="preserve">(No. </w:t>
          </w:r>
          <w:r w:rsidRPr="00AE41D6">
            <w:rPr>
              <w:i/>
              <w:sz w:val="18"/>
              <w:szCs w:val="18"/>
            </w:rPr>
            <w:t>2</w:t>
          </w:r>
          <w:r w:rsidR="00471849" w:rsidRPr="007C5CE0">
            <w:rPr>
              <w:i/>
              <w:sz w:val="18"/>
              <w:szCs w:val="18"/>
            </w:rPr>
            <w:t xml:space="preserve"> of </w:t>
          </w:r>
          <w:r w:rsidRPr="00AE41D6">
            <w:rPr>
              <w:i/>
              <w:sz w:val="18"/>
              <w:szCs w:val="18"/>
            </w:rPr>
            <w:t>2023</w:t>
          </w:r>
          <w:r w:rsidR="00471849" w:rsidRPr="007C5CE0">
            <w:rPr>
              <w:i/>
              <w:sz w:val="18"/>
              <w:szCs w:val="18"/>
            </w:rPr>
            <w:t>)</w:t>
          </w:r>
        </w:p>
        <w:p w:rsidR="00471849" w:rsidRPr="007C5CE0" w:rsidRDefault="00471849"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471849" w:rsidRPr="00C01863" w:rsidRDefault="00471849"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6243C">
            <w:rPr>
              <w:i/>
              <w:noProof/>
              <w:sz w:val="18"/>
            </w:rPr>
            <w:t>15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6243C">
            <w:rPr>
              <w:i/>
              <w:noProof/>
              <w:sz w:val="18"/>
            </w:rPr>
            <w:t>15</w:t>
          </w:r>
          <w:r>
            <w:rPr>
              <w:i/>
              <w:sz w:val="18"/>
            </w:rPr>
            <w:fldChar w:fldCharType="end"/>
          </w:r>
        </w:p>
      </w:tc>
    </w:tr>
  </w:tbl>
  <w:p w:rsidR="00471849" w:rsidRPr="00035BD7" w:rsidRDefault="00471849"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E33C1C" w:rsidRDefault="00471849"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471849" w:rsidRPr="00C01863" w:rsidTr="00471849">
      <w:tc>
        <w:tcPr>
          <w:tcW w:w="709" w:type="dxa"/>
          <w:tcBorders>
            <w:top w:val="nil"/>
            <w:left w:val="nil"/>
            <w:bottom w:val="nil"/>
            <w:right w:val="nil"/>
          </w:tcBorders>
          <w:shd w:val="clear" w:color="auto" w:fill="auto"/>
        </w:tcPr>
        <w:p w:rsidR="00471849" w:rsidRPr="00C01863" w:rsidRDefault="00471849" w:rsidP="00681215">
          <w:pPr>
            <w:spacing w:line="0" w:lineRule="atLeast"/>
            <w:rPr>
              <w:sz w:val="18"/>
            </w:rPr>
          </w:pPr>
        </w:p>
      </w:tc>
      <w:tc>
        <w:tcPr>
          <w:tcW w:w="7088" w:type="dxa"/>
          <w:tcBorders>
            <w:top w:val="nil"/>
            <w:left w:val="nil"/>
            <w:bottom w:val="nil"/>
            <w:right w:val="nil"/>
          </w:tcBorders>
          <w:shd w:val="clear" w:color="auto" w:fill="auto"/>
        </w:tcPr>
        <w:p w:rsidR="00471849" w:rsidRDefault="00471849" w:rsidP="00681215">
          <w:pPr>
            <w:spacing w:line="0" w:lineRule="atLeast"/>
            <w:jc w:val="center"/>
            <w:rPr>
              <w:i/>
              <w:sz w:val="18"/>
            </w:rPr>
          </w:pPr>
          <w:r w:rsidRPr="007C5CE0">
            <w:rPr>
              <w:i/>
              <w:sz w:val="18"/>
            </w:rPr>
            <w:t>Statement of Principles concerning</w:t>
          </w:r>
        </w:p>
        <w:p w:rsidR="00471849" w:rsidRDefault="00AE41D6" w:rsidP="00681215">
          <w:pPr>
            <w:spacing w:line="0" w:lineRule="atLeast"/>
            <w:jc w:val="center"/>
            <w:rPr>
              <w:i/>
              <w:sz w:val="18"/>
              <w:szCs w:val="18"/>
            </w:rPr>
          </w:pPr>
          <w:r w:rsidRPr="00AE41D6">
            <w:rPr>
              <w:bCs/>
              <w:i/>
              <w:sz w:val="18"/>
              <w:szCs w:val="18"/>
              <w:lang w:val="en-US"/>
            </w:rPr>
            <w:t>Atrial Fibrillation</w:t>
          </w:r>
          <w:r w:rsidRPr="00AE41D6">
            <w:rPr>
              <w:i/>
              <w:sz w:val="18"/>
              <w:szCs w:val="18"/>
            </w:rPr>
            <w:t xml:space="preserve"> And Atrial Flutter</w:t>
          </w:r>
          <w:r w:rsidR="00471849">
            <w:rPr>
              <w:i/>
              <w:sz w:val="18"/>
              <w:szCs w:val="18"/>
            </w:rPr>
            <w:t xml:space="preserve"> (Balance of Probabilities) </w:t>
          </w:r>
          <w:r w:rsidR="00471849" w:rsidRPr="007C5CE0">
            <w:rPr>
              <w:i/>
              <w:sz w:val="18"/>
            </w:rPr>
            <w:t xml:space="preserve">(No. </w:t>
          </w:r>
          <w:r w:rsidRPr="00AE41D6">
            <w:rPr>
              <w:i/>
              <w:sz w:val="18"/>
              <w:szCs w:val="18"/>
            </w:rPr>
            <w:t>2</w:t>
          </w:r>
          <w:r w:rsidR="00471849" w:rsidRPr="007C5CE0">
            <w:rPr>
              <w:i/>
              <w:sz w:val="18"/>
              <w:szCs w:val="18"/>
            </w:rPr>
            <w:t xml:space="preserve"> of </w:t>
          </w:r>
          <w:r w:rsidRPr="00AE41D6">
            <w:rPr>
              <w:i/>
              <w:sz w:val="18"/>
              <w:szCs w:val="18"/>
            </w:rPr>
            <w:t>2023</w:t>
          </w:r>
          <w:r w:rsidR="00471849" w:rsidRPr="007C5CE0">
            <w:rPr>
              <w:i/>
              <w:sz w:val="18"/>
              <w:szCs w:val="18"/>
            </w:rPr>
            <w:t>)</w:t>
          </w:r>
        </w:p>
        <w:p w:rsidR="00471849" w:rsidRPr="007C5CE0" w:rsidRDefault="00471849"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471849" w:rsidRPr="00C01863" w:rsidRDefault="00471849"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6243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6243C">
            <w:rPr>
              <w:i/>
              <w:noProof/>
              <w:sz w:val="18"/>
            </w:rPr>
            <w:t>15</w:t>
          </w:r>
          <w:r>
            <w:rPr>
              <w:i/>
              <w:sz w:val="18"/>
            </w:rPr>
            <w:fldChar w:fldCharType="end"/>
          </w:r>
        </w:p>
      </w:tc>
    </w:tr>
  </w:tbl>
  <w:p w:rsidR="00471849" w:rsidRPr="00035BD7" w:rsidRDefault="00471849"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1D0896" w:rsidRDefault="00471849"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E33C1C" w:rsidRDefault="00471849"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681215" w:rsidRDefault="00471849"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681215" w:rsidRDefault="00471849"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849" w:rsidRDefault="00471849" w:rsidP="00715914">
      <w:pPr>
        <w:spacing w:line="240" w:lineRule="auto"/>
      </w:pPr>
      <w:r>
        <w:separator/>
      </w:r>
    </w:p>
  </w:footnote>
  <w:footnote w:type="continuationSeparator" w:id="0">
    <w:p w:rsidR="00471849" w:rsidRDefault="0047184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Default="00471849" w:rsidP="00B70FA0">
    <w:pPr>
      <w:jc w:val="center"/>
      <w:rPr>
        <w:b/>
        <w:sz w:val="32"/>
        <w:szCs w:val="32"/>
      </w:rPr>
    </w:pPr>
  </w:p>
  <w:p w:rsidR="00471849" w:rsidRPr="00B70FA0" w:rsidRDefault="00471849"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681215" w:rsidRDefault="00471849"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Default="00471849" w:rsidP="00681215">
    <w:pPr>
      <w:rPr>
        <w:sz w:val="20"/>
      </w:rPr>
    </w:pPr>
    <w:r>
      <w:rPr>
        <w:b/>
        <w:noProof/>
        <w:sz w:val="20"/>
      </w:rPr>
      <w:t>Schedule 1</w:t>
    </w:r>
    <w:r>
      <w:rPr>
        <w:sz w:val="20"/>
      </w:rPr>
      <w:t xml:space="preserve"> - </w:t>
    </w:r>
    <w:r>
      <w:rPr>
        <w:noProof/>
        <w:sz w:val="20"/>
      </w:rPr>
      <w:t>Dictionary</w:t>
    </w:r>
  </w:p>
  <w:p w:rsidR="00471849" w:rsidRDefault="00471849" w:rsidP="00681215">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Default="0047184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681215" w:rsidRDefault="00471849"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681215" w:rsidRDefault="00471849" w:rsidP="006812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849" w:rsidRPr="007A1328" w:rsidRDefault="00471849"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F366E2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0E9A4FDC"/>
    <w:multiLevelType w:val="hybridMultilevel"/>
    <w:tmpl w:val="0E4486D6"/>
    <w:lvl w:ilvl="0" w:tplc="2AA2DB82">
      <w:start w:val="1"/>
      <w:numFmt w:val="lowerLetter"/>
      <w:lvlText w:val="(%1)"/>
      <w:lvlJc w:val="left"/>
      <w:pPr>
        <w:ind w:left="2138" w:hanging="360"/>
      </w:pPr>
      <w:rPr>
        <w:rFonts w:ascii="Times New Roman" w:hAnsi="Times New Roman" w:hint="default"/>
        <w:b w:val="0"/>
        <w:i w:val="0"/>
        <w:sz w:val="18"/>
        <w:szCs w:val="18"/>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FBD3E2F"/>
    <w:multiLevelType w:val="hybridMultilevel"/>
    <w:tmpl w:val="AD9A7438"/>
    <w:lvl w:ilvl="0" w:tplc="5896E68C">
      <w:start w:val="1"/>
      <w:numFmt w:val="lowerLetter"/>
      <w:lvlText w:val="(%1)"/>
      <w:lvlJc w:val="left"/>
      <w:pPr>
        <w:ind w:left="1627" w:hanging="360"/>
      </w:pPr>
      <w:rPr>
        <w:rFonts w:ascii="Times New Roman" w:hAnsi="Times New Roman" w:hint="default"/>
        <w:b w:val="0"/>
        <w:i w:val="0"/>
        <w:sz w:val="24"/>
      </w:rPr>
    </w:lvl>
    <w:lvl w:ilvl="1" w:tplc="0C090019">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9" w15:restartNumberingAfterBreak="0">
    <w:nsid w:val="5407690D"/>
    <w:multiLevelType w:val="hybridMultilevel"/>
    <w:tmpl w:val="EF8A4ADA"/>
    <w:lvl w:ilvl="0" w:tplc="5896E68C">
      <w:start w:val="1"/>
      <w:numFmt w:val="lowerLetter"/>
      <w:lvlText w:val="(%1)"/>
      <w:lvlJc w:val="left"/>
      <w:pPr>
        <w:ind w:left="1627" w:hanging="360"/>
      </w:pPr>
      <w:rPr>
        <w:rFonts w:ascii="Times New Roman" w:hAnsi="Times New Roman" w:hint="default"/>
        <w:b w:val="0"/>
        <w:i w:val="0"/>
        <w:sz w:val="24"/>
      </w:rPr>
    </w:lvl>
    <w:lvl w:ilvl="1" w:tplc="C91CC5AA">
      <w:start w:val="1"/>
      <w:numFmt w:val="lowerRoman"/>
      <w:lvlText w:val="(%2)"/>
      <w:lvlJc w:val="left"/>
      <w:pPr>
        <w:ind w:left="2347" w:hanging="360"/>
      </w:pPr>
      <w:rPr>
        <w:rFonts w:hint="default"/>
        <w:sz w:val="26"/>
      </w:r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20"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7"/>
  </w:num>
  <w:num w:numId="24">
    <w:abstractNumId w:val="10"/>
  </w:num>
  <w:num w:numId="25">
    <w:abstractNumId w:val="12"/>
  </w:num>
  <w:num w:numId="26">
    <w:abstractNumId w:val="18"/>
  </w:num>
  <w:num w:numId="27">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80915"/>
    <w:rsid w:val="000809F8"/>
    <w:rsid w:val="00081B7C"/>
    <w:rsid w:val="00085567"/>
    <w:rsid w:val="0008674F"/>
    <w:rsid w:val="00093189"/>
    <w:rsid w:val="00097FDF"/>
    <w:rsid w:val="000B1350"/>
    <w:rsid w:val="000B58FA"/>
    <w:rsid w:val="000C16F5"/>
    <w:rsid w:val="000C21A3"/>
    <w:rsid w:val="000C664A"/>
    <w:rsid w:val="000C6D96"/>
    <w:rsid w:val="000D05EF"/>
    <w:rsid w:val="000D2857"/>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43EB8"/>
    <w:rsid w:val="0015201F"/>
    <w:rsid w:val="00157B8B"/>
    <w:rsid w:val="001602FC"/>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4D48"/>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E6640"/>
    <w:rsid w:val="002F5948"/>
    <w:rsid w:val="002F77A1"/>
    <w:rsid w:val="00301C54"/>
    <w:rsid w:val="00304F8B"/>
    <w:rsid w:val="0033221D"/>
    <w:rsid w:val="003354D2"/>
    <w:rsid w:val="00335BC6"/>
    <w:rsid w:val="003415D3"/>
    <w:rsid w:val="00344701"/>
    <w:rsid w:val="00352B0F"/>
    <w:rsid w:val="00356690"/>
    <w:rsid w:val="00360459"/>
    <w:rsid w:val="00360A9D"/>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3AEF"/>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10D7"/>
    <w:rsid w:val="0046351C"/>
    <w:rsid w:val="00467661"/>
    <w:rsid w:val="004705B7"/>
    <w:rsid w:val="0047069C"/>
    <w:rsid w:val="00471849"/>
    <w:rsid w:val="00472DBE"/>
    <w:rsid w:val="00474A19"/>
    <w:rsid w:val="004834A1"/>
    <w:rsid w:val="004840A6"/>
    <w:rsid w:val="004916B9"/>
    <w:rsid w:val="00493386"/>
    <w:rsid w:val="00496F97"/>
    <w:rsid w:val="004A4764"/>
    <w:rsid w:val="004A5E4B"/>
    <w:rsid w:val="004A7264"/>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1E"/>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D707F"/>
    <w:rsid w:val="005E6900"/>
    <w:rsid w:val="005E7FC2"/>
    <w:rsid w:val="00600219"/>
    <w:rsid w:val="006013B7"/>
    <w:rsid w:val="00603D01"/>
    <w:rsid w:val="00603DC4"/>
    <w:rsid w:val="00615B89"/>
    <w:rsid w:val="00616FF5"/>
    <w:rsid w:val="00617C4E"/>
    <w:rsid w:val="00620076"/>
    <w:rsid w:val="006314DD"/>
    <w:rsid w:val="00636D7D"/>
    <w:rsid w:val="00640CAE"/>
    <w:rsid w:val="00656C4E"/>
    <w:rsid w:val="0066266D"/>
    <w:rsid w:val="006647B7"/>
    <w:rsid w:val="00667A4E"/>
    <w:rsid w:val="00670EA1"/>
    <w:rsid w:val="00677CC2"/>
    <w:rsid w:val="00681215"/>
    <w:rsid w:val="006840B0"/>
    <w:rsid w:val="00684C0E"/>
    <w:rsid w:val="006905DE"/>
    <w:rsid w:val="0069207B"/>
    <w:rsid w:val="00693D8C"/>
    <w:rsid w:val="00695023"/>
    <w:rsid w:val="006B5789"/>
    <w:rsid w:val="006C30C5"/>
    <w:rsid w:val="006C39A3"/>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89E"/>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1D3A"/>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0669"/>
    <w:rsid w:val="008C19CA"/>
    <w:rsid w:val="008C1A64"/>
    <w:rsid w:val="008C7465"/>
    <w:rsid w:val="008D0EE0"/>
    <w:rsid w:val="008D16D3"/>
    <w:rsid w:val="008D1B8B"/>
    <w:rsid w:val="008E6067"/>
    <w:rsid w:val="008E76DC"/>
    <w:rsid w:val="008F48EC"/>
    <w:rsid w:val="008F54E7"/>
    <w:rsid w:val="008F572A"/>
    <w:rsid w:val="00902303"/>
    <w:rsid w:val="00903422"/>
    <w:rsid w:val="00904761"/>
    <w:rsid w:val="009056AF"/>
    <w:rsid w:val="00912B55"/>
    <w:rsid w:val="00915DF9"/>
    <w:rsid w:val="00923A8D"/>
    <w:rsid w:val="009254C3"/>
    <w:rsid w:val="00925CA9"/>
    <w:rsid w:val="00926C44"/>
    <w:rsid w:val="00932377"/>
    <w:rsid w:val="00941893"/>
    <w:rsid w:val="00947D5A"/>
    <w:rsid w:val="009532A5"/>
    <w:rsid w:val="00956922"/>
    <w:rsid w:val="009612CF"/>
    <w:rsid w:val="00966389"/>
    <w:rsid w:val="009724F4"/>
    <w:rsid w:val="00973808"/>
    <w:rsid w:val="00982242"/>
    <w:rsid w:val="00984EE9"/>
    <w:rsid w:val="00985EC2"/>
    <w:rsid w:val="009868E9"/>
    <w:rsid w:val="009877AB"/>
    <w:rsid w:val="00997416"/>
    <w:rsid w:val="009B5A4E"/>
    <w:rsid w:val="009C2B65"/>
    <w:rsid w:val="009C404D"/>
    <w:rsid w:val="009C72F1"/>
    <w:rsid w:val="009D6BB0"/>
    <w:rsid w:val="009E5CFC"/>
    <w:rsid w:val="00A02330"/>
    <w:rsid w:val="00A02B28"/>
    <w:rsid w:val="00A06E7A"/>
    <w:rsid w:val="00A079CB"/>
    <w:rsid w:val="00A11C0D"/>
    <w:rsid w:val="00A12128"/>
    <w:rsid w:val="00A137F8"/>
    <w:rsid w:val="00A20CA1"/>
    <w:rsid w:val="00A20FDB"/>
    <w:rsid w:val="00A22C98"/>
    <w:rsid w:val="00A231E2"/>
    <w:rsid w:val="00A42FEB"/>
    <w:rsid w:val="00A515BC"/>
    <w:rsid w:val="00A56240"/>
    <w:rsid w:val="00A56C3D"/>
    <w:rsid w:val="00A6070D"/>
    <w:rsid w:val="00A64912"/>
    <w:rsid w:val="00A64BA1"/>
    <w:rsid w:val="00A70A74"/>
    <w:rsid w:val="00A74548"/>
    <w:rsid w:val="00A812C6"/>
    <w:rsid w:val="00A931D7"/>
    <w:rsid w:val="00AA64D6"/>
    <w:rsid w:val="00AA6D8B"/>
    <w:rsid w:val="00AD23CD"/>
    <w:rsid w:val="00AD2DC7"/>
    <w:rsid w:val="00AD5641"/>
    <w:rsid w:val="00AD7889"/>
    <w:rsid w:val="00AD7AC2"/>
    <w:rsid w:val="00AD7DCC"/>
    <w:rsid w:val="00AE41D6"/>
    <w:rsid w:val="00AF021B"/>
    <w:rsid w:val="00AF06CF"/>
    <w:rsid w:val="00AF7093"/>
    <w:rsid w:val="00B019B3"/>
    <w:rsid w:val="00B05CF4"/>
    <w:rsid w:val="00B061AB"/>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5D95"/>
    <w:rsid w:val="00C21ADC"/>
    <w:rsid w:val="00C25E7F"/>
    <w:rsid w:val="00C2746F"/>
    <w:rsid w:val="00C324A0"/>
    <w:rsid w:val="00C3300F"/>
    <w:rsid w:val="00C349C5"/>
    <w:rsid w:val="00C42BF8"/>
    <w:rsid w:val="00C50043"/>
    <w:rsid w:val="00C50D10"/>
    <w:rsid w:val="00C5731E"/>
    <w:rsid w:val="00C6243C"/>
    <w:rsid w:val="00C738B9"/>
    <w:rsid w:val="00C7573B"/>
    <w:rsid w:val="00C77046"/>
    <w:rsid w:val="00C92A69"/>
    <w:rsid w:val="00C93C03"/>
    <w:rsid w:val="00C96667"/>
    <w:rsid w:val="00C9794D"/>
    <w:rsid w:val="00CA61BB"/>
    <w:rsid w:val="00CA7414"/>
    <w:rsid w:val="00CB1DCB"/>
    <w:rsid w:val="00CB2C8E"/>
    <w:rsid w:val="00CB4895"/>
    <w:rsid w:val="00CB602E"/>
    <w:rsid w:val="00CB7412"/>
    <w:rsid w:val="00CC7039"/>
    <w:rsid w:val="00CD1DA6"/>
    <w:rsid w:val="00CD7B88"/>
    <w:rsid w:val="00CE051D"/>
    <w:rsid w:val="00CE1335"/>
    <w:rsid w:val="00CE493D"/>
    <w:rsid w:val="00CF07FA"/>
    <w:rsid w:val="00CF0BB2"/>
    <w:rsid w:val="00CF2367"/>
    <w:rsid w:val="00CF3EE8"/>
    <w:rsid w:val="00D050E6"/>
    <w:rsid w:val="00D105F0"/>
    <w:rsid w:val="00D13441"/>
    <w:rsid w:val="00D150E7"/>
    <w:rsid w:val="00D27103"/>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4FF"/>
    <w:rsid w:val="00E8075A"/>
    <w:rsid w:val="00E90315"/>
    <w:rsid w:val="00E92D94"/>
    <w:rsid w:val="00E9347E"/>
    <w:rsid w:val="00E93E6F"/>
    <w:rsid w:val="00E94D5E"/>
    <w:rsid w:val="00EA52C6"/>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697D"/>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56BF"/>
    <w:rsid w:val="00F9632C"/>
    <w:rsid w:val="00F97A62"/>
    <w:rsid w:val="00FA0587"/>
    <w:rsid w:val="00FA1E52"/>
    <w:rsid w:val="00FA33FB"/>
    <w:rsid w:val="00FA532D"/>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656C4E"/>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4005</Words>
  <Characters>22829</Characters>
  <Application>Microsoft Office Word</Application>
  <DocSecurity>0</DocSecurity>
  <PresentationFormat/>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2022-12-21T04:00:00Z</dcterms:created>
  <dcterms:modified xsi:type="dcterms:W3CDTF">2022-12-22T02:07:00Z</dcterms:modified>
  <cp:category/>
  <cp:contentStatus/>
  <dc:language/>
  <cp:version/>
</cp:coreProperties>
</file>