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D76E9" w:rsidP="006647B7">
      <w:pPr>
        <w:pStyle w:val="Plainheader"/>
      </w:pPr>
      <w:r>
        <w:t xml:space="preserve">EXTERNAL </w:t>
      </w:r>
      <w:proofErr w:type="gramStart"/>
      <w:r>
        <w:t>BURN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647945">
        <w:t>59</w:t>
      </w:r>
      <w:bookmarkEnd w:id="0"/>
      <w:r w:rsidRPr="00024911">
        <w:t xml:space="preserve"> of</w:t>
      </w:r>
      <w:r w:rsidR="00085567">
        <w:t xml:space="preserve"> </w:t>
      </w:r>
      <w:r w:rsidR="00465DC7">
        <w:t>2023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7C34D5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64794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47945">
        <w:rPr>
          <w:noProof/>
        </w:rPr>
        <w:t>1</w:t>
      </w:r>
      <w:r w:rsidR="0064794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47945">
        <w:rPr>
          <w:noProof/>
        </w:rPr>
        <w:t>Name</w:t>
      </w:r>
      <w:r w:rsidR="00647945">
        <w:rPr>
          <w:noProof/>
        </w:rPr>
        <w:tab/>
      </w:r>
      <w:r w:rsidR="00647945">
        <w:rPr>
          <w:noProof/>
        </w:rPr>
        <w:fldChar w:fldCharType="begin"/>
      </w:r>
      <w:r w:rsidR="00647945">
        <w:rPr>
          <w:noProof/>
        </w:rPr>
        <w:instrText xml:space="preserve"> PAGEREF _Toc131419304 \h </w:instrText>
      </w:r>
      <w:r w:rsidR="00647945">
        <w:rPr>
          <w:noProof/>
        </w:rPr>
      </w:r>
      <w:r w:rsidR="00647945">
        <w:rPr>
          <w:noProof/>
        </w:rPr>
        <w:fldChar w:fldCharType="separate"/>
      </w:r>
      <w:r w:rsidR="00647945">
        <w:rPr>
          <w:noProof/>
        </w:rPr>
        <w:t>3</w:t>
      </w:r>
      <w:r w:rsidR="00647945">
        <w:rPr>
          <w:noProof/>
        </w:rPr>
        <w:fldChar w:fldCharType="end"/>
      </w:r>
    </w:p>
    <w:p w:rsidR="00647945" w:rsidRDefault="006479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47945" w:rsidRDefault="006479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47945" w:rsidRDefault="006479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 w:rsidP="0076069D">
      <w:pPr>
        <w:spacing w:line="240" w:lineRule="auto"/>
        <w:jc w:val="both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131419304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DD76E9">
        <w:rPr>
          <w:i/>
        </w:rPr>
        <w:t>external burn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47945">
        <w:t>59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076FB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131419305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C34D5" w:rsidRPr="007C34D5">
        <w:t>23 May 2023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131419306"/>
      <w:r w:rsidRPr="00684C0E">
        <w:t>Authority</w:t>
      </w:r>
      <w:bookmarkStart w:id="6" w:name="_GoBack"/>
      <w:bookmarkEnd w:id="5"/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131419307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DD76E9">
        <w:rPr>
          <w:i/>
        </w:rPr>
        <w:t>external burn</w:t>
      </w:r>
      <w:bookmarkEnd w:id="13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DD76E9">
        <w:t>110 of 2015</w:t>
      </w:r>
      <w:r w:rsidR="007A72EF">
        <w:t xml:space="preserve">) </w:t>
      </w:r>
      <w:r w:rsidR="00B25E8D">
        <w:t>(Federal Register of Legislation No. F</w:t>
      </w:r>
      <w:r w:rsidR="00DD76E9">
        <w:t>2015L</w:t>
      </w:r>
      <w:r w:rsidR="00465DC7">
        <w:t>01330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DD76E9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7(2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 w:rsidR="00DD76E9">
              <w:rPr>
                <w:i/>
                <w:sz w:val="24"/>
                <w:szCs w:val="24"/>
              </w:rPr>
              <w:t>subsection 7(2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2076FB" w:rsidRDefault="002076FB" w:rsidP="00DD76E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 For the purposes of this Statement of Principles</w:t>
            </w:r>
          </w:p>
          <w:p w:rsidR="00DD76E9" w:rsidRPr="00DD76E9" w:rsidRDefault="00DD76E9" w:rsidP="00DD76E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DD76E9">
              <w:rPr>
                <w:sz w:val="24"/>
                <w:szCs w:val="24"/>
                <w:lang w:val="en-US"/>
              </w:rPr>
              <w:t>external burn:</w:t>
            </w:r>
          </w:p>
          <w:p w:rsidR="00DD76E9" w:rsidRPr="00DD76E9" w:rsidRDefault="00DD76E9" w:rsidP="00DD76E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DD76E9">
              <w:rPr>
                <w:sz w:val="24"/>
                <w:szCs w:val="24"/>
                <w:lang w:val="en-US"/>
              </w:rPr>
              <w:t>(a)</w:t>
            </w:r>
            <w:r w:rsidRPr="00DD76E9">
              <w:rPr>
                <w:sz w:val="24"/>
                <w:szCs w:val="24"/>
                <w:lang w:val="en-US"/>
              </w:rPr>
              <w:tab/>
              <w:t>means a burn due to the exter</w:t>
            </w:r>
            <w:r w:rsidR="002076FB">
              <w:rPr>
                <w:sz w:val="24"/>
                <w:szCs w:val="24"/>
                <w:lang w:val="en-US"/>
              </w:rPr>
              <w:t>nal application of an agent; and;</w:t>
            </w:r>
          </w:p>
          <w:p w:rsidR="00DD76E9" w:rsidRPr="00DD76E9" w:rsidRDefault="002076FB" w:rsidP="00DD76E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(b)</w:t>
            </w:r>
            <w:r>
              <w:rPr>
                <w:sz w:val="24"/>
                <w:szCs w:val="24"/>
                <w:lang w:val="en-US"/>
              </w:rPr>
              <w:tab/>
              <w:t>includes sunburn, burn</w:t>
            </w:r>
            <w:r w:rsidR="00DD76E9" w:rsidRPr="00DD76E9">
              <w:rPr>
                <w:sz w:val="24"/>
                <w:szCs w:val="24"/>
                <w:lang w:val="en-US"/>
              </w:rPr>
              <w:t xml:space="preserve"> to the conj</w:t>
            </w:r>
            <w:r>
              <w:rPr>
                <w:sz w:val="24"/>
                <w:szCs w:val="24"/>
                <w:lang w:val="en-US"/>
              </w:rPr>
              <w:t>unctiva or cornea, and eye burn</w:t>
            </w:r>
            <w:r w:rsidR="00DD76E9" w:rsidRPr="00DD76E9">
              <w:rPr>
                <w:sz w:val="24"/>
                <w:szCs w:val="24"/>
                <w:lang w:val="en-US"/>
              </w:rPr>
              <w:t xml:space="preserve"> that simultaneously affect</w:t>
            </w:r>
            <w:r>
              <w:rPr>
                <w:sz w:val="24"/>
                <w:szCs w:val="24"/>
                <w:lang w:val="en-US"/>
              </w:rPr>
              <w:t>s</w:t>
            </w:r>
            <w:r w:rsidR="00DD76E9" w:rsidRPr="00DD76E9">
              <w:rPr>
                <w:sz w:val="24"/>
                <w:szCs w:val="24"/>
                <w:lang w:val="en-US"/>
              </w:rPr>
              <w:t xml:space="preserve"> the internal and external parts of the eye; and</w:t>
            </w:r>
          </w:p>
          <w:p w:rsidR="00DD76E9" w:rsidRPr="00DD76E9" w:rsidRDefault="00DD76E9" w:rsidP="00DD76E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DD76E9">
              <w:rPr>
                <w:sz w:val="24"/>
                <w:szCs w:val="24"/>
                <w:lang w:val="en-US"/>
              </w:rPr>
              <w:t>(c)</w:t>
            </w:r>
            <w:r w:rsidR="002076FB">
              <w:rPr>
                <w:sz w:val="24"/>
                <w:szCs w:val="24"/>
                <w:lang w:val="en-US"/>
              </w:rPr>
              <w:tab/>
            </w:r>
            <w:proofErr w:type="gramStart"/>
            <w:r w:rsidR="002076FB">
              <w:rPr>
                <w:sz w:val="24"/>
                <w:szCs w:val="24"/>
                <w:lang w:val="en-US"/>
              </w:rPr>
              <w:t>excludes</w:t>
            </w:r>
            <w:proofErr w:type="gramEnd"/>
            <w:r w:rsidR="002076FB">
              <w:rPr>
                <w:sz w:val="24"/>
                <w:szCs w:val="24"/>
                <w:lang w:val="en-US"/>
              </w:rPr>
              <w:t xml:space="preserve"> isolated retinal burn</w:t>
            </w:r>
            <w:r w:rsidRPr="00DD76E9">
              <w:rPr>
                <w:sz w:val="24"/>
                <w:szCs w:val="24"/>
                <w:lang w:val="en-US"/>
              </w:rPr>
              <w:t xml:space="preserve"> </w:t>
            </w:r>
            <w:r w:rsidR="002076FB">
              <w:rPr>
                <w:sz w:val="24"/>
                <w:szCs w:val="24"/>
                <w:lang w:val="en-US"/>
              </w:rPr>
              <w:t>of the eye, burn</w:t>
            </w:r>
            <w:r w:rsidRPr="00DD76E9">
              <w:rPr>
                <w:sz w:val="24"/>
                <w:szCs w:val="24"/>
                <w:lang w:val="en-US"/>
              </w:rPr>
              <w:t xml:space="preserve"> of the respiratory tract, </w:t>
            </w:r>
            <w:r w:rsidR="009D68D0">
              <w:rPr>
                <w:sz w:val="24"/>
                <w:szCs w:val="24"/>
                <w:lang w:val="en-US"/>
              </w:rPr>
              <w:t xml:space="preserve">burn of the </w:t>
            </w:r>
            <w:r w:rsidRPr="00DD76E9">
              <w:rPr>
                <w:sz w:val="24"/>
                <w:szCs w:val="24"/>
                <w:lang w:val="en-US"/>
              </w:rPr>
              <w:t>gastrointestinal tract and internal genitourinary tract, wind burn, frostbite and burns due to electrical injury or friction.</w:t>
            </w:r>
          </w:p>
          <w:p w:rsidR="001D3EA4" w:rsidRDefault="001D3EA4" w:rsidP="00DD76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C7185A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External burn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647945">
            <w:rPr>
              <w:i/>
              <w:sz w:val="18"/>
              <w:szCs w:val="18"/>
            </w:rPr>
            <w:t>59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C34D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C34D5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C7185A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External burn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647945">
            <w:rPr>
              <w:i/>
              <w:sz w:val="18"/>
              <w:szCs w:val="18"/>
            </w:rPr>
            <w:t>59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C34D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C34D5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076FB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40DF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5DC7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43C6"/>
    <w:rsid w:val="00647945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069D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5030"/>
    <w:rsid w:val="007A15B1"/>
    <w:rsid w:val="007A3989"/>
    <w:rsid w:val="007A72EF"/>
    <w:rsid w:val="007B132E"/>
    <w:rsid w:val="007C2253"/>
    <w:rsid w:val="007C34D5"/>
    <w:rsid w:val="007C5CE0"/>
    <w:rsid w:val="007C7DEE"/>
    <w:rsid w:val="007D3BA2"/>
    <w:rsid w:val="007E163D"/>
    <w:rsid w:val="007E667A"/>
    <w:rsid w:val="007E771F"/>
    <w:rsid w:val="007E77B3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22E0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8D0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185A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76E9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C8B7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3414-37A1-423D-86DA-BB7D8BD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2023-04-19T05:02:00Z</dcterms:created>
  <dcterms:modified xsi:type="dcterms:W3CDTF">2023-04-19T05:04:00Z</dcterms:modified>
  <cp:category/>
  <cp:contentStatus/>
  <dc:language/>
  <cp:version/>
</cp:coreProperties>
</file>