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1F70C3" w:rsidP="000D4972">
      <w:pPr>
        <w:pStyle w:val="Plainheader"/>
      </w:pPr>
      <w:bookmarkStart w:id="0" w:name="SoP_Name_Title"/>
      <w:r>
        <w:t>CHARCOT-MARIE-TOOTH DISEASE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32B83">
        <w:t>89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F70C3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92286">
        <w:t>25 August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1F70C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F70C3">
        <w:rPr>
          <w:noProof/>
        </w:rPr>
        <w:t>1</w:t>
      </w:r>
      <w:r w:rsidR="001F70C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F70C3">
        <w:rPr>
          <w:noProof/>
        </w:rPr>
        <w:t>Name</w:t>
      </w:r>
      <w:r w:rsidR="001F70C3">
        <w:rPr>
          <w:noProof/>
        </w:rPr>
        <w:tab/>
      </w:r>
      <w:r w:rsidR="001F70C3">
        <w:rPr>
          <w:noProof/>
        </w:rPr>
        <w:fldChar w:fldCharType="begin"/>
      </w:r>
      <w:r w:rsidR="001F70C3">
        <w:rPr>
          <w:noProof/>
        </w:rPr>
        <w:instrText xml:space="preserve"> PAGEREF _Toc129783712 \h </w:instrText>
      </w:r>
      <w:r w:rsidR="001F70C3">
        <w:rPr>
          <w:noProof/>
        </w:rPr>
      </w:r>
      <w:r w:rsidR="001F70C3">
        <w:rPr>
          <w:noProof/>
        </w:rPr>
        <w:fldChar w:fldCharType="separate"/>
      </w:r>
      <w:r w:rsidR="00C8396E">
        <w:rPr>
          <w:noProof/>
        </w:rPr>
        <w:t>3</w:t>
      </w:r>
      <w:r w:rsidR="001F70C3"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_Toc129783713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3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_Toc129783714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3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_Toc129783715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3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_Toc129783716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3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_Toc129783717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3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_Toc129783718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3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_Toc129783719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4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_Toc129783720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4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_Toc129783721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4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_Toc129783722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4</w:t>
      </w:r>
      <w:r>
        <w:rPr>
          <w:noProof/>
        </w:rPr>
        <w:fldChar w:fldCharType="end"/>
      </w:r>
    </w:p>
    <w:p w:rsidR="001F70C3" w:rsidRDefault="001F70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_Toc129783723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6</w:t>
      </w:r>
      <w:r>
        <w:rPr>
          <w:noProof/>
        </w:rPr>
        <w:fldChar w:fldCharType="end"/>
      </w:r>
    </w:p>
    <w:p w:rsidR="001F70C3" w:rsidRDefault="001F70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_Toc129783724 \h </w:instrText>
      </w:r>
      <w:r>
        <w:rPr>
          <w:noProof/>
        </w:rPr>
      </w:r>
      <w:r>
        <w:rPr>
          <w:noProof/>
        </w:rPr>
        <w:fldChar w:fldCharType="separate"/>
      </w:r>
      <w:r w:rsidR="00C8396E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29783712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1F70C3">
        <w:rPr>
          <w:i/>
        </w:rPr>
        <w:t>Charcot-Marie-Tooth disease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8396E">
        <w:t>89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8396E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29783713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92286" w:rsidRPr="00B92286">
        <w:t>26 September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29783714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29783715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C8396E" w:rsidRPr="00C8396E">
        <w:t>charcot</w:t>
      </w:r>
      <w:proofErr w:type="spellEnd"/>
      <w:r w:rsidR="00C8396E" w:rsidRPr="00C8396E">
        <w:t>-</w:t>
      </w:r>
      <w:proofErr w:type="spellStart"/>
      <w:r w:rsidR="00C8396E" w:rsidRPr="00C8396E">
        <w:t>marie</w:t>
      </w:r>
      <w:proofErr w:type="spellEnd"/>
      <w:r w:rsidR="00C8396E" w:rsidRPr="00C8396E">
        <w:t>-tooth disease</w:t>
      </w:r>
      <w:r w:rsidR="001F70C3">
        <w:t xml:space="preserve"> No. 22 of 2015</w:t>
      </w:r>
      <w:r>
        <w:t xml:space="preserve"> </w:t>
      </w:r>
      <w:r w:rsidRPr="00786DAE">
        <w:t>(Federal Re</w:t>
      </w:r>
      <w:r w:rsidR="001F70C3">
        <w:t>gister of Legislation No. F2014 L01829</w:t>
      </w:r>
      <w:r w:rsidRPr="00786DAE">
        <w:t xml:space="preserve">) </w:t>
      </w:r>
      <w:r w:rsidR="001F70C3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1F70C3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29783716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29783717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2978371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8396E" w:rsidRPr="00C8396E">
        <w:t>Charcot-Marie-Tooth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8396E" w:rsidRPr="00C8396E">
        <w:t>Charcot-Marie-Tooth disease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8396E" w:rsidRPr="00C8396E">
        <w:rPr>
          <w:b/>
        </w:rPr>
        <w:t>Charcot-Marie-Tooth disease</w:t>
      </w:r>
    </w:p>
    <w:p w:rsidR="001F70C3" w:rsidRPr="001F70C3" w:rsidRDefault="000D4972" w:rsidP="001F70C3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C8396E" w:rsidRPr="00C8396E">
        <w:t>Charcot-Marie-Tooth disease</w:t>
      </w:r>
      <w:bookmarkEnd w:id="19"/>
      <w:r w:rsidR="001F70C3" w:rsidRPr="001F70C3">
        <w:t xml:space="preserve"> means one of a group of genetic disorders of myelin structure or axon function which results in chronic peripheral motor and sensory neuropathies.</w:t>
      </w:r>
    </w:p>
    <w:p w:rsidR="000D4972" w:rsidRPr="00237BAF" w:rsidRDefault="001F70C3" w:rsidP="001D5367">
      <w:pPr>
        <w:pStyle w:val="NOTE"/>
      </w:pPr>
      <w:r w:rsidRPr="001F70C3">
        <w:t>Note: Clinical manifestations include progressive distal muscle weakness and atrophy starting in the feet and legs, gait disturbance and absent stretch reflexes.</w:t>
      </w:r>
    </w:p>
    <w:bookmarkEnd w:id="20"/>
    <w:p w:rsidR="008F572A" w:rsidRPr="00237BAF" w:rsidRDefault="000D4972" w:rsidP="000D4972">
      <w:pPr>
        <w:pStyle w:val="LV2"/>
      </w:pPr>
      <w:r w:rsidRPr="00237BAF">
        <w:t xml:space="preserve">While </w:t>
      </w:r>
      <w:r w:rsidR="00C8396E" w:rsidRPr="00C8396E">
        <w:t>Charcot-Marie-Tooth disease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1D5367">
        <w:t>code G60.0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C8396E" w:rsidRPr="00C8396E">
        <w:t>Charcot-Marie-Tooth disease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8396E" w:rsidRPr="00C8396E">
        <w:rPr>
          <w:b/>
        </w:rPr>
        <w:t>Charcot-Marie-Tooth disease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8396E" w:rsidRPr="00C8396E">
        <w:t>Charcot-Marie-Tooth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C8396E" w:rsidRPr="00C8396E">
        <w:t>Charcot-Marie-Tooth disease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29783719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8396E" w:rsidRPr="00C8396E">
        <w:t>Charcot-Marie-Tooth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8396E" w:rsidRPr="00C8396E">
        <w:t>Charcot-Marie-Tooth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2978372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8396E" w:rsidRPr="00C8396E">
        <w:t>Charcot-Marie-Tooth disease</w:t>
      </w:r>
      <w:r w:rsidR="007A3989">
        <w:t xml:space="preserve"> </w:t>
      </w:r>
      <w:r w:rsidR="007C7DEE" w:rsidRPr="00AA6D8B">
        <w:t xml:space="preserve">or death from </w:t>
      </w:r>
      <w:r w:rsidR="00C8396E" w:rsidRPr="00C8396E">
        <w:t>Charcot-Marie-Tooth disease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7C7DEE" w:rsidP="00DF65CF">
      <w:pPr>
        <w:pStyle w:val="LV2"/>
      </w:pPr>
      <w:bookmarkStart w:id="27" w:name="_Ref402530260"/>
      <w:bookmarkStart w:id="28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C8396E" w:rsidRPr="00C8396E">
        <w:t>Charcot-Marie-Tooth disease</w:t>
      </w:r>
      <w:r w:rsidR="00754022">
        <w:t xml:space="preserve"> before the clinical worsening of Charcot-Marie-Tooth disease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12978372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F70C3">
        <w:t>1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C8396E" w:rsidRPr="00C8396E">
        <w:t>Charcot-Marie-Tooth disease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C8396E" w:rsidRPr="00C8396E">
        <w:t>Charcot-Marie-Tooth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2978372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E85242">
      <w:pPr>
        <w:pStyle w:val="SHHeader"/>
        <w:tabs>
          <w:tab w:val="left" w:pos="5534"/>
        </w:tabs>
      </w:pPr>
      <w:bookmarkStart w:id="32" w:name="opcAmSched"/>
      <w:bookmarkStart w:id="33" w:name="opcCurrentFind"/>
      <w:bookmarkStart w:id="34" w:name="_Toc12978372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  <w:r w:rsidR="00E85242">
        <w:rPr>
          <w:rStyle w:val="CharAmPartText"/>
        </w:rPr>
        <w:tab/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29783724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1F70C3" w:rsidRPr="00513D05" w:rsidRDefault="00C8396E" w:rsidP="001F70C3">
      <w:pPr>
        <w:pStyle w:val="SH3"/>
        <w:ind w:left="851"/>
      </w:pPr>
      <w:bookmarkStart w:id="37" w:name="_Ref402530810"/>
      <w:proofErr w:type="spellStart"/>
      <w:proofErr w:type="gramStart"/>
      <w:r w:rsidRPr="00C8396E">
        <w:rPr>
          <w:b/>
          <w:i/>
        </w:rPr>
        <w:t>charcot</w:t>
      </w:r>
      <w:proofErr w:type="spellEnd"/>
      <w:r w:rsidRPr="00C8396E">
        <w:rPr>
          <w:b/>
          <w:i/>
        </w:rPr>
        <w:t>-</w:t>
      </w:r>
      <w:proofErr w:type="spellStart"/>
      <w:r w:rsidRPr="00C8396E">
        <w:rPr>
          <w:b/>
          <w:i/>
        </w:rPr>
        <w:t>marie</w:t>
      </w:r>
      <w:proofErr w:type="spellEnd"/>
      <w:r w:rsidRPr="00C8396E">
        <w:rPr>
          <w:b/>
          <w:i/>
        </w:rPr>
        <w:t>-tooth</w:t>
      </w:r>
      <w:proofErr w:type="gramEnd"/>
      <w:r w:rsidRPr="00C8396E">
        <w:rPr>
          <w:b/>
          <w:i/>
        </w:rPr>
        <w:t xml:space="preserve"> disease</w:t>
      </w:r>
      <w:r w:rsidR="001F70C3" w:rsidRPr="00513D05">
        <w:t>—see subsection</w:t>
      </w:r>
      <w:r w:rsidR="001F70C3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="006D540F">
        <w:t xml:space="preserve"> are</w:t>
      </w:r>
      <w:r w:rsidRPr="00F52BA4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8396E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8396E">
            <w:rPr>
              <w:bCs/>
              <w:i/>
              <w:sz w:val="18"/>
              <w:szCs w:val="18"/>
              <w:lang w:val="en-US"/>
            </w:rPr>
            <w:t>Charcot-Marie-Tooth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8396E">
            <w:rPr>
              <w:i/>
              <w:sz w:val="18"/>
              <w:szCs w:val="18"/>
            </w:rPr>
            <w:t>89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8396E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F1E9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F1E9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8396E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8396E">
            <w:rPr>
              <w:bCs/>
              <w:i/>
              <w:sz w:val="18"/>
              <w:szCs w:val="18"/>
              <w:lang w:val="en-US"/>
            </w:rPr>
            <w:t>Charcot-Marie-Tooth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8396E">
            <w:rPr>
              <w:i/>
              <w:sz w:val="18"/>
              <w:szCs w:val="18"/>
            </w:rPr>
            <w:t>89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8396E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F1E9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F1E9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5367"/>
    <w:rsid w:val="001D67F6"/>
    <w:rsid w:val="001E3590"/>
    <w:rsid w:val="001E44BE"/>
    <w:rsid w:val="001E4EF7"/>
    <w:rsid w:val="001E7407"/>
    <w:rsid w:val="001F5D5E"/>
    <w:rsid w:val="001F6219"/>
    <w:rsid w:val="001F6CD4"/>
    <w:rsid w:val="001F70C3"/>
    <w:rsid w:val="00206C4D"/>
    <w:rsid w:val="0021053C"/>
    <w:rsid w:val="00213BA2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913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A7DC1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2B83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1E9E"/>
    <w:rsid w:val="004F23E0"/>
    <w:rsid w:val="00505D3D"/>
    <w:rsid w:val="00506AF6"/>
    <w:rsid w:val="00513D05"/>
    <w:rsid w:val="00516768"/>
    <w:rsid w:val="00516B8D"/>
    <w:rsid w:val="005226B5"/>
    <w:rsid w:val="00524353"/>
    <w:rsid w:val="005268CF"/>
    <w:rsid w:val="0053697E"/>
    <w:rsid w:val="00537FBC"/>
    <w:rsid w:val="00545116"/>
    <w:rsid w:val="005574D1"/>
    <w:rsid w:val="00570040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540F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402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1A7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286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287B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8396E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85242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0156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5272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2023-07-25T04:47:00Z</dcterms:created>
  <dcterms:modified xsi:type="dcterms:W3CDTF">2023-08-29T04:18:00Z</dcterms:modified>
  <cp:category/>
  <cp:contentStatus/>
  <dc:language/>
  <cp:version/>
</cp:coreProperties>
</file>