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0D4972" w:rsidP="000D4972">
      <w:pPr>
        <w:pStyle w:val="Plainheader"/>
      </w:pPr>
      <w:bookmarkStart w:id="0" w:name="SoP_Name_Title"/>
      <w:r>
        <w:t>S</w:t>
      </w:r>
      <w:r w:rsidR="00936E2E">
        <w:t>ICK SINUS SYNDROME</w:t>
      </w:r>
      <w:bookmarkEnd w:id="0"/>
      <w:r>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460C0C">
        <w:t>6</w:t>
      </w:r>
      <w:r w:rsidR="008F70DB">
        <w:t>7</w:t>
      </w:r>
      <w:bookmarkEnd w:id="1"/>
      <w:r w:rsidRPr="00024911">
        <w:t xml:space="preserve"> of</w:t>
      </w:r>
      <w:r w:rsidR="00085567">
        <w:t xml:space="preserve"> </w:t>
      </w:r>
      <w:bookmarkStart w:id="2" w:name="year"/>
      <w:r w:rsidR="00936E2E">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F70DB">
        <w:t>24 June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936E2E">
              <w:t>Terence Campbell AM</w:t>
            </w:r>
          </w:p>
          <w:p w:rsidR="00B70FA0" w:rsidRDefault="00B70FA0" w:rsidP="0034373D">
            <w:pPr>
              <w:pStyle w:val="Plain"/>
            </w:pPr>
            <w:r w:rsidRPr="007527C1">
              <w:t>Chairperson</w:t>
            </w:r>
            <w:r w:rsidR="00936E2E">
              <w:t xml:space="preserve"> </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936E2E"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36E2E">
        <w:rPr>
          <w:noProof/>
        </w:rPr>
        <w:t>1</w:t>
      </w:r>
      <w:r w:rsidR="00936E2E">
        <w:rPr>
          <w:rFonts w:asciiTheme="minorHAnsi" w:eastAsiaTheme="minorEastAsia" w:hAnsiTheme="minorHAnsi" w:cstheme="minorBidi"/>
          <w:noProof/>
          <w:kern w:val="0"/>
          <w:sz w:val="22"/>
          <w:szCs w:val="22"/>
        </w:rPr>
        <w:tab/>
      </w:r>
      <w:r w:rsidR="00936E2E">
        <w:rPr>
          <w:noProof/>
        </w:rPr>
        <w:t>Name</w:t>
      </w:r>
      <w:r w:rsidR="00936E2E">
        <w:rPr>
          <w:noProof/>
        </w:rPr>
        <w:tab/>
      </w:r>
      <w:r w:rsidR="00936E2E">
        <w:rPr>
          <w:noProof/>
        </w:rPr>
        <w:fldChar w:fldCharType="begin"/>
      </w:r>
      <w:r w:rsidR="00936E2E">
        <w:rPr>
          <w:noProof/>
        </w:rPr>
        <w:instrText xml:space="preserve"> PAGEREF _Toc89182898 \h </w:instrText>
      </w:r>
      <w:r w:rsidR="00936E2E">
        <w:rPr>
          <w:noProof/>
        </w:rPr>
      </w:r>
      <w:r w:rsidR="00936E2E">
        <w:rPr>
          <w:noProof/>
        </w:rPr>
        <w:fldChar w:fldCharType="separate"/>
      </w:r>
      <w:r w:rsidR="008F70DB">
        <w:rPr>
          <w:noProof/>
        </w:rPr>
        <w:t>3</w:t>
      </w:r>
      <w:r w:rsidR="00936E2E">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_Toc89182899 \h </w:instrText>
      </w:r>
      <w:r>
        <w:rPr>
          <w:noProof/>
        </w:rPr>
      </w:r>
      <w:r>
        <w:rPr>
          <w:noProof/>
        </w:rPr>
        <w:fldChar w:fldCharType="separate"/>
      </w:r>
      <w:r w:rsidR="008F70DB">
        <w:rPr>
          <w:noProof/>
        </w:rPr>
        <w:t>3</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_Toc89182900 \h </w:instrText>
      </w:r>
      <w:r>
        <w:rPr>
          <w:noProof/>
        </w:rPr>
      </w:r>
      <w:r>
        <w:rPr>
          <w:noProof/>
        </w:rPr>
        <w:fldChar w:fldCharType="separate"/>
      </w:r>
      <w:r w:rsidR="008F70DB">
        <w:rPr>
          <w:noProof/>
        </w:rPr>
        <w:t>3</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_Toc89182901 \h </w:instrText>
      </w:r>
      <w:r>
        <w:rPr>
          <w:noProof/>
        </w:rPr>
      </w:r>
      <w:r>
        <w:rPr>
          <w:noProof/>
        </w:rPr>
        <w:fldChar w:fldCharType="separate"/>
      </w:r>
      <w:r w:rsidR="008F70DB">
        <w:rPr>
          <w:noProof/>
        </w:rPr>
        <w:t>3</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_Toc89182902 \h </w:instrText>
      </w:r>
      <w:r>
        <w:rPr>
          <w:noProof/>
        </w:rPr>
      </w:r>
      <w:r>
        <w:rPr>
          <w:noProof/>
        </w:rPr>
        <w:fldChar w:fldCharType="separate"/>
      </w:r>
      <w:r w:rsidR="008F70DB">
        <w:rPr>
          <w:noProof/>
        </w:rPr>
        <w:t>3</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_Toc89182903 \h </w:instrText>
      </w:r>
      <w:r>
        <w:rPr>
          <w:noProof/>
        </w:rPr>
      </w:r>
      <w:r>
        <w:rPr>
          <w:noProof/>
        </w:rPr>
        <w:fldChar w:fldCharType="separate"/>
      </w:r>
      <w:r w:rsidR="008F70DB">
        <w:rPr>
          <w:noProof/>
        </w:rPr>
        <w:t>3</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_Toc89182904 \h </w:instrText>
      </w:r>
      <w:r>
        <w:rPr>
          <w:noProof/>
        </w:rPr>
      </w:r>
      <w:r>
        <w:rPr>
          <w:noProof/>
        </w:rPr>
        <w:fldChar w:fldCharType="separate"/>
      </w:r>
      <w:r w:rsidR="008F70DB">
        <w:rPr>
          <w:noProof/>
        </w:rPr>
        <w:t>3</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_Toc89182905 \h </w:instrText>
      </w:r>
      <w:r>
        <w:rPr>
          <w:noProof/>
        </w:rPr>
      </w:r>
      <w:r>
        <w:rPr>
          <w:noProof/>
        </w:rPr>
        <w:fldChar w:fldCharType="separate"/>
      </w:r>
      <w:r w:rsidR="008F70DB">
        <w:rPr>
          <w:noProof/>
        </w:rPr>
        <w:t>4</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_Toc89182906 \h </w:instrText>
      </w:r>
      <w:r>
        <w:rPr>
          <w:noProof/>
        </w:rPr>
      </w:r>
      <w:r>
        <w:rPr>
          <w:noProof/>
        </w:rPr>
        <w:fldChar w:fldCharType="separate"/>
      </w:r>
      <w:r w:rsidR="008F70DB">
        <w:rPr>
          <w:noProof/>
        </w:rPr>
        <w:t>4</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_Toc89182907 \h </w:instrText>
      </w:r>
      <w:r>
        <w:rPr>
          <w:noProof/>
        </w:rPr>
      </w:r>
      <w:r>
        <w:rPr>
          <w:noProof/>
        </w:rPr>
        <w:fldChar w:fldCharType="separate"/>
      </w:r>
      <w:r w:rsidR="008F70DB">
        <w:rPr>
          <w:noProof/>
        </w:rPr>
        <w:t>8</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_Toc89182908 \h </w:instrText>
      </w:r>
      <w:r>
        <w:rPr>
          <w:noProof/>
        </w:rPr>
      </w:r>
      <w:r>
        <w:rPr>
          <w:noProof/>
        </w:rPr>
        <w:fldChar w:fldCharType="separate"/>
      </w:r>
      <w:r w:rsidR="008F70DB">
        <w:rPr>
          <w:noProof/>
        </w:rPr>
        <w:t>8</w:t>
      </w:r>
      <w:r>
        <w:rPr>
          <w:noProof/>
        </w:rPr>
        <w:fldChar w:fldCharType="end"/>
      </w:r>
    </w:p>
    <w:p w:rsidR="00936E2E" w:rsidRDefault="00936E2E">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_Toc89182909 \h </w:instrText>
      </w:r>
      <w:r>
        <w:rPr>
          <w:noProof/>
        </w:rPr>
      </w:r>
      <w:r>
        <w:rPr>
          <w:noProof/>
        </w:rPr>
        <w:fldChar w:fldCharType="separate"/>
      </w:r>
      <w:r w:rsidR="008F70DB">
        <w:rPr>
          <w:noProof/>
        </w:rPr>
        <w:t>9</w:t>
      </w:r>
      <w:r>
        <w:rPr>
          <w:noProof/>
        </w:rPr>
        <w:fldChar w:fldCharType="end"/>
      </w:r>
    </w:p>
    <w:p w:rsidR="00936E2E" w:rsidRDefault="00936E2E">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_Toc89182910 \h </w:instrText>
      </w:r>
      <w:r>
        <w:rPr>
          <w:noProof/>
        </w:rPr>
      </w:r>
      <w:r>
        <w:rPr>
          <w:noProof/>
        </w:rPr>
        <w:fldChar w:fldCharType="separate"/>
      </w:r>
      <w:r w:rsidR="008F70DB">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C96667">
      <w:pPr>
        <w:pStyle w:val="LV1"/>
      </w:pPr>
      <w:bookmarkStart w:id="5" w:name="_Toc89182898"/>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0D4972">
        <w:rPr>
          <w:i/>
        </w:rPr>
        <w:t>s</w:t>
      </w:r>
      <w:r w:rsidR="00936E2E">
        <w:rPr>
          <w:i/>
        </w:rPr>
        <w:t>ick sinus syndrome</w:t>
      </w:r>
      <w:bookmarkEnd w:id="7"/>
      <w:r w:rsidR="00E55F66" w:rsidRPr="00F97A62">
        <w:t xml:space="preserve"> </w:t>
      </w:r>
      <w:r w:rsidR="00997416">
        <w:rPr>
          <w:i/>
        </w:rPr>
        <w:t xml:space="preserve">(Balance of Probabilities) </w:t>
      </w:r>
      <w:r w:rsidR="00E55F66" w:rsidRPr="00F97A62">
        <w:t xml:space="preserve">(No. </w:t>
      </w:r>
      <w:r w:rsidR="008F70DB">
        <w:t>67</w:t>
      </w:r>
      <w:r w:rsidR="00085567">
        <w:t xml:space="preserve"> </w:t>
      </w:r>
      <w:r w:rsidR="00E55F66" w:rsidRPr="00F97A62">
        <w:t>of</w:t>
      </w:r>
      <w:r w:rsidR="00085567">
        <w:t xml:space="preserve"> </w:t>
      </w:r>
      <w:r w:rsidR="008F70DB">
        <w:t>2022</w:t>
      </w:r>
      <w:r w:rsidR="00E55F66" w:rsidRPr="00F97A62">
        <w:t>)</w:t>
      </w:r>
      <w:r w:rsidRPr="00F97A62">
        <w:t>.</w:t>
      </w:r>
    </w:p>
    <w:p w:rsidR="00F67B67" w:rsidRPr="00684C0E" w:rsidRDefault="00F67B67" w:rsidP="00C96667">
      <w:pPr>
        <w:pStyle w:val="LV1"/>
      </w:pPr>
      <w:bookmarkStart w:id="8" w:name="_Toc89182899"/>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8F70DB">
        <w:t>25 July 2022</w:t>
      </w:r>
      <w:r w:rsidR="00F67B67" w:rsidRPr="007527C1">
        <w:t>.</w:t>
      </w:r>
    </w:p>
    <w:p w:rsidR="00F67B67" w:rsidRPr="00684C0E" w:rsidRDefault="00F67B67" w:rsidP="00C96667">
      <w:pPr>
        <w:pStyle w:val="LV1"/>
      </w:pPr>
      <w:bookmarkStart w:id="9" w:name="_Toc89182900"/>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89182901"/>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8F70DB" w:rsidRPr="008F70DB">
        <w:t>sick sinus syndrome</w:t>
      </w:r>
      <w:r w:rsidRPr="00DA3996">
        <w:t xml:space="preserve"> No. </w:t>
      </w:r>
      <w:r w:rsidR="00936E2E">
        <w:t>16</w:t>
      </w:r>
      <w:r w:rsidRPr="00DA3996">
        <w:t xml:space="preserve"> of </w:t>
      </w:r>
      <w:r w:rsidR="00936E2E">
        <w:t>2014</w:t>
      </w:r>
      <w:r>
        <w:t xml:space="preserve"> </w:t>
      </w:r>
      <w:r w:rsidRPr="00786DAE">
        <w:t xml:space="preserve">(Federal Register of </w:t>
      </w:r>
      <w:r w:rsidRPr="00936E2E">
        <w:t xml:space="preserve">Legislation No. </w:t>
      </w:r>
      <w:r w:rsidR="00936E2E" w:rsidRPr="00936E2E">
        <w:rPr>
          <w:bCs/>
          <w:shd w:val="clear" w:color="auto" w:fill="FFFFFF"/>
        </w:rPr>
        <w:t>F2014L00024</w:t>
      </w:r>
      <w:r w:rsidRPr="00936E2E">
        <w:t xml:space="preserve">) </w:t>
      </w:r>
      <w:r w:rsidRPr="00DA3996">
        <w:t xml:space="preserve">made under subsection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1" w:name="_Toc89182902"/>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89182903"/>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8918290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8F70DB" w:rsidRPr="008F70DB">
        <w:t>sick sinus syndrome</w:t>
      </w:r>
      <w:r w:rsidR="00D5620B" w:rsidRPr="002F77A1">
        <w:t xml:space="preserve"> </w:t>
      </w:r>
      <w:r w:rsidRPr="002F77A1">
        <w:t>and death</w:t>
      </w:r>
      <w:r w:rsidRPr="00D5620B">
        <w:t xml:space="preserve"> from</w:t>
      </w:r>
      <w:r w:rsidR="002F77A1">
        <w:t xml:space="preserve"> </w:t>
      </w:r>
      <w:r w:rsidR="008F70DB" w:rsidRPr="008F70DB">
        <w:t>sick sinus syndrome</w:t>
      </w:r>
      <w:r w:rsidRPr="00D5620B">
        <w:t>.</w:t>
      </w:r>
      <w:bookmarkEnd w:id="18"/>
    </w:p>
    <w:p w:rsidR="00215860" w:rsidRPr="007142FB" w:rsidRDefault="00215860" w:rsidP="0083517B">
      <w:pPr>
        <w:pStyle w:val="LVtext"/>
      </w:pPr>
      <w:r w:rsidRPr="007142FB">
        <w:t>Meaning of</w:t>
      </w:r>
      <w:r w:rsidR="00D60FC8" w:rsidRPr="007142FB">
        <w:t xml:space="preserve"> </w:t>
      </w:r>
      <w:r w:rsidR="008F70DB" w:rsidRPr="008F70DB">
        <w:rPr>
          <w:b/>
        </w:rPr>
        <w:t>sick sinus syndrome</w:t>
      </w:r>
    </w:p>
    <w:p w:rsidR="000D4972" w:rsidRPr="00237BAF" w:rsidRDefault="000D4972" w:rsidP="000D4972">
      <w:pPr>
        <w:pStyle w:val="LV2"/>
      </w:pPr>
      <w:bookmarkStart w:id="19" w:name="_Ref409598124"/>
      <w:bookmarkStart w:id="20" w:name="_Ref402529683"/>
      <w:r w:rsidRPr="00237BAF">
        <w:t>For the purposes of this Statement of Principles,</w:t>
      </w:r>
      <w:r w:rsidRPr="002F77A1">
        <w:t xml:space="preserve"> </w:t>
      </w:r>
      <w:r w:rsidR="008F70DB" w:rsidRPr="008F70DB">
        <w:t>sick sinus syndrome</w:t>
      </w:r>
      <w:r w:rsidRPr="00237BAF">
        <w:t>:</w:t>
      </w:r>
      <w:bookmarkEnd w:id="19"/>
    </w:p>
    <w:bookmarkEnd w:id="20"/>
    <w:p w:rsidR="00936E2E" w:rsidRDefault="00936E2E" w:rsidP="00936E2E">
      <w:pPr>
        <w:pStyle w:val="LV3"/>
      </w:pPr>
      <w:r>
        <w:t>means a group of cardiac arrhythmias caused by dysfunction of the sinus node, in which persistent or intermittent abnormalities of cardiac impulse formation and propagation cause an atrial rate inappropriate for physiological requirements, resulting in clinical symptoms; and</w:t>
      </w:r>
    </w:p>
    <w:p w:rsidR="000D4972" w:rsidRDefault="00936E2E" w:rsidP="00936E2E">
      <w:pPr>
        <w:pStyle w:val="LV3"/>
      </w:pPr>
      <w:proofErr w:type="gramStart"/>
      <w:r>
        <w:t>excludes</w:t>
      </w:r>
      <w:proofErr w:type="gramEnd"/>
      <w:r>
        <w:t xml:space="preserve"> congenital sick sinus syndrome.</w:t>
      </w:r>
    </w:p>
    <w:p w:rsidR="00936E2E" w:rsidRDefault="00936E2E" w:rsidP="00627638">
      <w:pPr>
        <w:pStyle w:val="Note1"/>
        <w:ind w:left="2575" w:hanging="590"/>
      </w:pPr>
      <w:r>
        <w:t xml:space="preserve">Note 1: Sick sinus syndrome can manifest as persistent or intermittent sinus bradycardia, sinus pause or sinus arrest, bradycardia-tachycardia syndrome, and other arrhythmias. </w:t>
      </w:r>
    </w:p>
    <w:p w:rsidR="000D4972" w:rsidRPr="00C15950" w:rsidRDefault="00936E2E" w:rsidP="00627638">
      <w:pPr>
        <w:pStyle w:val="Note1"/>
        <w:ind w:left="2575" w:hanging="590"/>
      </w:pPr>
      <w:r>
        <w:t xml:space="preserve">Note 2: Symptoms of sick sinus syndrome typically include fatigue, </w:t>
      </w:r>
      <w:proofErr w:type="spellStart"/>
      <w:r>
        <w:t>lightheadedness</w:t>
      </w:r>
      <w:proofErr w:type="spellEnd"/>
      <w:r>
        <w:t xml:space="preserve">, palpitations, </w:t>
      </w:r>
      <w:proofErr w:type="spellStart"/>
      <w:r>
        <w:t>presyncope</w:t>
      </w:r>
      <w:proofErr w:type="spellEnd"/>
      <w:r>
        <w:t>, syncope, dyspnoea on exertion, and chest discomfort. Documented sinus node dysfunction correlates with symptoms. Symptoms are frequently intermittent with gradual progression in frequency and severity.</w:t>
      </w:r>
    </w:p>
    <w:p w:rsidR="008F572A" w:rsidRPr="00237BAF" w:rsidRDefault="000D4972" w:rsidP="00936E2E">
      <w:pPr>
        <w:pStyle w:val="LV2"/>
      </w:pPr>
      <w:r w:rsidRPr="00237BAF">
        <w:t xml:space="preserve">While </w:t>
      </w:r>
      <w:r w:rsidR="008F70DB" w:rsidRPr="008F70DB">
        <w:t>sick sinus syndrome</w:t>
      </w:r>
      <w:r>
        <w:t xml:space="preserve"> </w:t>
      </w:r>
      <w:r w:rsidRPr="00237BAF">
        <w:t>attracts ICD</w:t>
      </w:r>
      <w:r w:rsidRPr="00237BAF">
        <w:noBreakHyphen/>
        <w:t>10</w:t>
      </w:r>
      <w:r w:rsidRPr="00237BAF">
        <w:noBreakHyphen/>
        <w:t xml:space="preserve">AM </w:t>
      </w:r>
      <w:r w:rsidRPr="00EB2BC4">
        <w:t xml:space="preserve">code </w:t>
      </w:r>
      <w:r w:rsidR="00936E2E" w:rsidRPr="00936E2E">
        <w:t>I49.5</w:t>
      </w:r>
      <w:r w:rsidRPr="00EB2BC4">
        <w:t>,</w:t>
      </w:r>
      <w:r w:rsidRPr="00237BAF">
        <w:t xml:space="preserve"> in applying this Statement of Principles the </w:t>
      </w:r>
      <w:r w:rsidRPr="00D5620B">
        <w:t xml:space="preserve">meaning of </w:t>
      </w:r>
      <w:r w:rsidR="008F70DB" w:rsidRPr="008F70DB">
        <w:t>sick sinus syndrome</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8F70DB" w:rsidRPr="008F70DB">
        <w:rPr>
          <w:b/>
        </w:rPr>
        <w:t>sick sinus syndrome</w:t>
      </w:r>
    </w:p>
    <w:p w:rsidR="008F572A" w:rsidRPr="00237BAF" w:rsidRDefault="008F572A" w:rsidP="00DF65CF">
      <w:pPr>
        <w:pStyle w:val="LV2"/>
      </w:pPr>
      <w:r w:rsidRPr="00237BAF">
        <w:t xml:space="preserve">For the purposes of this Statement of </w:t>
      </w:r>
      <w:r w:rsidR="00D5620B">
        <w:t xml:space="preserve">Principles, </w:t>
      </w:r>
      <w:r w:rsidR="008F70DB" w:rsidRPr="008F70DB">
        <w:t>sick sinus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8F70DB" w:rsidRPr="008F70DB">
        <w:t>sick sinus syndrome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2133CF">
        <w:t>-</w:t>
      </w:r>
      <w:r w:rsidR="00D32F71">
        <w:t xml:space="preserve"> </w:t>
      </w:r>
      <w:r w:rsidR="00885EAB" w:rsidRPr="00046E67">
        <w:t>Dictionary</w:t>
      </w:r>
      <w:r w:rsidR="007E43F0">
        <w:t>.</w:t>
      </w:r>
    </w:p>
    <w:p w:rsidR="007C7DEE" w:rsidRPr="00A20CA1" w:rsidRDefault="007C7DEE" w:rsidP="00181048">
      <w:pPr>
        <w:pStyle w:val="LV1"/>
        <w:keepNext/>
      </w:pPr>
      <w:bookmarkStart w:id="21" w:name="_Toc89182905"/>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F70DB" w:rsidRPr="008F70DB">
        <w:t>sick sinus syndrome</w:t>
      </w:r>
      <w:r w:rsidR="007A3989">
        <w:t xml:space="preserve"> </w:t>
      </w:r>
      <w:r w:rsidRPr="00D5620B">
        <w:t>and death from</w:t>
      </w:r>
      <w:r w:rsidR="007A3989">
        <w:t xml:space="preserve"> </w:t>
      </w:r>
      <w:r w:rsidR="008F70DB" w:rsidRPr="008F70DB">
        <w:t>sick sinus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rsidR="002133CF">
        <w:t>Schedule 1 -</w:t>
      </w:r>
      <w:r>
        <w:t xml:space="preserve">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89182906"/>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F70DB" w:rsidRPr="008F70DB">
        <w:t>sick sinus syndrome</w:t>
      </w:r>
      <w:r w:rsidR="007A3989">
        <w:t xml:space="preserve"> </w:t>
      </w:r>
      <w:r w:rsidR="007C7DEE" w:rsidRPr="00AA6D8B">
        <w:t xml:space="preserve">or death from </w:t>
      </w:r>
      <w:r w:rsidR="008F70DB" w:rsidRPr="008F70DB">
        <w:t>sick sinus syndrome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936E2E" w:rsidRPr="008D1B8B" w:rsidRDefault="00936E2E" w:rsidP="00936E2E">
      <w:pPr>
        <w:pStyle w:val="LV2"/>
        <w:numPr>
          <w:ilvl w:val="1"/>
          <w:numId w:val="4"/>
        </w:numPr>
        <w:ind w:left="1418"/>
      </w:pPr>
      <w:bookmarkStart w:id="27" w:name="_Ref402530260"/>
      <w:bookmarkStart w:id="28" w:name="_Ref409598844"/>
      <w:r w:rsidRPr="008A3823">
        <w:t>having atrial fibrillation or atrial flutter at the time of the clinical onset of sick sinus syndrome;</w:t>
      </w:r>
    </w:p>
    <w:p w:rsidR="00936E2E" w:rsidRDefault="00936E2E" w:rsidP="00936E2E">
      <w:pPr>
        <w:pStyle w:val="LV2"/>
        <w:numPr>
          <w:ilvl w:val="1"/>
          <w:numId w:val="4"/>
        </w:numPr>
        <w:ind w:left="1418"/>
      </w:pPr>
      <w:r w:rsidRPr="008A3823">
        <w:t>having hypertension at the time of the clinical onset of sick sinus syndrome;</w:t>
      </w:r>
    </w:p>
    <w:p w:rsidR="00936E2E" w:rsidRDefault="00936E2E" w:rsidP="00936E2E">
      <w:pPr>
        <w:pStyle w:val="LV2"/>
        <w:numPr>
          <w:ilvl w:val="1"/>
          <w:numId w:val="4"/>
        </w:numPr>
        <w:ind w:left="1418"/>
      </w:pPr>
      <w:r w:rsidRPr="008A3823">
        <w:t>having ischaemic heart disease at the time of the clinical onset of sick sinus syndrome;</w:t>
      </w:r>
    </w:p>
    <w:p w:rsidR="00936E2E" w:rsidRDefault="00936E2E" w:rsidP="00936E2E">
      <w:pPr>
        <w:pStyle w:val="LV2"/>
        <w:numPr>
          <w:ilvl w:val="1"/>
          <w:numId w:val="4"/>
        </w:numPr>
        <w:ind w:left="1418"/>
      </w:pPr>
      <w:r w:rsidRPr="008A3823">
        <w:t>having heart failure at the time of the clinical onset of sick sinus syndrome;</w:t>
      </w:r>
    </w:p>
    <w:p w:rsidR="00936E2E" w:rsidRDefault="00936E2E" w:rsidP="00936E2E">
      <w:pPr>
        <w:pStyle w:val="LV2"/>
        <w:numPr>
          <w:ilvl w:val="1"/>
          <w:numId w:val="4"/>
        </w:numPr>
        <w:ind w:left="1418"/>
      </w:pPr>
      <w:r w:rsidRPr="008A3823">
        <w:t>having rheumatic fever at the time of the clinical onset of sick sinus syndrome;</w:t>
      </w:r>
    </w:p>
    <w:p w:rsidR="00936E2E" w:rsidRDefault="00936E2E" w:rsidP="00936E2E">
      <w:pPr>
        <w:pStyle w:val="LV2"/>
        <w:numPr>
          <w:ilvl w:val="1"/>
          <w:numId w:val="4"/>
        </w:numPr>
        <w:ind w:left="1418"/>
      </w:pPr>
      <w:r w:rsidRPr="006537A4">
        <w:t>having pericarditis at the time of the clinical onset of sick sinus syndrome;</w:t>
      </w:r>
    </w:p>
    <w:p w:rsidR="00936E2E" w:rsidRDefault="00936E2E" w:rsidP="00936E2E">
      <w:pPr>
        <w:pStyle w:val="LV2"/>
        <w:numPr>
          <w:ilvl w:val="1"/>
          <w:numId w:val="4"/>
        </w:numPr>
        <w:ind w:left="1418"/>
      </w:pPr>
      <w:r w:rsidRPr="006537A4">
        <w:t>having cardiomyopathy at the time of the clinical onset of sick sinus syndrome;</w:t>
      </w:r>
    </w:p>
    <w:p w:rsidR="00936E2E" w:rsidRDefault="00936E2E" w:rsidP="00936E2E">
      <w:pPr>
        <w:pStyle w:val="LV2"/>
        <w:numPr>
          <w:ilvl w:val="1"/>
          <w:numId w:val="4"/>
        </w:numPr>
        <w:ind w:left="1418"/>
      </w:pPr>
      <w:r w:rsidRPr="008A3823">
        <w:t>having non-infectious myocarditis at the time of the clinical onset of sick sinus syndrome;</w:t>
      </w:r>
    </w:p>
    <w:p w:rsidR="00936E2E" w:rsidRPr="008A3823" w:rsidRDefault="00936E2E" w:rsidP="00936E2E">
      <w:pPr>
        <w:pStyle w:val="Note2"/>
      </w:pPr>
      <w:r w:rsidRPr="008A3823">
        <w:t>Note 1: Non-infectious myocarditis can be acute or chronic.</w:t>
      </w:r>
    </w:p>
    <w:p w:rsidR="00936E2E" w:rsidRDefault="00936E2E" w:rsidP="002133CF">
      <w:pPr>
        <w:pStyle w:val="Note2"/>
        <w:ind w:left="2008" w:hanging="590"/>
      </w:pPr>
      <w:r w:rsidRPr="008A3823">
        <w:t>Note 2: Non-infectious myocarditis can be of autoimmune, infiltrative or immunological origin. Examples of causes of non-infectious myocarditis include immune checkpoint inhibitor therapy and giant cell myocarditis.</w:t>
      </w:r>
    </w:p>
    <w:p w:rsidR="00936E2E" w:rsidRDefault="00936E2E" w:rsidP="00936E2E">
      <w:pPr>
        <w:pStyle w:val="LV2"/>
        <w:numPr>
          <w:ilvl w:val="1"/>
          <w:numId w:val="4"/>
        </w:numPr>
        <w:ind w:left="1418"/>
      </w:pPr>
      <w:r>
        <w:t xml:space="preserve">having viral myocarditis at the time of the clinical onset of sick sinus syndrome; </w:t>
      </w:r>
    </w:p>
    <w:p w:rsidR="00936E2E" w:rsidRDefault="00936E2E" w:rsidP="00936E2E">
      <w:pPr>
        <w:pStyle w:val="Note2"/>
      </w:pPr>
      <w:r>
        <w:t>Note 1: Viral myocarditis can be acute or chronic.</w:t>
      </w:r>
    </w:p>
    <w:p w:rsidR="00936E2E" w:rsidRDefault="00936E2E" w:rsidP="002133CF">
      <w:pPr>
        <w:pStyle w:val="Note2"/>
        <w:ind w:left="2008" w:hanging="590"/>
      </w:pPr>
      <w:r>
        <w:t xml:space="preserve">Note 2: Examples of viral causes of myocarditis include severe acute respiratory syndrome coronavirus 2 (SARS-CoV-2), human immunodeficiency virus, group B </w:t>
      </w:r>
      <w:proofErr w:type="spellStart"/>
      <w:r>
        <w:t>coxsackieviruses</w:t>
      </w:r>
      <w:proofErr w:type="spellEnd"/>
      <w:r>
        <w:t xml:space="preserve"> and dengue virus.</w:t>
      </w:r>
    </w:p>
    <w:p w:rsidR="00936E2E" w:rsidRDefault="00936E2E" w:rsidP="00936E2E">
      <w:pPr>
        <w:pStyle w:val="LV2"/>
        <w:numPr>
          <w:ilvl w:val="1"/>
          <w:numId w:val="4"/>
        </w:numPr>
        <w:ind w:left="1418"/>
      </w:pPr>
      <w:r w:rsidRPr="006537A4">
        <w:t xml:space="preserve">having a non-viral infection of the myocardium </w:t>
      </w:r>
      <w:r w:rsidR="004957E2">
        <w:t>at the time of</w:t>
      </w:r>
      <w:r w:rsidRPr="006537A4">
        <w:t xml:space="preserve"> the clinical onset of sick sinus syndrome;</w:t>
      </w:r>
    </w:p>
    <w:p w:rsidR="00936E2E" w:rsidRDefault="00936E2E" w:rsidP="002133CF">
      <w:pPr>
        <w:pStyle w:val="Note2"/>
        <w:ind w:left="2008" w:hanging="590"/>
      </w:pPr>
      <w:r>
        <w:t xml:space="preserve">Note 1: A non-viral infection of the myocardium can be caused by bacteria, protozoa, fungi or parasites.  </w:t>
      </w:r>
    </w:p>
    <w:p w:rsidR="00936E2E" w:rsidRDefault="00936E2E" w:rsidP="00936E2E">
      <w:pPr>
        <w:pStyle w:val="Note2"/>
      </w:pPr>
      <w:r>
        <w:t>Note 2: Examples of non-viral infections of the myocardium include:</w:t>
      </w:r>
    </w:p>
    <w:p w:rsidR="00936E2E" w:rsidRPr="006537A4" w:rsidRDefault="00936E2E" w:rsidP="00936E2E">
      <w:pPr>
        <w:pStyle w:val="ListParagraph"/>
        <w:numPr>
          <w:ilvl w:val="0"/>
          <w:numId w:val="25"/>
        </w:numPr>
        <w:spacing w:before="120"/>
        <w:ind w:left="2410" w:hanging="425"/>
        <w:rPr>
          <w:sz w:val="18"/>
          <w:szCs w:val="18"/>
        </w:rPr>
      </w:pPr>
      <w:proofErr w:type="spellStart"/>
      <w:r w:rsidRPr="006537A4">
        <w:rPr>
          <w:i/>
          <w:sz w:val="18"/>
          <w:szCs w:val="18"/>
        </w:rPr>
        <w:t>Borrelia</w:t>
      </w:r>
      <w:proofErr w:type="spellEnd"/>
      <w:r w:rsidRPr="006537A4">
        <w:rPr>
          <w:i/>
          <w:sz w:val="18"/>
          <w:szCs w:val="18"/>
        </w:rPr>
        <w:t xml:space="preserve"> </w:t>
      </w:r>
      <w:proofErr w:type="spellStart"/>
      <w:r w:rsidRPr="006537A4">
        <w:rPr>
          <w:i/>
          <w:sz w:val="18"/>
          <w:szCs w:val="18"/>
        </w:rPr>
        <w:t>burgdorferi</w:t>
      </w:r>
      <w:proofErr w:type="spellEnd"/>
      <w:r w:rsidRPr="006537A4">
        <w:rPr>
          <w:sz w:val="18"/>
          <w:szCs w:val="18"/>
        </w:rPr>
        <w:t xml:space="preserve"> (Lyme disease);</w:t>
      </w:r>
    </w:p>
    <w:p w:rsidR="00936E2E" w:rsidRPr="006537A4" w:rsidRDefault="00936E2E" w:rsidP="00936E2E">
      <w:pPr>
        <w:pStyle w:val="ListParagraph"/>
        <w:numPr>
          <w:ilvl w:val="0"/>
          <w:numId w:val="25"/>
        </w:numPr>
        <w:ind w:left="2410" w:hanging="425"/>
        <w:rPr>
          <w:sz w:val="18"/>
          <w:szCs w:val="18"/>
        </w:rPr>
      </w:pPr>
      <w:proofErr w:type="spellStart"/>
      <w:r w:rsidRPr="006537A4">
        <w:rPr>
          <w:i/>
          <w:sz w:val="18"/>
          <w:szCs w:val="18"/>
        </w:rPr>
        <w:t>Cysticercus</w:t>
      </w:r>
      <w:proofErr w:type="spellEnd"/>
      <w:r w:rsidRPr="006537A4">
        <w:rPr>
          <w:i/>
          <w:sz w:val="18"/>
          <w:szCs w:val="18"/>
        </w:rPr>
        <w:t xml:space="preserve"> </w:t>
      </w:r>
      <w:r w:rsidRPr="006537A4">
        <w:rPr>
          <w:sz w:val="18"/>
          <w:szCs w:val="18"/>
        </w:rPr>
        <w:t>species (</w:t>
      </w:r>
      <w:proofErr w:type="spellStart"/>
      <w:r w:rsidRPr="006537A4">
        <w:rPr>
          <w:sz w:val="18"/>
          <w:szCs w:val="18"/>
        </w:rPr>
        <w:t>cysticercosis</w:t>
      </w:r>
      <w:proofErr w:type="spellEnd"/>
      <w:r w:rsidRPr="006537A4">
        <w:rPr>
          <w:sz w:val="18"/>
          <w:szCs w:val="18"/>
        </w:rPr>
        <w:t>);</w:t>
      </w:r>
    </w:p>
    <w:p w:rsidR="00936E2E" w:rsidRPr="006537A4" w:rsidRDefault="00936E2E" w:rsidP="00936E2E">
      <w:pPr>
        <w:pStyle w:val="ListParagraph"/>
        <w:numPr>
          <w:ilvl w:val="0"/>
          <w:numId w:val="25"/>
        </w:numPr>
        <w:ind w:left="2410" w:hanging="425"/>
        <w:rPr>
          <w:sz w:val="18"/>
          <w:szCs w:val="18"/>
        </w:rPr>
      </w:pPr>
      <w:proofErr w:type="spellStart"/>
      <w:r w:rsidRPr="006537A4">
        <w:rPr>
          <w:i/>
          <w:sz w:val="18"/>
          <w:szCs w:val="18"/>
        </w:rPr>
        <w:t>Echinococcus</w:t>
      </w:r>
      <w:proofErr w:type="spellEnd"/>
      <w:r w:rsidRPr="006537A4">
        <w:rPr>
          <w:i/>
          <w:sz w:val="18"/>
          <w:szCs w:val="18"/>
        </w:rPr>
        <w:t xml:space="preserve"> </w:t>
      </w:r>
      <w:r w:rsidRPr="006537A4">
        <w:rPr>
          <w:sz w:val="18"/>
          <w:szCs w:val="18"/>
        </w:rPr>
        <w:t>species (hydatid disease);</w:t>
      </w:r>
    </w:p>
    <w:p w:rsidR="00936E2E" w:rsidRPr="006537A4" w:rsidRDefault="00936E2E" w:rsidP="00936E2E">
      <w:pPr>
        <w:pStyle w:val="ListParagraph"/>
        <w:numPr>
          <w:ilvl w:val="0"/>
          <w:numId w:val="25"/>
        </w:numPr>
        <w:ind w:left="2410" w:hanging="425"/>
        <w:rPr>
          <w:sz w:val="18"/>
          <w:szCs w:val="18"/>
        </w:rPr>
      </w:pPr>
      <w:r w:rsidRPr="006537A4">
        <w:rPr>
          <w:i/>
          <w:sz w:val="18"/>
          <w:szCs w:val="18"/>
        </w:rPr>
        <w:t xml:space="preserve">Toxoplasma </w:t>
      </w:r>
      <w:proofErr w:type="spellStart"/>
      <w:r w:rsidRPr="006537A4">
        <w:rPr>
          <w:i/>
          <w:sz w:val="18"/>
          <w:szCs w:val="18"/>
        </w:rPr>
        <w:t>gondii</w:t>
      </w:r>
      <w:proofErr w:type="spellEnd"/>
      <w:r w:rsidRPr="006537A4">
        <w:rPr>
          <w:sz w:val="18"/>
          <w:szCs w:val="18"/>
        </w:rPr>
        <w:t xml:space="preserve"> (toxoplasmosis); and</w:t>
      </w:r>
    </w:p>
    <w:p w:rsidR="00936E2E" w:rsidRDefault="00936E2E" w:rsidP="00936E2E">
      <w:pPr>
        <w:pStyle w:val="ListParagraph"/>
        <w:numPr>
          <w:ilvl w:val="0"/>
          <w:numId w:val="25"/>
        </w:numPr>
        <w:ind w:left="2410" w:hanging="425"/>
      </w:pPr>
      <w:proofErr w:type="spellStart"/>
      <w:r w:rsidRPr="006537A4">
        <w:rPr>
          <w:i/>
          <w:sz w:val="18"/>
          <w:szCs w:val="18"/>
        </w:rPr>
        <w:t>Trypanosoma</w:t>
      </w:r>
      <w:proofErr w:type="spellEnd"/>
      <w:r w:rsidRPr="006537A4">
        <w:rPr>
          <w:i/>
          <w:sz w:val="18"/>
          <w:szCs w:val="18"/>
        </w:rPr>
        <w:t xml:space="preserve"> </w:t>
      </w:r>
      <w:proofErr w:type="spellStart"/>
      <w:r w:rsidRPr="006537A4">
        <w:rPr>
          <w:i/>
          <w:sz w:val="18"/>
          <w:szCs w:val="18"/>
        </w:rPr>
        <w:t>cruzi</w:t>
      </w:r>
      <w:proofErr w:type="spellEnd"/>
      <w:r w:rsidRPr="006537A4">
        <w:rPr>
          <w:sz w:val="18"/>
          <w:szCs w:val="18"/>
        </w:rPr>
        <w:t xml:space="preserve"> (Chagas disease).</w:t>
      </w:r>
    </w:p>
    <w:p w:rsidR="00936E2E" w:rsidRDefault="00936E2E" w:rsidP="00936E2E">
      <w:pPr>
        <w:pStyle w:val="LV2"/>
        <w:numPr>
          <w:ilvl w:val="1"/>
          <w:numId w:val="4"/>
        </w:numPr>
        <w:ind w:left="1418"/>
      </w:pPr>
      <w:r>
        <w:t xml:space="preserve">having a benign or malignant neoplasm involving the sinoatrial node before the clinical onset of sick sinus syndrome; </w:t>
      </w:r>
    </w:p>
    <w:p w:rsidR="00936E2E" w:rsidRDefault="00936E2E" w:rsidP="00936E2E">
      <w:pPr>
        <w:pStyle w:val="Note2"/>
        <w:ind w:left="1872" w:hanging="454"/>
      </w:pPr>
      <w:r>
        <w:t>Note: A neoplasm involving the sinoatrial node can be primary or metastatic. An example of a primary neoplasm involving the sinoatrial node is cardiac lymphoma.</w:t>
      </w:r>
    </w:p>
    <w:p w:rsidR="00936E2E" w:rsidRDefault="00936E2E" w:rsidP="00936E2E">
      <w:pPr>
        <w:pStyle w:val="LV2"/>
        <w:numPr>
          <w:ilvl w:val="1"/>
          <w:numId w:val="4"/>
        </w:numPr>
        <w:ind w:left="1418"/>
      </w:pPr>
      <w:r>
        <w:t>having a non-neoplastic lesion which compresses the sinoatrial node at the time of the clinical onset of sick sinus syndrome;</w:t>
      </w:r>
    </w:p>
    <w:p w:rsidR="00936E2E" w:rsidRDefault="00936E2E" w:rsidP="00650F23">
      <w:pPr>
        <w:pStyle w:val="Note2"/>
        <w:ind w:left="1872" w:hanging="454"/>
      </w:pPr>
      <w:r>
        <w:t>Note: Examples of non-neoplastic lesions which compress the sinoatrial node include cardiac tamponade and coronary artery aneurysm.</w:t>
      </w:r>
    </w:p>
    <w:p w:rsidR="000F622D" w:rsidRDefault="000F622D" w:rsidP="000F622D">
      <w:pPr>
        <w:pStyle w:val="LV2"/>
        <w:numPr>
          <w:ilvl w:val="1"/>
          <w:numId w:val="4"/>
        </w:numPr>
        <w:ind w:left="1418"/>
      </w:pPr>
      <w:r w:rsidRPr="00A73395">
        <w:t>having hypothyroidism</w:t>
      </w:r>
      <w:r>
        <w:t>, including</w:t>
      </w:r>
      <w:r w:rsidRPr="00A73395">
        <w:t xml:space="preserve"> Hashimoto thyroiditis </w:t>
      </w:r>
      <w:r>
        <w:t xml:space="preserve">that has resulted in hypothyroidism, </w:t>
      </w:r>
      <w:r w:rsidRPr="00A73395">
        <w:t>at the time of the clinical onset of sick sinus syndrome;</w:t>
      </w:r>
      <w:r>
        <w:t xml:space="preserve"> </w:t>
      </w:r>
    </w:p>
    <w:p w:rsidR="00936E2E" w:rsidRDefault="00936E2E" w:rsidP="00936E2E">
      <w:pPr>
        <w:pStyle w:val="LV2"/>
        <w:numPr>
          <w:ilvl w:val="1"/>
          <w:numId w:val="4"/>
        </w:numPr>
        <w:ind w:left="1418"/>
      </w:pPr>
      <w:r w:rsidRPr="00CC686E">
        <w:t>having a thoracic surgical procedure or an invasive cardiac procedure within the 1 year before the clinical onset of sick sinus syndrome;</w:t>
      </w:r>
    </w:p>
    <w:p w:rsidR="00936E2E" w:rsidRPr="00CC686E" w:rsidRDefault="00936E2E" w:rsidP="00650F23">
      <w:pPr>
        <w:pStyle w:val="Note2"/>
        <w:ind w:left="2008" w:hanging="590"/>
      </w:pPr>
      <w:r w:rsidRPr="00CC686E">
        <w:t>Note 1: Examples of thoracic surgical procedures include vascular, mediastinal, pulmonary and chest wall surgery.</w:t>
      </w:r>
    </w:p>
    <w:p w:rsidR="00936E2E" w:rsidRDefault="00936E2E" w:rsidP="00936E2E">
      <w:pPr>
        <w:pStyle w:val="Note2"/>
      </w:pPr>
      <w:r w:rsidRPr="00CC686E">
        <w:t>Note 2: Examples of invasive cardiac procedures include:</w:t>
      </w:r>
    </w:p>
    <w:p w:rsidR="00936E2E" w:rsidRPr="00CC686E" w:rsidRDefault="00936E2E" w:rsidP="00936E2E">
      <w:pPr>
        <w:pStyle w:val="ListParagraph"/>
        <w:numPr>
          <w:ilvl w:val="0"/>
          <w:numId w:val="26"/>
        </w:numPr>
        <w:spacing w:before="120"/>
        <w:ind w:left="2410" w:hanging="425"/>
        <w:rPr>
          <w:sz w:val="18"/>
          <w:szCs w:val="18"/>
        </w:rPr>
      </w:pPr>
      <w:r w:rsidRPr="00CC686E">
        <w:rPr>
          <w:sz w:val="18"/>
          <w:szCs w:val="18"/>
        </w:rPr>
        <w:t>catheter ablation of arrhythmias;</w:t>
      </w:r>
    </w:p>
    <w:p w:rsidR="00936E2E" w:rsidRPr="00CC686E" w:rsidRDefault="00936E2E" w:rsidP="00936E2E">
      <w:pPr>
        <w:pStyle w:val="ListParagraph"/>
        <w:numPr>
          <w:ilvl w:val="0"/>
          <w:numId w:val="26"/>
        </w:numPr>
        <w:ind w:left="2410" w:hanging="425"/>
        <w:rPr>
          <w:sz w:val="18"/>
          <w:szCs w:val="18"/>
        </w:rPr>
      </w:pPr>
      <w:r w:rsidRPr="00CC686E">
        <w:rPr>
          <w:sz w:val="18"/>
          <w:szCs w:val="18"/>
        </w:rPr>
        <w:t xml:space="preserve">open heart surgery; and </w:t>
      </w:r>
    </w:p>
    <w:p w:rsidR="00936E2E" w:rsidRPr="00CC686E" w:rsidRDefault="00936E2E" w:rsidP="00936E2E">
      <w:pPr>
        <w:pStyle w:val="ListParagraph"/>
        <w:numPr>
          <w:ilvl w:val="0"/>
          <w:numId w:val="26"/>
        </w:numPr>
        <w:ind w:left="2410" w:hanging="425"/>
        <w:rPr>
          <w:sz w:val="18"/>
          <w:szCs w:val="18"/>
        </w:rPr>
      </w:pPr>
      <w:proofErr w:type="spellStart"/>
      <w:proofErr w:type="gramStart"/>
      <w:r w:rsidRPr="00CC686E">
        <w:rPr>
          <w:sz w:val="18"/>
          <w:szCs w:val="18"/>
        </w:rPr>
        <w:t>transcatheter</w:t>
      </w:r>
      <w:proofErr w:type="spellEnd"/>
      <w:proofErr w:type="gramEnd"/>
      <w:r w:rsidRPr="00CC686E">
        <w:rPr>
          <w:sz w:val="18"/>
          <w:szCs w:val="18"/>
        </w:rPr>
        <w:t xml:space="preserve"> aortic valve implantation.</w:t>
      </w:r>
    </w:p>
    <w:p w:rsidR="00936E2E" w:rsidRDefault="00936E2E" w:rsidP="00936E2E">
      <w:pPr>
        <w:pStyle w:val="LV2"/>
        <w:numPr>
          <w:ilvl w:val="1"/>
          <w:numId w:val="4"/>
        </w:numPr>
        <w:ind w:left="1418"/>
      </w:pPr>
      <w:r w:rsidRPr="00CC686E">
        <w:t>having a heart transplant before the clinical onset of sick sinus syndrome;</w:t>
      </w:r>
    </w:p>
    <w:p w:rsidR="00936E2E" w:rsidRDefault="00936E2E" w:rsidP="00936E2E">
      <w:pPr>
        <w:pStyle w:val="LV2"/>
        <w:numPr>
          <w:ilvl w:val="1"/>
          <w:numId w:val="4"/>
        </w:numPr>
        <w:ind w:left="1418"/>
      </w:pPr>
      <w:r w:rsidRPr="00CC686E">
        <w:t>having a surgical procedure involving general or regional anaesthesia within the 30 days before the clinical onset of sick sinus syndrome;</w:t>
      </w:r>
    </w:p>
    <w:p w:rsidR="00936E2E" w:rsidRDefault="00936E2E" w:rsidP="00936E2E">
      <w:pPr>
        <w:pStyle w:val="LV2"/>
        <w:numPr>
          <w:ilvl w:val="1"/>
          <w:numId w:val="4"/>
        </w:numPr>
        <w:ind w:left="1418"/>
      </w:pPr>
      <w:r w:rsidRPr="00CC686E">
        <w:t>experiencing penetrating trauma to the heart within the 3 months before the clinical onset of sick sinus syndrome;</w:t>
      </w:r>
    </w:p>
    <w:p w:rsidR="00936E2E" w:rsidRDefault="00936E2E" w:rsidP="00936E2E">
      <w:pPr>
        <w:pStyle w:val="LV2"/>
        <w:numPr>
          <w:ilvl w:val="1"/>
          <w:numId w:val="4"/>
        </w:numPr>
        <w:ind w:left="1418"/>
      </w:pPr>
      <w:r>
        <w:t>taking a drug from the specified list of drugs within the 3</w:t>
      </w:r>
      <w:r w:rsidR="008C4834">
        <w:t>0 days</w:t>
      </w:r>
      <w:r>
        <w:t xml:space="preserve"> before the clinical onset of sick sinus syndrome;</w:t>
      </w:r>
    </w:p>
    <w:p w:rsidR="00936E2E" w:rsidRDefault="00936E2E" w:rsidP="00936E2E">
      <w:pPr>
        <w:pStyle w:val="Note2"/>
      </w:pPr>
      <w:r>
        <w:t xml:space="preserve">Note: </w:t>
      </w:r>
      <w:r w:rsidRPr="00CC686E">
        <w:rPr>
          <w:b/>
          <w:i/>
        </w:rPr>
        <w:t>specified list of drugs</w:t>
      </w:r>
      <w:r>
        <w:t xml:space="preserve"> is defined in the Schedule 1 - Dictionary.</w:t>
      </w:r>
    </w:p>
    <w:p w:rsidR="00936E2E" w:rsidRPr="008D1B8B" w:rsidRDefault="00936E2E" w:rsidP="00936E2E">
      <w:pPr>
        <w:pStyle w:val="LV2"/>
        <w:numPr>
          <w:ilvl w:val="1"/>
          <w:numId w:val="4"/>
        </w:numPr>
        <w:ind w:left="1418"/>
      </w:pPr>
      <w:r w:rsidRPr="008A3823">
        <w:t>having atrial fibrillation or atrial flutter at the time of the clinical worsening of sick sinus syndrome;</w:t>
      </w:r>
    </w:p>
    <w:p w:rsidR="00936E2E" w:rsidRDefault="00936E2E" w:rsidP="00936E2E">
      <w:pPr>
        <w:pStyle w:val="LV2"/>
        <w:numPr>
          <w:ilvl w:val="1"/>
          <w:numId w:val="4"/>
        </w:numPr>
        <w:ind w:left="1418"/>
      </w:pPr>
      <w:r w:rsidRPr="008A3823">
        <w:t>having hypertension at the time of the clinical worsening of sick sinus syndrome;</w:t>
      </w:r>
    </w:p>
    <w:p w:rsidR="00936E2E" w:rsidRDefault="00936E2E" w:rsidP="00936E2E">
      <w:pPr>
        <w:pStyle w:val="LV2"/>
        <w:numPr>
          <w:ilvl w:val="1"/>
          <w:numId w:val="4"/>
        </w:numPr>
        <w:ind w:left="1418"/>
      </w:pPr>
      <w:r w:rsidRPr="008A3823">
        <w:t>having ischaemic heart disease at the time of the clinical worsening of sick sinus syndrome;</w:t>
      </w:r>
    </w:p>
    <w:p w:rsidR="00936E2E" w:rsidRDefault="00936E2E" w:rsidP="00936E2E">
      <w:pPr>
        <w:pStyle w:val="LV2"/>
        <w:numPr>
          <w:ilvl w:val="1"/>
          <w:numId w:val="4"/>
        </w:numPr>
        <w:ind w:left="1418"/>
      </w:pPr>
      <w:r w:rsidRPr="008A3823">
        <w:t>having heart failure at the time of the clinical worsening of sick sinus syndrome;</w:t>
      </w:r>
    </w:p>
    <w:p w:rsidR="00936E2E" w:rsidRDefault="00936E2E" w:rsidP="00936E2E">
      <w:pPr>
        <w:pStyle w:val="LV2"/>
        <w:numPr>
          <w:ilvl w:val="1"/>
          <w:numId w:val="4"/>
        </w:numPr>
        <w:ind w:left="1418"/>
      </w:pPr>
      <w:r w:rsidRPr="008A3823">
        <w:t>having rheumatic fever at the time of the clinical worsening of sick sinus syndrome;</w:t>
      </w:r>
    </w:p>
    <w:p w:rsidR="00936E2E" w:rsidRDefault="00936E2E" w:rsidP="00936E2E">
      <w:pPr>
        <w:pStyle w:val="LV2"/>
        <w:numPr>
          <w:ilvl w:val="1"/>
          <w:numId w:val="4"/>
        </w:numPr>
        <w:ind w:left="1418"/>
      </w:pPr>
      <w:r w:rsidRPr="006537A4">
        <w:t>having pericarditis at the time of the clinical worsening of sick sinus syndrome;</w:t>
      </w:r>
    </w:p>
    <w:p w:rsidR="00936E2E" w:rsidRDefault="00936E2E" w:rsidP="00936E2E">
      <w:pPr>
        <w:pStyle w:val="LV2"/>
        <w:numPr>
          <w:ilvl w:val="1"/>
          <w:numId w:val="4"/>
        </w:numPr>
        <w:ind w:left="1418"/>
      </w:pPr>
      <w:r w:rsidRPr="006537A4">
        <w:t>having cardiomyopathy at the time of the clinical worsening of sick sinus syndrome;</w:t>
      </w:r>
    </w:p>
    <w:p w:rsidR="00936E2E" w:rsidRDefault="00936E2E" w:rsidP="00936E2E">
      <w:pPr>
        <w:pStyle w:val="LV2"/>
        <w:numPr>
          <w:ilvl w:val="1"/>
          <w:numId w:val="4"/>
        </w:numPr>
        <w:ind w:left="1418"/>
      </w:pPr>
      <w:r w:rsidRPr="008A3823">
        <w:t>having non-infectious myocarditis at the time of the clinical worsening of sick sinus syndrome;</w:t>
      </w:r>
    </w:p>
    <w:p w:rsidR="00936E2E" w:rsidRPr="008A3823" w:rsidRDefault="00936E2E" w:rsidP="00936E2E">
      <w:pPr>
        <w:pStyle w:val="Note2"/>
      </w:pPr>
      <w:r w:rsidRPr="008A3823">
        <w:t>Note 1: Non-infectious myocarditis can be acute or chronic.</w:t>
      </w:r>
    </w:p>
    <w:p w:rsidR="00936E2E" w:rsidRDefault="00936E2E" w:rsidP="0041481A">
      <w:pPr>
        <w:pStyle w:val="Note2"/>
        <w:ind w:left="2008" w:hanging="590"/>
      </w:pPr>
      <w:r w:rsidRPr="008A3823">
        <w:t>Note 2: Non-infectious myocarditis can be of autoimmune, infiltrative or immunological origin. Examples of causes of non-infectious myocarditis include immune checkpoint inhibitor therapy and giant cell myocarditis.</w:t>
      </w:r>
    </w:p>
    <w:p w:rsidR="00936E2E" w:rsidRDefault="00936E2E" w:rsidP="00936E2E">
      <w:pPr>
        <w:pStyle w:val="LV2"/>
        <w:numPr>
          <w:ilvl w:val="1"/>
          <w:numId w:val="4"/>
        </w:numPr>
        <w:ind w:left="1418"/>
      </w:pPr>
      <w:r>
        <w:t xml:space="preserve">having viral myocarditis at the time of the clinical worsening of sick sinus syndrome; </w:t>
      </w:r>
    </w:p>
    <w:p w:rsidR="00936E2E" w:rsidRDefault="00936E2E" w:rsidP="00936E2E">
      <w:pPr>
        <w:pStyle w:val="Note2"/>
      </w:pPr>
      <w:r>
        <w:t>Note 1: Viral myocarditis can be acute or chronic.</w:t>
      </w:r>
    </w:p>
    <w:p w:rsidR="00936E2E" w:rsidRDefault="00936E2E" w:rsidP="0041481A">
      <w:pPr>
        <w:pStyle w:val="Note2"/>
        <w:ind w:left="2008" w:hanging="590"/>
      </w:pPr>
      <w:r>
        <w:t xml:space="preserve">Note 2: Examples of viral causes of myocarditis include severe acute respiratory syndrome coronavirus 2 (SARS-CoV-2), human immunodeficiency virus, group B </w:t>
      </w:r>
      <w:proofErr w:type="spellStart"/>
      <w:r>
        <w:t>coxsackieviruses</w:t>
      </w:r>
      <w:proofErr w:type="spellEnd"/>
      <w:r>
        <w:t xml:space="preserve"> and dengue virus.</w:t>
      </w:r>
    </w:p>
    <w:p w:rsidR="00936E2E" w:rsidRDefault="00936E2E" w:rsidP="00936E2E">
      <w:pPr>
        <w:pStyle w:val="LV2"/>
        <w:numPr>
          <w:ilvl w:val="1"/>
          <w:numId w:val="4"/>
        </w:numPr>
        <w:ind w:left="1418"/>
      </w:pPr>
      <w:r w:rsidRPr="006537A4">
        <w:t xml:space="preserve">having a non-viral infection of the myocardium </w:t>
      </w:r>
      <w:r w:rsidR="004957E2">
        <w:t>at the time of</w:t>
      </w:r>
      <w:r w:rsidRPr="006537A4">
        <w:t xml:space="preserve"> the clinical worsening of sick sinus syndrome;</w:t>
      </w:r>
    </w:p>
    <w:p w:rsidR="00936E2E" w:rsidRDefault="00936E2E" w:rsidP="0041481A">
      <w:pPr>
        <w:pStyle w:val="Note2"/>
        <w:ind w:left="2008" w:hanging="590"/>
      </w:pPr>
      <w:r>
        <w:t xml:space="preserve">Note 1: A non-viral infection of the myocardium can be caused by bacteria, protozoa, fungi or parasites.  </w:t>
      </w:r>
    </w:p>
    <w:p w:rsidR="00936E2E" w:rsidRDefault="00936E2E" w:rsidP="00936E2E">
      <w:pPr>
        <w:pStyle w:val="Note2"/>
      </w:pPr>
      <w:r>
        <w:t>Note 2: Examples of non-viral infections of the myocardium include:</w:t>
      </w:r>
    </w:p>
    <w:p w:rsidR="00936E2E" w:rsidRPr="006537A4" w:rsidRDefault="00936E2E" w:rsidP="00936E2E">
      <w:pPr>
        <w:pStyle w:val="ListParagraph"/>
        <w:numPr>
          <w:ilvl w:val="0"/>
          <w:numId w:val="28"/>
        </w:numPr>
        <w:spacing w:before="120"/>
        <w:ind w:left="2410" w:hanging="425"/>
        <w:rPr>
          <w:sz w:val="18"/>
          <w:szCs w:val="18"/>
        </w:rPr>
      </w:pPr>
      <w:proofErr w:type="spellStart"/>
      <w:r w:rsidRPr="006537A4">
        <w:rPr>
          <w:i/>
          <w:sz w:val="18"/>
          <w:szCs w:val="18"/>
        </w:rPr>
        <w:t>Borrelia</w:t>
      </w:r>
      <w:proofErr w:type="spellEnd"/>
      <w:r w:rsidRPr="006537A4">
        <w:rPr>
          <w:i/>
          <w:sz w:val="18"/>
          <w:szCs w:val="18"/>
        </w:rPr>
        <w:t xml:space="preserve"> </w:t>
      </w:r>
      <w:proofErr w:type="spellStart"/>
      <w:r w:rsidRPr="006537A4">
        <w:rPr>
          <w:i/>
          <w:sz w:val="18"/>
          <w:szCs w:val="18"/>
        </w:rPr>
        <w:t>burgdorferi</w:t>
      </w:r>
      <w:proofErr w:type="spellEnd"/>
      <w:r w:rsidRPr="006537A4">
        <w:rPr>
          <w:sz w:val="18"/>
          <w:szCs w:val="18"/>
        </w:rPr>
        <w:t xml:space="preserve"> (Lyme disease);</w:t>
      </w:r>
    </w:p>
    <w:p w:rsidR="00936E2E" w:rsidRPr="006537A4" w:rsidRDefault="00936E2E" w:rsidP="00936E2E">
      <w:pPr>
        <w:pStyle w:val="ListParagraph"/>
        <w:numPr>
          <w:ilvl w:val="0"/>
          <w:numId w:val="28"/>
        </w:numPr>
        <w:ind w:left="2410" w:hanging="425"/>
        <w:rPr>
          <w:sz w:val="18"/>
          <w:szCs w:val="18"/>
        </w:rPr>
      </w:pPr>
      <w:proofErr w:type="spellStart"/>
      <w:r w:rsidRPr="006537A4">
        <w:rPr>
          <w:i/>
          <w:sz w:val="18"/>
          <w:szCs w:val="18"/>
        </w:rPr>
        <w:t>Cysticercus</w:t>
      </w:r>
      <w:proofErr w:type="spellEnd"/>
      <w:r w:rsidRPr="006537A4">
        <w:rPr>
          <w:i/>
          <w:sz w:val="18"/>
          <w:szCs w:val="18"/>
        </w:rPr>
        <w:t xml:space="preserve"> </w:t>
      </w:r>
      <w:r w:rsidRPr="006537A4">
        <w:rPr>
          <w:sz w:val="18"/>
          <w:szCs w:val="18"/>
        </w:rPr>
        <w:t>species (</w:t>
      </w:r>
      <w:proofErr w:type="spellStart"/>
      <w:r w:rsidRPr="006537A4">
        <w:rPr>
          <w:sz w:val="18"/>
          <w:szCs w:val="18"/>
        </w:rPr>
        <w:t>cysticercosis</w:t>
      </w:r>
      <w:proofErr w:type="spellEnd"/>
      <w:r w:rsidRPr="006537A4">
        <w:rPr>
          <w:sz w:val="18"/>
          <w:szCs w:val="18"/>
        </w:rPr>
        <w:t>);</w:t>
      </w:r>
    </w:p>
    <w:p w:rsidR="00936E2E" w:rsidRPr="006537A4" w:rsidRDefault="00936E2E" w:rsidP="00936E2E">
      <w:pPr>
        <w:pStyle w:val="ListParagraph"/>
        <w:numPr>
          <w:ilvl w:val="0"/>
          <w:numId w:val="28"/>
        </w:numPr>
        <w:ind w:left="2410" w:hanging="425"/>
        <w:rPr>
          <w:sz w:val="18"/>
          <w:szCs w:val="18"/>
        </w:rPr>
      </w:pPr>
      <w:proofErr w:type="spellStart"/>
      <w:r w:rsidRPr="006537A4">
        <w:rPr>
          <w:i/>
          <w:sz w:val="18"/>
          <w:szCs w:val="18"/>
        </w:rPr>
        <w:t>Echinococcus</w:t>
      </w:r>
      <w:proofErr w:type="spellEnd"/>
      <w:r w:rsidRPr="006537A4">
        <w:rPr>
          <w:i/>
          <w:sz w:val="18"/>
          <w:szCs w:val="18"/>
        </w:rPr>
        <w:t xml:space="preserve"> </w:t>
      </w:r>
      <w:r w:rsidRPr="006537A4">
        <w:rPr>
          <w:sz w:val="18"/>
          <w:szCs w:val="18"/>
        </w:rPr>
        <w:t>species (hydatid disease);</w:t>
      </w:r>
    </w:p>
    <w:p w:rsidR="00936E2E" w:rsidRPr="006537A4" w:rsidRDefault="00936E2E" w:rsidP="00936E2E">
      <w:pPr>
        <w:pStyle w:val="ListParagraph"/>
        <w:numPr>
          <w:ilvl w:val="0"/>
          <w:numId w:val="28"/>
        </w:numPr>
        <w:ind w:left="2410" w:hanging="425"/>
        <w:rPr>
          <w:sz w:val="18"/>
          <w:szCs w:val="18"/>
        </w:rPr>
      </w:pPr>
      <w:r w:rsidRPr="006537A4">
        <w:rPr>
          <w:i/>
          <w:sz w:val="18"/>
          <w:szCs w:val="18"/>
        </w:rPr>
        <w:t xml:space="preserve">Toxoplasma </w:t>
      </w:r>
      <w:proofErr w:type="spellStart"/>
      <w:r w:rsidRPr="006537A4">
        <w:rPr>
          <w:i/>
          <w:sz w:val="18"/>
          <w:szCs w:val="18"/>
        </w:rPr>
        <w:t>gondii</w:t>
      </w:r>
      <w:proofErr w:type="spellEnd"/>
      <w:r w:rsidRPr="006537A4">
        <w:rPr>
          <w:sz w:val="18"/>
          <w:szCs w:val="18"/>
        </w:rPr>
        <w:t xml:space="preserve"> (toxoplasmosis); and</w:t>
      </w:r>
    </w:p>
    <w:p w:rsidR="00936E2E" w:rsidRPr="006537A4" w:rsidRDefault="00936E2E" w:rsidP="00936E2E">
      <w:pPr>
        <w:pStyle w:val="ListParagraph"/>
        <w:numPr>
          <w:ilvl w:val="0"/>
          <w:numId w:val="28"/>
        </w:numPr>
        <w:ind w:left="2410" w:hanging="425"/>
      </w:pPr>
      <w:proofErr w:type="spellStart"/>
      <w:r w:rsidRPr="006537A4">
        <w:rPr>
          <w:i/>
          <w:sz w:val="18"/>
          <w:szCs w:val="18"/>
        </w:rPr>
        <w:t>Trypanosoma</w:t>
      </w:r>
      <w:proofErr w:type="spellEnd"/>
      <w:r w:rsidRPr="006537A4">
        <w:rPr>
          <w:i/>
          <w:sz w:val="18"/>
          <w:szCs w:val="18"/>
        </w:rPr>
        <w:t xml:space="preserve"> </w:t>
      </w:r>
      <w:proofErr w:type="spellStart"/>
      <w:r w:rsidRPr="006537A4">
        <w:rPr>
          <w:i/>
          <w:sz w:val="18"/>
          <w:szCs w:val="18"/>
        </w:rPr>
        <w:t>cruzi</w:t>
      </w:r>
      <w:proofErr w:type="spellEnd"/>
      <w:r w:rsidRPr="006537A4">
        <w:rPr>
          <w:sz w:val="18"/>
          <w:szCs w:val="18"/>
        </w:rPr>
        <w:t xml:space="preserve"> (Chagas disease).</w:t>
      </w:r>
    </w:p>
    <w:p w:rsidR="00936E2E" w:rsidRDefault="00936E2E" w:rsidP="00936E2E">
      <w:pPr>
        <w:pStyle w:val="LV2"/>
        <w:numPr>
          <w:ilvl w:val="1"/>
          <w:numId w:val="4"/>
        </w:numPr>
        <w:ind w:left="1418"/>
      </w:pPr>
      <w:r>
        <w:t xml:space="preserve">having a benign or malignant neoplasm involving the sinoatrial node before the clinical worsening of sick sinus syndrome; </w:t>
      </w:r>
    </w:p>
    <w:p w:rsidR="00936E2E" w:rsidRDefault="00936E2E" w:rsidP="00936E2E">
      <w:pPr>
        <w:pStyle w:val="Note2"/>
        <w:ind w:left="1872" w:hanging="454"/>
      </w:pPr>
      <w:r>
        <w:t>Note: A neoplasm involving the sinoatrial node can be primary or metastatic. An example of a primary neoplasm involving the sinoatrial node is cardiac lymphoma.</w:t>
      </w:r>
    </w:p>
    <w:p w:rsidR="00936E2E" w:rsidRDefault="00936E2E" w:rsidP="00936E2E">
      <w:pPr>
        <w:pStyle w:val="LV2"/>
        <w:numPr>
          <w:ilvl w:val="1"/>
          <w:numId w:val="4"/>
        </w:numPr>
        <w:ind w:left="1418"/>
      </w:pPr>
      <w:r>
        <w:t>having a non-neoplastic lesion which compresses the sinoatrial node at the time of the clinical worsening of sick sinus syndrome;</w:t>
      </w:r>
    </w:p>
    <w:p w:rsidR="00936E2E" w:rsidRDefault="00936E2E" w:rsidP="00936E2E">
      <w:pPr>
        <w:pStyle w:val="Note2"/>
        <w:ind w:left="1843" w:hanging="425"/>
      </w:pPr>
      <w:r>
        <w:t>Note: Examples of non-neoplastic lesions which compress the sinoatrial node include cardiac tamponade and coronary artery aneurysm.</w:t>
      </w:r>
    </w:p>
    <w:p w:rsidR="000F622D" w:rsidRDefault="000F622D" w:rsidP="000F622D">
      <w:pPr>
        <w:pStyle w:val="LV2"/>
        <w:numPr>
          <w:ilvl w:val="1"/>
          <w:numId w:val="4"/>
        </w:numPr>
        <w:ind w:left="1418"/>
      </w:pPr>
      <w:r w:rsidRPr="00A73395">
        <w:t>having hypothyroidism</w:t>
      </w:r>
      <w:r>
        <w:t>, including</w:t>
      </w:r>
      <w:r w:rsidRPr="00A73395">
        <w:t xml:space="preserve"> Hashimoto thyroiditis </w:t>
      </w:r>
      <w:r>
        <w:t xml:space="preserve">that has resulted in hypothyroidism, </w:t>
      </w:r>
      <w:r w:rsidRPr="00A73395">
        <w:t>at the time of the clinical worsening of sick sinus syndrome;</w:t>
      </w:r>
      <w:r>
        <w:t xml:space="preserve"> </w:t>
      </w:r>
    </w:p>
    <w:p w:rsidR="00936E2E" w:rsidRDefault="00936E2E" w:rsidP="00936E2E">
      <w:pPr>
        <w:pStyle w:val="LV2"/>
        <w:numPr>
          <w:ilvl w:val="1"/>
          <w:numId w:val="4"/>
        </w:numPr>
        <w:ind w:left="1418"/>
      </w:pPr>
      <w:r w:rsidRPr="00CC686E">
        <w:t>having a thoracic surgical procedure or an invasive cardiac procedure within the 1 year before the clinical worsening of sick sinus syndrome;</w:t>
      </w:r>
    </w:p>
    <w:p w:rsidR="00936E2E" w:rsidRPr="00CC686E" w:rsidRDefault="00936E2E" w:rsidP="0041481A">
      <w:pPr>
        <w:pStyle w:val="Note2"/>
        <w:ind w:left="1985" w:hanging="567"/>
      </w:pPr>
      <w:r w:rsidRPr="00CC686E">
        <w:t>Note 1: Examples of thoracic surgical procedures include vascular, mediastinal, pulmonary and chest wall surgery.</w:t>
      </w:r>
    </w:p>
    <w:p w:rsidR="00936E2E" w:rsidRDefault="00936E2E" w:rsidP="00936E2E">
      <w:pPr>
        <w:pStyle w:val="Note2"/>
      </w:pPr>
      <w:r w:rsidRPr="00CC686E">
        <w:t>Note 2: Examples of invasive cardiac procedures include:</w:t>
      </w:r>
    </w:p>
    <w:p w:rsidR="00936E2E" w:rsidRPr="00CC686E" w:rsidRDefault="00936E2E" w:rsidP="00936E2E">
      <w:pPr>
        <w:pStyle w:val="ListParagraph"/>
        <w:numPr>
          <w:ilvl w:val="0"/>
          <w:numId w:val="27"/>
        </w:numPr>
        <w:spacing w:before="120"/>
        <w:ind w:left="2410" w:hanging="425"/>
        <w:rPr>
          <w:sz w:val="18"/>
          <w:szCs w:val="18"/>
        </w:rPr>
      </w:pPr>
      <w:r w:rsidRPr="00CC686E">
        <w:rPr>
          <w:sz w:val="18"/>
          <w:szCs w:val="18"/>
        </w:rPr>
        <w:t>catheter ablation of arrhythmias;</w:t>
      </w:r>
    </w:p>
    <w:p w:rsidR="00936E2E" w:rsidRPr="00CC686E" w:rsidRDefault="00936E2E" w:rsidP="00936E2E">
      <w:pPr>
        <w:pStyle w:val="ListParagraph"/>
        <w:numPr>
          <w:ilvl w:val="0"/>
          <w:numId w:val="27"/>
        </w:numPr>
        <w:ind w:left="2410" w:hanging="425"/>
        <w:rPr>
          <w:sz w:val="18"/>
          <w:szCs w:val="18"/>
        </w:rPr>
      </w:pPr>
      <w:r w:rsidRPr="00CC686E">
        <w:rPr>
          <w:sz w:val="18"/>
          <w:szCs w:val="18"/>
        </w:rPr>
        <w:t xml:space="preserve">open heart surgery; and </w:t>
      </w:r>
    </w:p>
    <w:p w:rsidR="00936E2E" w:rsidRPr="00CC686E" w:rsidRDefault="00936E2E" w:rsidP="00936E2E">
      <w:pPr>
        <w:pStyle w:val="ListParagraph"/>
        <w:numPr>
          <w:ilvl w:val="0"/>
          <w:numId w:val="27"/>
        </w:numPr>
        <w:ind w:left="2410" w:hanging="425"/>
        <w:rPr>
          <w:sz w:val="18"/>
          <w:szCs w:val="18"/>
        </w:rPr>
      </w:pPr>
      <w:proofErr w:type="spellStart"/>
      <w:proofErr w:type="gramStart"/>
      <w:r w:rsidRPr="00CC686E">
        <w:rPr>
          <w:sz w:val="18"/>
          <w:szCs w:val="18"/>
        </w:rPr>
        <w:t>transcatheter</w:t>
      </w:r>
      <w:proofErr w:type="spellEnd"/>
      <w:proofErr w:type="gramEnd"/>
      <w:r w:rsidRPr="00CC686E">
        <w:rPr>
          <w:sz w:val="18"/>
          <w:szCs w:val="18"/>
        </w:rPr>
        <w:t xml:space="preserve"> aortic valve implantation.</w:t>
      </w:r>
    </w:p>
    <w:p w:rsidR="00936E2E" w:rsidRDefault="00936E2E" w:rsidP="00936E2E">
      <w:pPr>
        <w:pStyle w:val="LV2"/>
        <w:numPr>
          <w:ilvl w:val="1"/>
          <w:numId w:val="4"/>
        </w:numPr>
        <w:ind w:left="1418"/>
      </w:pPr>
      <w:r w:rsidRPr="00CC686E">
        <w:t>having a heart transplant before the clinical worsening of sick sinus syndrome;</w:t>
      </w:r>
    </w:p>
    <w:p w:rsidR="00936E2E" w:rsidRDefault="00936E2E" w:rsidP="00936E2E">
      <w:pPr>
        <w:pStyle w:val="LV2"/>
        <w:numPr>
          <w:ilvl w:val="1"/>
          <w:numId w:val="4"/>
        </w:numPr>
        <w:ind w:left="1418"/>
      </w:pPr>
      <w:r w:rsidRPr="00CC686E">
        <w:t>having a surgical procedure involving general or regional anaesthesia within the 30 days before the clinical worsening of sick sinus syndrome;</w:t>
      </w:r>
    </w:p>
    <w:p w:rsidR="00936E2E" w:rsidRDefault="00936E2E" w:rsidP="00936E2E">
      <w:pPr>
        <w:pStyle w:val="LV2"/>
        <w:numPr>
          <w:ilvl w:val="1"/>
          <w:numId w:val="4"/>
        </w:numPr>
        <w:ind w:left="1418"/>
      </w:pPr>
      <w:r w:rsidRPr="00CC686E">
        <w:t>experiencing penetrating trauma to the heart within the 3 months before the clinical worsening of sick sinus syndrome;</w:t>
      </w:r>
    </w:p>
    <w:p w:rsidR="00936E2E" w:rsidRDefault="00936E2E" w:rsidP="00936E2E">
      <w:pPr>
        <w:pStyle w:val="LV2"/>
        <w:numPr>
          <w:ilvl w:val="1"/>
          <w:numId w:val="4"/>
        </w:numPr>
        <w:ind w:left="1418"/>
      </w:pPr>
      <w:r>
        <w:t>taking a drug from the specified list of drugs within the 3</w:t>
      </w:r>
      <w:r w:rsidR="008C4834">
        <w:t>0 days</w:t>
      </w:r>
      <w:r>
        <w:t xml:space="preserve"> before the clinical worsening of sick sinus syndrome;</w:t>
      </w:r>
    </w:p>
    <w:p w:rsidR="00936E2E" w:rsidRDefault="00936E2E" w:rsidP="00936E2E">
      <w:pPr>
        <w:pStyle w:val="Note2"/>
      </w:pPr>
      <w:r>
        <w:t xml:space="preserve">Note: </w:t>
      </w:r>
      <w:r w:rsidRPr="00CC686E">
        <w:rPr>
          <w:b/>
          <w:i/>
        </w:rPr>
        <w:t>specified list of drugs</w:t>
      </w:r>
      <w:r w:rsidR="0041481A">
        <w:t xml:space="preserve"> is defined in the Schedule 1 -</w:t>
      </w:r>
      <w:r>
        <w:t xml:space="preserve">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7"/>
      <w:r w:rsidR="007A3989">
        <w:t xml:space="preserve"> </w:t>
      </w:r>
      <w:r w:rsidR="008F70DB" w:rsidRPr="008F70DB">
        <w:t>sick sinus syndrome</w:t>
      </w:r>
      <w:r w:rsidR="00D5620B" w:rsidRPr="008D1B8B">
        <w:t>.</w:t>
      </w:r>
      <w:bookmarkEnd w:id="28"/>
    </w:p>
    <w:p w:rsidR="000C21A3" w:rsidRPr="00684C0E" w:rsidRDefault="00D32F71" w:rsidP="00C96667">
      <w:pPr>
        <w:pStyle w:val="LV1"/>
      </w:pPr>
      <w:bookmarkStart w:id="29" w:name="_Toc89182907"/>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8A4C60">
        <w:t>19</w:t>
      </w:r>
      <w:r w:rsidR="00FF1D47">
        <w:t>)</w:t>
      </w:r>
      <w:r w:rsidR="00181048">
        <w:t xml:space="preserve"> </w:t>
      </w:r>
      <w:r w:rsidR="008A4C60">
        <w:t xml:space="preserve">to 9(37) </w:t>
      </w:r>
      <w:r w:rsidRPr="00187DE1">
        <w:t>appl</w:t>
      </w:r>
      <w:r w:rsidR="00FF1D47">
        <w:t>y</w:t>
      </w:r>
      <w:r w:rsidRPr="00187DE1">
        <w:t xml:space="preserve"> only to material contribution to, or aggravation of, </w:t>
      </w:r>
      <w:r w:rsidR="008F70DB" w:rsidRPr="008F70DB">
        <w:t>sick sinus syndrome</w:t>
      </w:r>
      <w:r w:rsidR="007A3989">
        <w:t xml:space="preserve"> </w:t>
      </w:r>
      <w:r w:rsidRPr="00187DE1">
        <w:t>where the person</w:t>
      </w:r>
      <w:r w:rsidR="008721B5">
        <w:t>'</w:t>
      </w:r>
      <w:r w:rsidRPr="00187DE1">
        <w:t xml:space="preserve">s </w:t>
      </w:r>
      <w:r w:rsidR="008F70DB" w:rsidRPr="008F70DB">
        <w:t>sick sinus syndrome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89182908"/>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8918290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89182910"/>
      <w:r w:rsidRPr="00D97BB3">
        <w:t>Definitions</w:t>
      </w:r>
      <w:bookmarkEnd w:id="35"/>
      <w:bookmarkEnd w:id="36"/>
    </w:p>
    <w:p w:rsidR="00702C42" w:rsidRPr="00516768" w:rsidRDefault="00702C42" w:rsidP="00DF65CF">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0D4972" w:rsidRPr="00513D05" w:rsidRDefault="008F70DB" w:rsidP="000D4972">
      <w:pPr>
        <w:pStyle w:val="SH3"/>
        <w:ind w:left="851"/>
      </w:pPr>
      <w:proofErr w:type="gramStart"/>
      <w:r w:rsidRPr="008F70DB">
        <w:rPr>
          <w:b/>
          <w:i/>
        </w:rPr>
        <w:t>sick</w:t>
      </w:r>
      <w:proofErr w:type="gramEnd"/>
      <w:r w:rsidRPr="008F70DB">
        <w:rPr>
          <w:b/>
          <w:i/>
        </w:rPr>
        <w:t xml:space="preserve"> sinus syndrome</w:t>
      </w:r>
      <w:r w:rsidR="000D4972" w:rsidRPr="00513D05">
        <w:t>—see subsection</w:t>
      </w:r>
      <w:r w:rsidR="000D4972">
        <w:t xml:space="preserve"> 7(2).</w:t>
      </w:r>
    </w:p>
    <w:p w:rsidR="008A4C60" w:rsidRDefault="008A4C60" w:rsidP="008A4C60">
      <w:pPr>
        <w:pStyle w:val="SH3"/>
        <w:ind w:left="851"/>
      </w:pPr>
      <w:r w:rsidRPr="00CC686E">
        <w:rPr>
          <w:b/>
          <w:i/>
        </w:rPr>
        <w:t>specified list of drugs</w:t>
      </w:r>
      <w:r>
        <w:t xml:space="preserve"> means:</w:t>
      </w:r>
    </w:p>
    <w:p w:rsidR="008A4C60" w:rsidRDefault="008A4C60" w:rsidP="008A4C60">
      <w:pPr>
        <w:pStyle w:val="SH4"/>
        <w:ind w:left="1418"/>
      </w:pPr>
      <w:r>
        <w:t>a general or regional anaesthetic;</w:t>
      </w:r>
    </w:p>
    <w:p w:rsidR="008A4C60" w:rsidRDefault="008A4C60" w:rsidP="008A4C60">
      <w:pPr>
        <w:pStyle w:val="SH4"/>
        <w:ind w:left="1418"/>
      </w:pPr>
      <w:r>
        <w:t xml:space="preserve">acetylcholinesterase inhibitors including donepezil, </w:t>
      </w:r>
      <w:proofErr w:type="spellStart"/>
      <w:r>
        <w:t>galantamine</w:t>
      </w:r>
      <w:proofErr w:type="spellEnd"/>
      <w:r>
        <w:t xml:space="preserve">, neostigmine and </w:t>
      </w:r>
      <w:proofErr w:type="spellStart"/>
      <w:r>
        <w:t>rivastigmine</w:t>
      </w:r>
      <w:proofErr w:type="spellEnd"/>
      <w:r>
        <w:t>;</w:t>
      </w:r>
    </w:p>
    <w:p w:rsidR="008A4C60" w:rsidRDefault="008A4C60" w:rsidP="008A4C60">
      <w:pPr>
        <w:pStyle w:val="SH4"/>
        <w:ind w:left="1418"/>
      </w:pPr>
      <w:r>
        <w:t>antidepressants including amitriptyline;</w:t>
      </w:r>
    </w:p>
    <w:p w:rsidR="008A4C60" w:rsidRDefault="008A4C60" w:rsidP="008A4C60">
      <w:pPr>
        <w:pStyle w:val="SH4"/>
        <w:ind w:left="1418"/>
      </w:pPr>
      <w:proofErr w:type="spellStart"/>
      <w:r>
        <w:t>antihypertensives</w:t>
      </w:r>
      <w:proofErr w:type="spellEnd"/>
      <w:r>
        <w:t xml:space="preserve"> including clonidine and methyldopa;</w:t>
      </w:r>
    </w:p>
    <w:p w:rsidR="008A4C60" w:rsidRDefault="008A4C60" w:rsidP="008A4C60">
      <w:pPr>
        <w:pStyle w:val="SH4"/>
        <w:ind w:left="1418"/>
      </w:pPr>
      <w:r>
        <w:t xml:space="preserve">antipsychotic </w:t>
      </w:r>
      <w:proofErr w:type="spellStart"/>
      <w:r>
        <w:t>phenothiazines</w:t>
      </w:r>
      <w:proofErr w:type="spellEnd"/>
      <w:r>
        <w:t>;</w:t>
      </w:r>
    </w:p>
    <w:p w:rsidR="008A4C60" w:rsidRDefault="008A4C60" w:rsidP="008A4C60">
      <w:pPr>
        <w:pStyle w:val="SH4"/>
        <w:ind w:left="1418"/>
      </w:pPr>
      <w:r>
        <w:t>beta blockers;</w:t>
      </w:r>
    </w:p>
    <w:p w:rsidR="008A4C60" w:rsidRDefault="00CE35D7" w:rsidP="008A4C60">
      <w:pPr>
        <w:pStyle w:val="SH4"/>
        <w:ind w:left="1418"/>
      </w:pPr>
      <w:r>
        <w:t>cardiac glycosides</w:t>
      </w:r>
      <w:r w:rsidR="008A4C60">
        <w:t xml:space="preserve"> including digoxin;</w:t>
      </w:r>
    </w:p>
    <w:p w:rsidR="008A4C60" w:rsidRDefault="008A4C60" w:rsidP="008A4C60">
      <w:pPr>
        <w:pStyle w:val="SH4"/>
        <w:ind w:left="1418"/>
      </w:pPr>
      <w:r>
        <w:t xml:space="preserve">class 1A, class 1C or class </w:t>
      </w:r>
      <w:r w:rsidRPr="00650F23">
        <w:t>I</w:t>
      </w:r>
      <w:r>
        <w:t xml:space="preserve">II anti-arrhythmic agents; </w:t>
      </w:r>
    </w:p>
    <w:p w:rsidR="008A4C60" w:rsidRDefault="008A4C60" w:rsidP="008A4C60">
      <w:pPr>
        <w:pStyle w:val="SH4"/>
        <w:ind w:left="1418"/>
      </w:pPr>
      <w:proofErr w:type="spellStart"/>
      <w:r>
        <w:t>lacosamide</w:t>
      </w:r>
      <w:proofErr w:type="spellEnd"/>
      <w:r>
        <w:t xml:space="preserve">; </w:t>
      </w:r>
    </w:p>
    <w:p w:rsidR="008A4C60" w:rsidRDefault="008A4C60" w:rsidP="008A4C60">
      <w:pPr>
        <w:pStyle w:val="SH4"/>
        <w:ind w:left="1418"/>
      </w:pPr>
      <w:r>
        <w:t xml:space="preserve">lidocaine; </w:t>
      </w:r>
    </w:p>
    <w:p w:rsidR="008A4C60" w:rsidRDefault="008A4C60" w:rsidP="008A4C60">
      <w:pPr>
        <w:pStyle w:val="SH4"/>
        <w:ind w:left="1418"/>
      </w:pPr>
      <w:r>
        <w:t>lithium; or</w:t>
      </w:r>
    </w:p>
    <w:p w:rsidR="008A4C60" w:rsidRPr="00CC686E" w:rsidRDefault="008A4C60" w:rsidP="008A4C60">
      <w:pPr>
        <w:pStyle w:val="SH4"/>
        <w:ind w:left="1418"/>
      </w:pPr>
      <w:proofErr w:type="gramStart"/>
      <w:r>
        <w:t>non-</w:t>
      </w:r>
      <w:proofErr w:type="spellStart"/>
      <w:r>
        <w:t>dihydropyridine</w:t>
      </w:r>
      <w:proofErr w:type="spellEnd"/>
      <w:proofErr w:type="gramEnd"/>
      <w:r>
        <w:t xml:space="preserve"> calcium channel blockers including diltiazem and verapamil.</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F70DB" w:rsidP="00681215">
          <w:pPr>
            <w:spacing w:line="0" w:lineRule="atLeast"/>
            <w:jc w:val="center"/>
            <w:rPr>
              <w:i/>
              <w:sz w:val="18"/>
              <w:szCs w:val="18"/>
            </w:rPr>
          </w:pPr>
          <w:r w:rsidRPr="008F70DB">
            <w:rPr>
              <w:bCs/>
              <w:i/>
              <w:sz w:val="18"/>
              <w:szCs w:val="18"/>
              <w:lang w:val="en-US"/>
            </w:rPr>
            <w:t>Sick Sinus</w:t>
          </w:r>
          <w:r w:rsidRPr="008F70DB">
            <w:rPr>
              <w:i/>
              <w:sz w:val="18"/>
              <w:szCs w:val="18"/>
            </w:rPr>
            <w:t xml:space="preserve"> Syndrome</w:t>
          </w:r>
          <w:r w:rsidR="00681215">
            <w:rPr>
              <w:i/>
              <w:sz w:val="18"/>
              <w:szCs w:val="18"/>
            </w:rPr>
            <w:t xml:space="preserve"> (Balance of Probabilities) </w:t>
          </w:r>
          <w:r w:rsidR="00681215" w:rsidRPr="007C5CE0">
            <w:rPr>
              <w:i/>
              <w:sz w:val="18"/>
            </w:rPr>
            <w:t xml:space="preserve">(No. </w:t>
          </w:r>
          <w:r w:rsidRPr="008F70DB">
            <w:rPr>
              <w:i/>
              <w:sz w:val="18"/>
              <w:szCs w:val="18"/>
            </w:rPr>
            <w:t>67</w:t>
          </w:r>
          <w:r w:rsidR="00681215" w:rsidRPr="007C5CE0">
            <w:rPr>
              <w:i/>
              <w:sz w:val="18"/>
              <w:szCs w:val="18"/>
            </w:rPr>
            <w:t xml:space="preserve"> of </w:t>
          </w:r>
          <w:r w:rsidRPr="008F70DB">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3A0A">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13A0A">
            <w:rPr>
              <w:i/>
              <w:noProof/>
              <w:sz w:val="18"/>
            </w:rPr>
            <w:t>9</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8F70DB" w:rsidP="00681215">
          <w:pPr>
            <w:spacing w:line="0" w:lineRule="atLeast"/>
            <w:jc w:val="center"/>
            <w:rPr>
              <w:i/>
              <w:sz w:val="18"/>
              <w:szCs w:val="18"/>
            </w:rPr>
          </w:pPr>
          <w:r w:rsidRPr="008F70DB">
            <w:rPr>
              <w:bCs/>
              <w:i/>
              <w:sz w:val="18"/>
              <w:szCs w:val="18"/>
              <w:lang w:val="en-US"/>
            </w:rPr>
            <w:t>Sick Sinus</w:t>
          </w:r>
          <w:r w:rsidRPr="008F70DB">
            <w:rPr>
              <w:i/>
              <w:sz w:val="18"/>
              <w:szCs w:val="18"/>
            </w:rPr>
            <w:t xml:space="preserve"> Syndrome</w:t>
          </w:r>
          <w:r w:rsidR="00681215">
            <w:rPr>
              <w:i/>
              <w:sz w:val="18"/>
              <w:szCs w:val="18"/>
            </w:rPr>
            <w:t xml:space="preserve"> (Balance of Probabilities) </w:t>
          </w:r>
          <w:r w:rsidR="00681215" w:rsidRPr="007C5CE0">
            <w:rPr>
              <w:i/>
              <w:sz w:val="18"/>
            </w:rPr>
            <w:t xml:space="preserve">(No. </w:t>
          </w:r>
          <w:r w:rsidRPr="008F70DB">
            <w:rPr>
              <w:i/>
              <w:sz w:val="18"/>
              <w:szCs w:val="18"/>
            </w:rPr>
            <w:t>67</w:t>
          </w:r>
          <w:r w:rsidR="00681215" w:rsidRPr="007C5CE0">
            <w:rPr>
              <w:i/>
              <w:sz w:val="18"/>
              <w:szCs w:val="18"/>
            </w:rPr>
            <w:t xml:space="preserve"> of </w:t>
          </w:r>
          <w:r w:rsidRPr="008F70DB">
            <w:rPr>
              <w:i/>
              <w:sz w:val="18"/>
              <w:szCs w:val="18"/>
            </w:rPr>
            <w:t>2022</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13A0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13A0A">
            <w:rPr>
              <w:i/>
              <w:noProof/>
              <w:sz w:val="18"/>
            </w:rPr>
            <w:t>9</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CD" w:rsidRPr="00B70FA0" w:rsidRDefault="00AD23CD"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55F548E"/>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4" w15:restartNumberingAfterBreak="0">
    <w:nsid w:val="29B112E9"/>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6" w15:restartNumberingAfterBreak="0">
    <w:nsid w:val="2D7B7C79"/>
    <w:multiLevelType w:val="hybridMultilevel"/>
    <w:tmpl w:val="FAEAABCE"/>
    <w:lvl w:ilvl="0" w:tplc="5BC053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819CAB80">
      <w:start w:val="1"/>
      <w:numFmt w:val="lowerLetter"/>
      <w:lvlText w:val="(%3)"/>
      <w:lvlJc w:val="left"/>
      <w:pPr>
        <w:ind w:left="7410" w:hanging="180"/>
      </w:pPr>
      <w:rPr>
        <w:rFonts w:ascii="Times New Roman" w:hAnsi="Times New Roman" w:hint="default"/>
        <w:sz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3A3D6F2C"/>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4A222E96"/>
    <w:multiLevelType w:val="hybridMultilevel"/>
    <w:tmpl w:val="273C9BA6"/>
    <w:lvl w:ilvl="0" w:tplc="DC02C010">
      <w:start w:val="1"/>
      <w:numFmt w:val="lowerLetter"/>
      <w:lvlText w:val="(%1)"/>
      <w:lvlJc w:val="left"/>
      <w:pPr>
        <w:ind w:left="720" w:hanging="360"/>
      </w:pPr>
      <w:rPr>
        <w:rFonts w:ascii="Times New Roman" w:hAnsi="Times New Roman"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5"/>
  </w:num>
  <w:num w:numId="3">
    <w:abstractNumId w:val="11"/>
  </w:num>
  <w:num w:numId="4">
    <w:abstractNumId w:val="10"/>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20"/>
  </w:num>
  <w:num w:numId="24">
    <w:abstractNumId w:val="16"/>
  </w:num>
  <w:num w:numId="25">
    <w:abstractNumId w:val="18"/>
  </w:num>
  <w:num w:numId="26">
    <w:abstractNumId w:val="21"/>
  </w:num>
  <w:num w:numId="27">
    <w:abstractNumId w:val="14"/>
  </w:num>
  <w:num w:numId="2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622D"/>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33CF"/>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0427"/>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481A"/>
    <w:rsid w:val="00417EB9"/>
    <w:rsid w:val="00420A33"/>
    <w:rsid w:val="0042300E"/>
    <w:rsid w:val="00424CA9"/>
    <w:rsid w:val="00431E9B"/>
    <w:rsid w:val="00436129"/>
    <w:rsid w:val="004379E3"/>
    <w:rsid w:val="0044015E"/>
    <w:rsid w:val="0044291A"/>
    <w:rsid w:val="00444ABD"/>
    <w:rsid w:val="00456CE5"/>
    <w:rsid w:val="00460C0C"/>
    <w:rsid w:val="0046351C"/>
    <w:rsid w:val="00467661"/>
    <w:rsid w:val="004705B7"/>
    <w:rsid w:val="00472DBE"/>
    <w:rsid w:val="00474A19"/>
    <w:rsid w:val="004834A1"/>
    <w:rsid w:val="004840A6"/>
    <w:rsid w:val="004916B9"/>
    <w:rsid w:val="004957E2"/>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39F6"/>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3A0A"/>
    <w:rsid w:val="00615B89"/>
    <w:rsid w:val="00616FF5"/>
    <w:rsid w:val="00617C4E"/>
    <w:rsid w:val="00620076"/>
    <w:rsid w:val="00627638"/>
    <w:rsid w:val="006314DD"/>
    <w:rsid w:val="00650F23"/>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C60"/>
    <w:rsid w:val="008A4F43"/>
    <w:rsid w:val="008B2204"/>
    <w:rsid w:val="008B2706"/>
    <w:rsid w:val="008B542F"/>
    <w:rsid w:val="008C4834"/>
    <w:rsid w:val="008C7465"/>
    <w:rsid w:val="008D0EE0"/>
    <w:rsid w:val="008D16D3"/>
    <w:rsid w:val="008D1B8B"/>
    <w:rsid w:val="008E6067"/>
    <w:rsid w:val="008E76DC"/>
    <w:rsid w:val="008F48EC"/>
    <w:rsid w:val="008F54E7"/>
    <w:rsid w:val="008F572A"/>
    <w:rsid w:val="008F70DB"/>
    <w:rsid w:val="00903422"/>
    <w:rsid w:val="00904761"/>
    <w:rsid w:val="009056AF"/>
    <w:rsid w:val="00912B55"/>
    <w:rsid w:val="00915DF9"/>
    <w:rsid w:val="009254C3"/>
    <w:rsid w:val="00925CA9"/>
    <w:rsid w:val="00926C44"/>
    <w:rsid w:val="00932377"/>
    <w:rsid w:val="00936E2E"/>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9E69E6"/>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D6FE1"/>
    <w:rsid w:val="00BE2155"/>
    <w:rsid w:val="00BE2213"/>
    <w:rsid w:val="00BE719A"/>
    <w:rsid w:val="00BE720A"/>
    <w:rsid w:val="00BF0D73"/>
    <w:rsid w:val="00BF2465"/>
    <w:rsid w:val="00BF43B4"/>
    <w:rsid w:val="00BF525F"/>
    <w:rsid w:val="00C01863"/>
    <w:rsid w:val="00C11D03"/>
    <w:rsid w:val="00C25E7F"/>
    <w:rsid w:val="00C273D0"/>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35D7"/>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E6DC6"/>
    <w:rsid w:val="00DF24DC"/>
    <w:rsid w:val="00DF5291"/>
    <w:rsid w:val="00DF65CF"/>
    <w:rsid w:val="00DF6D11"/>
    <w:rsid w:val="00E05704"/>
    <w:rsid w:val="00E11E44"/>
    <w:rsid w:val="00E3270E"/>
    <w:rsid w:val="00E338EF"/>
    <w:rsid w:val="00E35C4E"/>
    <w:rsid w:val="00E544BB"/>
    <w:rsid w:val="00E55350"/>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1CE5"/>
    <w:rsid w:val="00F9379C"/>
    <w:rsid w:val="00F956BA"/>
    <w:rsid w:val="00F9632C"/>
    <w:rsid w:val="00F97A62"/>
    <w:rsid w:val="00FA0587"/>
    <w:rsid w:val="00FA1E52"/>
    <w:rsid w:val="00FA33FB"/>
    <w:rsid w:val="00FB3EF0"/>
    <w:rsid w:val="00FB533A"/>
    <w:rsid w:val="00FD07DF"/>
    <w:rsid w:val="00FE4688"/>
    <w:rsid w:val="00FF1D47"/>
    <w:rsid w:val="00FF3B2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2"/>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2057</Words>
  <Characters>11731</Characters>
  <Application>Microsoft Office Word</Application>
  <DocSecurity>0</DocSecurity>
  <PresentationFormat/>
  <Lines>97</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2022-06-15T02:52:00Z</dcterms:created>
  <dcterms:modified xsi:type="dcterms:W3CDTF">2022-06-27T23:33:00Z</dcterms:modified>
  <cp:category/>
  <cp:contentStatus/>
  <dc:language/>
  <cp:version/>
</cp:coreProperties>
</file>