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802D6" w:rsidP="006647B7">
      <w:pPr>
        <w:pStyle w:val="Plainheader"/>
      </w:pPr>
      <w:bookmarkStart w:id="0" w:name="SoP_Name_Title"/>
      <w:r>
        <w:t>S</w:t>
      </w:r>
      <w:r w:rsidR="00057266">
        <w:t xml:space="preserve">UDDEN UNEXPLAINED </w:t>
      </w:r>
      <w:proofErr w:type="gramStart"/>
      <w:r w:rsidR="00057266">
        <w:t>DEATH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C36467" w:rsidP="006647B7">
      <w:pPr>
        <w:pStyle w:val="Plainheader"/>
      </w:pPr>
      <w:r>
        <w:t>(No. 45 of 2022</w:t>
      </w:r>
      <w:r w:rsidR="00E55F66"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C36467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29 April 2022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1" w:name="_GoBack"/>
            <w:bookmarkEnd w:id="1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5C289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C289E">
        <w:rPr>
          <w:noProof/>
        </w:rPr>
        <w:t>1</w:t>
      </w:r>
      <w:r w:rsidR="005C289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C289E">
        <w:rPr>
          <w:noProof/>
        </w:rPr>
        <w:t>Name</w:t>
      </w:r>
      <w:r w:rsidR="005C289E">
        <w:rPr>
          <w:noProof/>
        </w:rPr>
        <w:tab/>
      </w:r>
      <w:r w:rsidR="005C289E">
        <w:rPr>
          <w:noProof/>
        </w:rPr>
        <w:fldChar w:fldCharType="begin"/>
      </w:r>
      <w:r w:rsidR="005C289E">
        <w:rPr>
          <w:noProof/>
        </w:rPr>
        <w:instrText xml:space="preserve"> PAGEREF _Toc99542331 \h </w:instrText>
      </w:r>
      <w:r w:rsidR="005C289E">
        <w:rPr>
          <w:noProof/>
        </w:rPr>
      </w:r>
      <w:r w:rsidR="005C289E">
        <w:rPr>
          <w:noProof/>
        </w:rPr>
        <w:fldChar w:fldCharType="separate"/>
      </w:r>
      <w:r w:rsidR="00396FD8">
        <w:rPr>
          <w:noProof/>
        </w:rPr>
        <w:t>3</w:t>
      </w:r>
      <w:r w:rsidR="005C289E"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_Toc99542332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3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_Toc99542333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3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_Toc99542334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3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_Toc99542335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3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_Toc99542336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3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_Toc99542337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3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_Toc99542338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4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_Toc99542339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4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_Toc99542340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5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_Toc99542341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5</w:t>
      </w:r>
      <w:r>
        <w:rPr>
          <w:noProof/>
        </w:rPr>
        <w:fldChar w:fldCharType="end"/>
      </w:r>
    </w:p>
    <w:p w:rsidR="005C289E" w:rsidRDefault="005C28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_Toc99542342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6</w:t>
      </w:r>
      <w:r>
        <w:rPr>
          <w:noProof/>
        </w:rPr>
        <w:fldChar w:fldCharType="end"/>
      </w:r>
    </w:p>
    <w:p w:rsidR="005C289E" w:rsidRDefault="005C289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_Toc99542343 \h </w:instrText>
      </w:r>
      <w:r>
        <w:rPr>
          <w:noProof/>
        </w:rPr>
      </w:r>
      <w:r>
        <w:rPr>
          <w:noProof/>
        </w:rPr>
        <w:fldChar w:fldCharType="separate"/>
      </w:r>
      <w:r w:rsidR="00396FD8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3" w:name="_Toc99542331"/>
      <w:r>
        <w:lastRenderedPageBreak/>
        <w:t>Name</w:t>
      </w:r>
      <w:bookmarkEnd w:id="3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7A3989">
        <w:rPr>
          <w:i/>
        </w:rPr>
        <w:t>s</w:t>
      </w:r>
      <w:r w:rsidR="00057266">
        <w:rPr>
          <w:i/>
        </w:rPr>
        <w:t>udden unexplained death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36467">
        <w:t xml:space="preserve">45 </w:t>
      </w:r>
      <w:r w:rsidR="00E55F66" w:rsidRPr="00F97A62">
        <w:t>of</w:t>
      </w:r>
      <w:r w:rsidR="001A1D4F">
        <w:t xml:space="preserve"> 2022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6" w:name="_Toc99542332"/>
      <w:r w:rsidRPr="00684C0E">
        <w:t>Commencement</w:t>
      </w:r>
      <w:bookmarkEnd w:id="6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36467" w:rsidRPr="001A1D4F">
        <w:t>30 May 2022</w:t>
      </w:r>
      <w:r w:rsidR="00F67B67" w:rsidRPr="001A1D4F">
        <w:t>.</w:t>
      </w:r>
    </w:p>
    <w:p w:rsidR="00F67B67" w:rsidRPr="00684C0E" w:rsidRDefault="00F67B67" w:rsidP="00253D7C">
      <w:pPr>
        <w:pStyle w:val="LV1"/>
      </w:pPr>
      <w:bookmarkStart w:id="7" w:name="_Toc99542333"/>
      <w:r w:rsidRPr="00684C0E">
        <w:t>Authority</w:t>
      </w:r>
      <w:bookmarkEnd w:id="7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8" w:name="_Toc99542334"/>
      <w:r>
        <w:t>Re</w:t>
      </w:r>
      <w:r w:rsidR="005962C4">
        <w:t>peal</w:t>
      </w:r>
      <w:bookmarkEnd w:id="8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96FD8" w:rsidRPr="00396FD8">
        <w:t>sudden unexplained death</w:t>
      </w:r>
      <w:r w:rsidRPr="00DA3996">
        <w:t xml:space="preserve"> No. </w:t>
      </w:r>
      <w:r w:rsidR="00057266">
        <w:t>57</w:t>
      </w:r>
      <w:r w:rsidRPr="00DA3996">
        <w:t xml:space="preserve"> of </w:t>
      </w:r>
      <w:r w:rsidR="00057266">
        <w:t>2013</w:t>
      </w:r>
      <w:r w:rsidR="005962C4">
        <w:t xml:space="preserve"> </w:t>
      </w:r>
      <w:r w:rsidR="005962C4" w:rsidRPr="00786DAE">
        <w:t xml:space="preserve">(Federal Register of Legislation No. </w:t>
      </w:r>
      <w:r w:rsidR="00057266" w:rsidRPr="00057266">
        <w:t>F2013L01645</w:t>
      </w:r>
      <w:r w:rsidR="005962C4" w:rsidRPr="00786DAE">
        <w:t xml:space="preserve">) </w:t>
      </w:r>
      <w:r w:rsidR="005962C4" w:rsidRPr="00DA3996">
        <w:t xml:space="preserve">made under subsection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9" w:name="_Toc99542335"/>
      <w:r w:rsidRPr="00684C0E">
        <w:t>Application</w:t>
      </w:r>
      <w:bookmarkEnd w:id="9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0" w:name="_Ref410129949"/>
      <w:bookmarkStart w:id="11" w:name="_Toc99542336"/>
      <w:r w:rsidRPr="00684C0E">
        <w:t>Definitions</w:t>
      </w:r>
      <w:bookmarkEnd w:id="10"/>
      <w:bookmarkEnd w:id="11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9954233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253D7C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396FD8" w:rsidRPr="00396FD8">
        <w:t>sudden unexplained death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96FD8" w:rsidRPr="00396FD8">
        <w:rPr>
          <w:b/>
        </w:rPr>
        <w:t>sudden unexplained death</w:t>
      </w:r>
    </w:p>
    <w:p w:rsidR="002716E4" w:rsidRPr="00237BAF" w:rsidRDefault="007C7DEE" w:rsidP="00253D7C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396FD8" w:rsidRPr="00396FD8">
        <w:t>sudden unexplained death</w:t>
      </w:r>
      <w:r w:rsidR="002716E4" w:rsidRPr="00237BAF">
        <w:t>:</w:t>
      </w:r>
      <w:bookmarkEnd w:id="17"/>
    </w:p>
    <w:bookmarkEnd w:id="18"/>
    <w:p w:rsidR="00057266" w:rsidRDefault="00057266" w:rsidP="00057266">
      <w:pPr>
        <w:pStyle w:val="LV3"/>
      </w:pPr>
      <w:r>
        <w:t>means death without evidence of disease or injury which could account for the death, and within 24 hours of first onset of symptoms or signs; and</w:t>
      </w:r>
    </w:p>
    <w:p w:rsidR="00253D7C" w:rsidRDefault="00057266" w:rsidP="00057266">
      <w:pPr>
        <w:pStyle w:val="LV3"/>
      </w:pPr>
      <w:proofErr w:type="gramStart"/>
      <w:r>
        <w:t>includes</w:t>
      </w:r>
      <w:proofErr w:type="gramEnd"/>
      <w:r>
        <w:t xml:space="preserve"> death delayed beyond 24 hours because of life support by mechanical devices.</w:t>
      </w:r>
    </w:p>
    <w:p w:rsidR="00253D7C" w:rsidRPr="00C15950" w:rsidRDefault="00057266" w:rsidP="00057266">
      <w:pPr>
        <w:pStyle w:val="Note1"/>
        <w:ind w:left="2410" w:hanging="425"/>
      </w:pPr>
      <w:r w:rsidRPr="00057266">
        <w:t>Note: In cases of sudden unexplained death there will be a final death certificate to the effect that a cause of death cannot be determined.</w:t>
      </w:r>
    </w:p>
    <w:p w:rsidR="008F572A" w:rsidRPr="00237BAF" w:rsidRDefault="008F572A" w:rsidP="00CE2BC6">
      <w:pPr>
        <w:pStyle w:val="LV2"/>
      </w:pPr>
      <w:r w:rsidRPr="00237BAF">
        <w:t xml:space="preserve">While </w:t>
      </w:r>
      <w:r w:rsidR="00396FD8" w:rsidRPr="00396FD8">
        <w:t>sudden unexplained death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CE2BC6" w:rsidRPr="00CE2BC6">
        <w:t>R96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396FD8" w:rsidRPr="00396FD8">
        <w:t>sudden unexplained death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7C7DEE" w:rsidRPr="00A20CA1" w:rsidRDefault="007C7DEE" w:rsidP="00253D7C">
      <w:pPr>
        <w:pStyle w:val="LV1"/>
      </w:pPr>
      <w:bookmarkStart w:id="19" w:name="_Toc99542338"/>
      <w:r w:rsidRPr="00A20CA1">
        <w:t>Basis for determining the factors</w:t>
      </w:r>
      <w:bookmarkEnd w:id="19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96FD8" w:rsidRPr="00396FD8">
        <w:t>sudden unexplained death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99542339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253D7C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396FD8" w:rsidRPr="00396FD8">
        <w:t>sudden unexplained death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057266" w:rsidRDefault="00057266" w:rsidP="00057266">
      <w:pPr>
        <w:pStyle w:val="LV2"/>
      </w:pPr>
      <w:bookmarkStart w:id="25" w:name="_Ref402530260"/>
      <w:bookmarkStart w:id="26" w:name="_Ref409598844"/>
      <w:r>
        <w:t>experiencing a major, stressful event that causes an intense emotional or psychological response, within the 24 hours before the sudden unexplained death;</w:t>
      </w:r>
    </w:p>
    <w:p w:rsidR="00057266" w:rsidRDefault="00057266" w:rsidP="00057266">
      <w:pPr>
        <w:pStyle w:val="Note2"/>
        <w:ind w:left="1872" w:hanging="454"/>
      </w:pPr>
      <w:r>
        <w:t>Note: Examples of major, stressful events that can cause an intense emotional or psychological response include an event that involves a direct threat to the person's life, and being assaulted, including sexual assault.</w:t>
      </w:r>
    </w:p>
    <w:p w:rsidR="00057266" w:rsidRDefault="00057266" w:rsidP="00057266">
      <w:pPr>
        <w:pStyle w:val="LV2"/>
      </w:pPr>
      <w:r>
        <w:t>undertaking a bout of intense physical activity of at least 5 METs within the 24 hours before the sudden unexplained death;</w:t>
      </w:r>
    </w:p>
    <w:p w:rsidR="00057266" w:rsidRDefault="00057266" w:rsidP="00057266">
      <w:pPr>
        <w:pStyle w:val="Note2"/>
      </w:pPr>
      <w:r>
        <w:t xml:space="preserve">Note: </w:t>
      </w:r>
      <w:r w:rsidRPr="00057266">
        <w:rPr>
          <w:b/>
          <w:i/>
        </w:rPr>
        <w:t>MET</w:t>
      </w:r>
      <w:r>
        <w:t xml:space="preserve"> is defined in the Schedule 1 - Dictionary.</w:t>
      </w:r>
    </w:p>
    <w:p w:rsidR="00057266" w:rsidRDefault="00057266" w:rsidP="00057266">
      <w:pPr>
        <w:pStyle w:val="LV2"/>
      </w:pPr>
      <w:r>
        <w:t>receiving a blow to the chest immediately before the sudden unexplained death;</w:t>
      </w:r>
    </w:p>
    <w:p w:rsidR="00057266" w:rsidRDefault="00057266" w:rsidP="00057266">
      <w:pPr>
        <w:pStyle w:val="Note2"/>
      </w:pPr>
      <w:r>
        <w:t xml:space="preserve">Note: </w:t>
      </w:r>
      <w:r w:rsidRPr="00057266">
        <w:rPr>
          <w:b/>
          <w:i/>
        </w:rPr>
        <w:t>blow to the chest</w:t>
      </w:r>
      <w:r>
        <w:t xml:space="preserve"> is defined in the Schedule 1 - Dictionary.</w:t>
      </w:r>
    </w:p>
    <w:p w:rsidR="00057266" w:rsidRDefault="00057266" w:rsidP="00057266">
      <w:pPr>
        <w:pStyle w:val="LV2"/>
      </w:pPr>
      <w:r>
        <w:t>having a BMI of 35 or greater at the time of the sudden unexplained death;</w:t>
      </w:r>
    </w:p>
    <w:p w:rsidR="00057266" w:rsidRDefault="00057266" w:rsidP="00057266">
      <w:pPr>
        <w:pStyle w:val="Note2"/>
      </w:pPr>
      <w:r>
        <w:t xml:space="preserve">Note: </w:t>
      </w:r>
      <w:r w:rsidRPr="00057266">
        <w:rPr>
          <w:b/>
          <w:i/>
        </w:rPr>
        <w:t>BMI</w:t>
      </w:r>
      <w:r>
        <w:t xml:space="preserve"> is defined in the Schedule 1 - Dictionary.</w:t>
      </w:r>
    </w:p>
    <w:p w:rsidR="00253D7C" w:rsidRPr="008D1B8B" w:rsidRDefault="00872303" w:rsidP="00872303">
      <w:pPr>
        <w:pStyle w:val="LV2"/>
      </w:pPr>
      <w:r w:rsidRPr="00872303">
        <w:t>having diabetes mellitus at the time of the sudden unexplained death;</w:t>
      </w:r>
    </w:p>
    <w:p w:rsidR="00872303" w:rsidRDefault="00872303" w:rsidP="00872303">
      <w:pPr>
        <w:pStyle w:val="LV2"/>
      </w:pPr>
      <w:r w:rsidRPr="00872303">
        <w:t>having epilepsy at the time of the sudden unexplained death;</w:t>
      </w:r>
    </w:p>
    <w:p w:rsidR="00872303" w:rsidRDefault="00872303" w:rsidP="00872303">
      <w:pPr>
        <w:pStyle w:val="LV2"/>
      </w:pPr>
      <w:r w:rsidRPr="00872303">
        <w:t>having hypertension at the time of the sudden unexplained death;</w:t>
      </w:r>
    </w:p>
    <w:p w:rsidR="00872303" w:rsidRDefault="00872303" w:rsidP="00872303">
      <w:pPr>
        <w:pStyle w:val="LV2"/>
      </w:pPr>
      <w:r w:rsidRPr="00872303">
        <w:t>having a blood alcohol content of at least 0.15 percent at the time of the sudden unexplained death;</w:t>
      </w:r>
    </w:p>
    <w:p w:rsidR="00872303" w:rsidRDefault="00872303" w:rsidP="00872303">
      <w:pPr>
        <w:pStyle w:val="LV2"/>
      </w:pPr>
      <w:r>
        <w:lastRenderedPageBreak/>
        <w:t>taking a drug that prolongs the corrected QT interval within the 7 days before the sudden unexplained death;</w:t>
      </w:r>
    </w:p>
    <w:p w:rsidR="00872303" w:rsidRDefault="00872303" w:rsidP="00872303">
      <w:pPr>
        <w:pStyle w:val="Note2"/>
        <w:ind w:left="1872" w:hanging="454"/>
      </w:pPr>
      <w:r>
        <w:t>Note: Many drugs can prolong the corrected QT interval. Examples of drug classes that can prolong the corrected QT interval include anti</w:t>
      </w:r>
      <w:r w:rsidR="00961D35">
        <w:t>-</w:t>
      </w:r>
      <w:r>
        <w:t>arrhythmics, antihistamines, antibiotics, antifungals, diuretics, antidepressants, antipsychotics, opiates and anticancer agents.</w:t>
      </w:r>
    </w:p>
    <w:p w:rsidR="00872303" w:rsidRDefault="00872303" w:rsidP="00872303">
      <w:pPr>
        <w:pStyle w:val="LV2"/>
      </w:pPr>
      <w:proofErr w:type="gramStart"/>
      <w:r>
        <w:t>taking</w:t>
      </w:r>
      <w:proofErr w:type="gramEnd"/>
      <w:r>
        <w:t xml:space="preserve"> a drug from the specified list of drugs within the 24 hours before the sudden unexplained death</w:t>
      </w:r>
      <w:r w:rsidR="0073536E">
        <w:t>.</w:t>
      </w:r>
      <w:r>
        <w:t xml:space="preserve"> </w:t>
      </w:r>
    </w:p>
    <w:p w:rsidR="00872303" w:rsidRPr="00872303" w:rsidRDefault="00872303" w:rsidP="00872303">
      <w:pPr>
        <w:pStyle w:val="Note2"/>
      </w:pPr>
      <w:r w:rsidRPr="00872303">
        <w:t xml:space="preserve">Note: </w:t>
      </w:r>
      <w:r w:rsidRPr="00872303">
        <w:rPr>
          <w:b/>
          <w:i/>
        </w:rPr>
        <w:t>specified list of drugs</w:t>
      </w:r>
      <w:r w:rsidRPr="00872303">
        <w:t xml:space="preserve"> is defined in the Schedule 1 - Dictionary.</w:t>
      </w:r>
    </w:p>
    <w:p w:rsidR="000C21A3" w:rsidRPr="00684C0E" w:rsidRDefault="00D32F71" w:rsidP="00253D7C">
      <w:pPr>
        <w:pStyle w:val="LV1"/>
      </w:pPr>
      <w:bookmarkStart w:id="27" w:name="_Toc99542340"/>
      <w:bookmarkStart w:id="28" w:name="_Ref402530057"/>
      <w:bookmarkEnd w:id="25"/>
      <w:bookmarkEnd w:id="26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p w:rsidR="00774897" w:rsidRPr="00301C54" w:rsidRDefault="00774897" w:rsidP="00253D7C">
      <w:pPr>
        <w:pStyle w:val="LV1"/>
      </w:pPr>
      <w:bookmarkStart w:id="29" w:name="_Toc99542341"/>
      <w:bookmarkEnd w:id="2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9954234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3" w:name="_Toc405472918"/>
      <w:bookmarkStart w:id="34" w:name="_Toc99542343"/>
      <w:r w:rsidRPr="00D97BB3">
        <w:t>Definitions</w:t>
      </w:r>
      <w:bookmarkEnd w:id="33"/>
      <w:bookmarkEnd w:id="34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057266" w:rsidRDefault="00057266" w:rsidP="00057266">
      <w:pPr>
        <w:pStyle w:val="SH3"/>
      </w:pPr>
      <w:bookmarkStart w:id="35" w:name="_Ref402530810"/>
      <w:proofErr w:type="gramStart"/>
      <w:r w:rsidRPr="00057266">
        <w:rPr>
          <w:b/>
          <w:i/>
        </w:rPr>
        <w:t>blow</w:t>
      </w:r>
      <w:proofErr w:type="gramEnd"/>
      <w:r w:rsidRPr="00057266">
        <w:rPr>
          <w:b/>
          <w:i/>
        </w:rPr>
        <w:t xml:space="preserve"> to the chest</w:t>
      </w:r>
      <w:r>
        <w:t xml:space="preserve"> means a blunt, forceful, non-penetrating blow to the anterior chest.</w:t>
      </w:r>
    </w:p>
    <w:p w:rsidR="00057266" w:rsidRPr="00057266" w:rsidRDefault="00057266" w:rsidP="00057266">
      <w:pPr>
        <w:pStyle w:val="ScheduleNote"/>
        <w:ind w:left="1276" w:hanging="425"/>
      </w:pPr>
      <w:r>
        <w:t>Note: Examples of situations that could involve a blow to the chest include assault, gunshot impact while wearing body armour</w:t>
      </w:r>
      <w:r w:rsidR="000A278A">
        <w:t>,</w:t>
      </w:r>
      <w:r>
        <w:t xml:space="preserve"> and sporting activities such as football, hockey, cricket and rugby.</w:t>
      </w:r>
    </w:p>
    <w:p w:rsidR="00057266" w:rsidRDefault="00057266" w:rsidP="00057266">
      <w:pPr>
        <w:pStyle w:val="SH3"/>
      </w:pPr>
      <w:r w:rsidRPr="00057266">
        <w:rPr>
          <w:b/>
          <w:i/>
        </w:rPr>
        <w:t>BMI</w:t>
      </w:r>
      <w:r>
        <w:t xml:space="preserve"> means body mass index and is calculated as follows:</w:t>
      </w:r>
    </w:p>
    <w:p w:rsidR="00057266" w:rsidRDefault="00057266" w:rsidP="00057266">
      <w:pPr>
        <w:pStyle w:val="SH3"/>
      </w:pPr>
      <w:r>
        <w:t>BMI = W/H</w:t>
      </w:r>
      <w:r w:rsidRPr="00872303">
        <w:rPr>
          <w:vertAlign w:val="superscript"/>
        </w:rPr>
        <w:t>2</w:t>
      </w:r>
      <w:r>
        <w:t xml:space="preserve"> where:</w:t>
      </w:r>
    </w:p>
    <w:p w:rsidR="00057266" w:rsidRDefault="00057266" w:rsidP="00872303">
      <w:pPr>
        <w:pStyle w:val="SH4"/>
        <w:ind w:left="1418"/>
      </w:pPr>
      <w:r>
        <w:t>W is the person's weight in kilograms; and</w:t>
      </w:r>
    </w:p>
    <w:p w:rsidR="00057266" w:rsidRPr="00057266" w:rsidRDefault="00057266" w:rsidP="00872303">
      <w:pPr>
        <w:pStyle w:val="SH4"/>
        <w:ind w:left="1418"/>
      </w:pPr>
      <w:r>
        <w:t>H is the person's height in metres.</w:t>
      </w:r>
    </w:p>
    <w:p w:rsidR="00057266" w:rsidRDefault="00057266" w:rsidP="00057266">
      <w:pPr>
        <w:pStyle w:val="SH3"/>
      </w:pPr>
      <w:r w:rsidRPr="00057266">
        <w:rPr>
          <w:b/>
          <w:i/>
        </w:rPr>
        <w:t xml:space="preserve">MET </w:t>
      </w:r>
      <w:r w:rsidRPr="00057266">
        <w:t>means a unit of measurement of t</w:t>
      </w:r>
      <w:r w:rsidR="00D91459">
        <w:t xml:space="preserve">he level of physical exertion. </w:t>
      </w:r>
      <w:r w:rsidRPr="00057266">
        <w:t>1 MET = 3.5 ml of oxygen/kg of body weight per minute, 1.0 kcal/kg of body weight per hour, or resting metabolic rate.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6" w:name="_Ref402529607"/>
      <w:bookmarkEnd w:id="35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961D35" w:rsidRDefault="00961D35" w:rsidP="00961D35">
      <w:pPr>
        <w:pStyle w:val="SH3"/>
      </w:pPr>
      <w:r w:rsidRPr="00961D35">
        <w:rPr>
          <w:b/>
          <w:i/>
        </w:rPr>
        <w:t>specified list of drugs</w:t>
      </w:r>
      <w:r>
        <w:t xml:space="preserve"> means:</w:t>
      </w:r>
    </w:p>
    <w:p w:rsidR="00961D35" w:rsidRDefault="00961D35" w:rsidP="00961D35">
      <w:pPr>
        <w:pStyle w:val="SH4"/>
        <w:ind w:left="1418"/>
      </w:pPr>
      <w:r>
        <w:t>cocaine;</w:t>
      </w:r>
    </w:p>
    <w:p w:rsidR="00961D35" w:rsidRDefault="00961D35" w:rsidP="00961D35">
      <w:pPr>
        <w:pStyle w:val="SH4"/>
        <w:ind w:left="1418"/>
      </w:pPr>
      <w:r>
        <w:t>methamphetamine; or</w:t>
      </w:r>
    </w:p>
    <w:p w:rsidR="00961D35" w:rsidRPr="00961D35" w:rsidRDefault="00961D35" w:rsidP="00961D35">
      <w:pPr>
        <w:pStyle w:val="SH4"/>
        <w:ind w:left="1418"/>
      </w:pPr>
      <w:r>
        <w:t>3</w:t>
      </w:r>
      <w:proofErr w:type="gramStart"/>
      <w:r>
        <w:t>,4</w:t>
      </w:r>
      <w:proofErr w:type="gramEnd"/>
      <w:r>
        <w:t>-methylenedioxymethamphetamine (MDMA).</w:t>
      </w:r>
    </w:p>
    <w:p w:rsidR="00885EAB" w:rsidRPr="00513D05" w:rsidRDefault="00396FD8" w:rsidP="00576E99">
      <w:pPr>
        <w:pStyle w:val="SH3"/>
      </w:pPr>
      <w:proofErr w:type="gramStart"/>
      <w:r w:rsidRPr="00396FD8">
        <w:rPr>
          <w:b/>
          <w:i/>
        </w:rPr>
        <w:t>sudden</w:t>
      </w:r>
      <w:proofErr w:type="gramEnd"/>
      <w:r w:rsidRPr="00396FD8">
        <w:rPr>
          <w:b/>
          <w:i/>
        </w:rPr>
        <w:t xml:space="preserve"> unexplained death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bookmarkEnd w:id="36"/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96FD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96FD8">
            <w:rPr>
              <w:i/>
              <w:sz w:val="18"/>
              <w:szCs w:val="18"/>
            </w:rPr>
            <w:t>Sudden Unexplained Death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C36467">
            <w:rPr>
              <w:i/>
              <w:sz w:val="18"/>
              <w:szCs w:val="18"/>
            </w:rPr>
            <w:t xml:space="preserve">45 </w:t>
          </w:r>
          <w:r w:rsidR="004A2007" w:rsidRPr="007C5CE0">
            <w:rPr>
              <w:i/>
              <w:sz w:val="18"/>
              <w:szCs w:val="18"/>
            </w:rPr>
            <w:t xml:space="preserve">of </w:t>
          </w:r>
          <w:r w:rsidR="001A1D4F">
            <w:rPr>
              <w:bCs/>
              <w:i/>
              <w:sz w:val="18"/>
              <w:szCs w:val="18"/>
              <w:lang w:val="en-US"/>
            </w:rPr>
            <w:t>2022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4A49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74A4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96FD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96FD8">
            <w:rPr>
              <w:i/>
              <w:sz w:val="18"/>
              <w:szCs w:val="18"/>
            </w:rPr>
            <w:t>Sudden Unexplained Death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C36467">
            <w:rPr>
              <w:i/>
              <w:sz w:val="18"/>
              <w:szCs w:val="18"/>
            </w:rPr>
            <w:t xml:space="preserve">45 </w:t>
          </w:r>
          <w:r w:rsidR="004A2007" w:rsidRPr="007C5CE0">
            <w:rPr>
              <w:i/>
              <w:sz w:val="18"/>
              <w:szCs w:val="18"/>
            </w:rPr>
            <w:t xml:space="preserve">of </w:t>
          </w:r>
          <w:r w:rsidR="001A1D4F">
            <w:rPr>
              <w:bCs/>
              <w:i/>
              <w:sz w:val="18"/>
              <w:szCs w:val="18"/>
              <w:lang w:val="en-US"/>
            </w:rPr>
            <w:t>2022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4A4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74A4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D614463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57266"/>
    <w:rsid w:val="000614BF"/>
    <w:rsid w:val="00061E3E"/>
    <w:rsid w:val="00081B7C"/>
    <w:rsid w:val="00085567"/>
    <w:rsid w:val="0008674F"/>
    <w:rsid w:val="00097FDF"/>
    <w:rsid w:val="000A278A"/>
    <w:rsid w:val="000A3D68"/>
    <w:rsid w:val="000A651F"/>
    <w:rsid w:val="000B1350"/>
    <w:rsid w:val="000B58FA"/>
    <w:rsid w:val="000B62F8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02"/>
    <w:rsid w:val="001833C8"/>
    <w:rsid w:val="00187DE1"/>
    <w:rsid w:val="0019084F"/>
    <w:rsid w:val="001939E1"/>
    <w:rsid w:val="00194C3E"/>
    <w:rsid w:val="00195382"/>
    <w:rsid w:val="001A1438"/>
    <w:rsid w:val="001A1D4F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96FD8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289E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3536E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2303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61D35"/>
    <w:rsid w:val="009724F4"/>
    <w:rsid w:val="00973808"/>
    <w:rsid w:val="00974EC4"/>
    <w:rsid w:val="00982242"/>
    <w:rsid w:val="0098450C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60BD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74A49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05E0A"/>
    <w:rsid w:val="00C11D03"/>
    <w:rsid w:val="00C25E7F"/>
    <w:rsid w:val="00C2746F"/>
    <w:rsid w:val="00C324A0"/>
    <w:rsid w:val="00C3300F"/>
    <w:rsid w:val="00C349C5"/>
    <w:rsid w:val="00C3520D"/>
    <w:rsid w:val="00C36467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2BC6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1459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872303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6451</Characters>
  <Application>Microsoft Office Word</Application>
  <DocSecurity>0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2022-04-21T06:15:00Z</dcterms:created>
  <dcterms:modified xsi:type="dcterms:W3CDTF">2022-05-03T01:41:00Z</dcterms:modified>
  <cp:category/>
  <cp:contentStatus/>
  <dc:language/>
  <cp:version/>
</cp:coreProperties>
</file>