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8AC18" w14:textId="77777777" w:rsidR="00715914" w:rsidRPr="00272E28" w:rsidRDefault="00997416" w:rsidP="000D4D03">
      <w:pPr>
        <w:pStyle w:val="Plain"/>
        <w:jc w:val="center"/>
        <w:rPr>
          <w:sz w:val="28"/>
        </w:rPr>
      </w:pPr>
      <w:r w:rsidRPr="00272E28">
        <w:rPr>
          <w:noProof/>
        </w:rPr>
        <w:drawing>
          <wp:inline distT="0" distB="0" distL="0" distR="0" wp14:anchorId="78AB77EF" wp14:editId="65250176">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20EEEDC" w14:textId="77777777" w:rsidR="00715914" w:rsidRPr="00272E28" w:rsidRDefault="00715914" w:rsidP="00715914">
      <w:pPr>
        <w:rPr>
          <w:sz w:val="19"/>
        </w:rPr>
      </w:pPr>
    </w:p>
    <w:p w14:paraId="31EE351B" w14:textId="77777777" w:rsidR="000F76FA" w:rsidRPr="00272E28" w:rsidRDefault="00E55F66" w:rsidP="006647B7">
      <w:pPr>
        <w:pStyle w:val="Plainheader"/>
      </w:pPr>
      <w:r w:rsidRPr="00272E28">
        <w:t>Statement of Principles</w:t>
      </w:r>
    </w:p>
    <w:p w14:paraId="1A7815B7" w14:textId="77777777" w:rsidR="000D4972" w:rsidRPr="00272E28" w:rsidRDefault="000D4972" w:rsidP="000D4972">
      <w:pPr>
        <w:pStyle w:val="Plainheader"/>
      </w:pPr>
      <w:proofErr w:type="gramStart"/>
      <w:r w:rsidRPr="00272E28">
        <w:t>concerning</w:t>
      </w:r>
      <w:proofErr w:type="gramEnd"/>
    </w:p>
    <w:p w14:paraId="0BE5DD35" w14:textId="77777777" w:rsidR="00054930" w:rsidRPr="00272E28" w:rsidRDefault="00A96A36" w:rsidP="000D4972">
      <w:pPr>
        <w:pStyle w:val="Plainheader"/>
      </w:pPr>
      <w:bookmarkStart w:id="0" w:name="SoP_Name_Title"/>
      <w:r w:rsidRPr="00272E28">
        <w:t>RESTLESS LEGS SYNDROME</w:t>
      </w:r>
      <w:bookmarkEnd w:id="0"/>
      <w:r w:rsidR="000D4972" w:rsidRPr="00272E28">
        <w:br/>
        <w:t xml:space="preserve"> </w:t>
      </w:r>
      <w:r w:rsidR="00997416" w:rsidRPr="00272E28">
        <w:t xml:space="preserve">(Balance of Probabilities) </w:t>
      </w:r>
    </w:p>
    <w:p w14:paraId="0C63F7EC" w14:textId="79B827C4" w:rsidR="00715914" w:rsidRPr="00272E28" w:rsidRDefault="00E55F66" w:rsidP="006647B7">
      <w:pPr>
        <w:pStyle w:val="Plainheader"/>
      </w:pPr>
      <w:r w:rsidRPr="00272E28">
        <w:t xml:space="preserve">(No. </w:t>
      </w:r>
      <w:bookmarkStart w:id="1" w:name="BP"/>
      <w:r w:rsidR="0007461F" w:rsidRPr="00272E28">
        <w:t>1</w:t>
      </w:r>
      <w:r w:rsidR="00A159EC">
        <w:t>14</w:t>
      </w:r>
      <w:bookmarkEnd w:id="1"/>
      <w:r w:rsidRPr="00272E28">
        <w:t xml:space="preserve"> of</w:t>
      </w:r>
      <w:r w:rsidR="00085567" w:rsidRPr="00272E28">
        <w:t xml:space="preserve"> </w:t>
      </w:r>
      <w:bookmarkStart w:id="2" w:name="year"/>
      <w:r w:rsidR="00A96A36" w:rsidRPr="00272E28">
        <w:t>2022</w:t>
      </w:r>
      <w:bookmarkEnd w:id="2"/>
      <w:r w:rsidRPr="00272E28">
        <w:t>)</w:t>
      </w:r>
    </w:p>
    <w:p w14:paraId="722ADF04" w14:textId="77777777" w:rsidR="00F67B67" w:rsidRPr="00272E28" w:rsidRDefault="00F67B67" w:rsidP="007527C1">
      <w:pPr>
        <w:pStyle w:val="SignCoverPageStart"/>
        <w:ind w:right="-51"/>
        <w:jc w:val="left"/>
        <w:rPr>
          <w:sz w:val="24"/>
          <w:szCs w:val="24"/>
        </w:rPr>
      </w:pPr>
      <w:r w:rsidRPr="00272E28">
        <w:rPr>
          <w:sz w:val="24"/>
          <w:szCs w:val="24"/>
        </w:rPr>
        <w:t>The Repatriation Medical Authority determines the following Statement of Principles</w:t>
      </w:r>
      <w:r w:rsidR="00997416" w:rsidRPr="00272E28">
        <w:rPr>
          <w:sz w:val="24"/>
          <w:szCs w:val="24"/>
        </w:rPr>
        <w:t xml:space="preserve"> under subsection </w:t>
      </w:r>
      <w:proofErr w:type="gramStart"/>
      <w:r w:rsidR="00997416" w:rsidRPr="00272E28">
        <w:rPr>
          <w:sz w:val="24"/>
          <w:szCs w:val="24"/>
        </w:rPr>
        <w:t>196B(</w:t>
      </w:r>
      <w:proofErr w:type="gramEnd"/>
      <w:r w:rsidR="00997416" w:rsidRPr="00272E28">
        <w:rPr>
          <w:sz w:val="24"/>
          <w:szCs w:val="24"/>
        </w:rPr>
        <w:t xml:space="preserve">3) of the </w:t>
      </w:r>
      <w:r w:rsidR="00997416" w:rsidRPr="00272E28">
        <w:rPr>
          <w:i/>
          <w:sz w:val="24"/>
          <w:szCs w:val="24"/>
        </w:rPr>
        <w:t>Veterans</w:t>
      </w:r>
      <w:r w:rsidR="008721B5" w:rsidRPr="00272E28">
        <w:rPr>
          <w:i/>
          <w:sz w:val="24"/>
          <w:szCs w:val="24"/>
        </w:rPr>
        <w:t>'</w:t>
      </w:r>
      <w:r w:rsidR="00997416" w:rsidRPr="00272E28">
        <w:rPr>
          <w:i/>
          <w:sz w:val="24"/>
          <w:szCs w:val="24"/>
        </w:rPr>
        <w:t xml:space="preserve"> Entitlements Act 1986</w:t>
      </w:r>
      <w:r w:rsidRPr="00272E28">
        <w:rPr>
          <w:sz w:val="24"/>
          <w:szCs w:val="24"/>
        </w:rPr>
        <w:t>.</w:t>
      </w:r>
    </w:p>
    <w:p w14:paraId="71BA84D3" w14:textId="77777777" w:rsidR="00F97A62" w:rsidRPr="00272E28" w:rsidRDefault="00F97A62" w:rsidP="00F97A62">
      <w:pPr>
        <w:rPr>
          <w:lang w:eastAsia="en-AU"/>
        </w:rPr>
      </w:pPr>
    </w:p>
    <w:p w14:paraId="1B8693E8" w14:textId="49AA7269" w:rsidR="00F67B67" w:rsidRPr="00272E28" w:rsidRDefault="00F67B67" w:rsidP="00764D43">
      <w:pPr>
        <w:pStyle w:val="Plain"/>
        <w:tabs>
          <w:tab w:val="clear" w:pos="567"/>
          <w:tab w:val="left" w:pos="851"/>
        </w:tabs>
      </w:pPr>
      <w:r w:rsidRPr="00272E28">
        <w:t>Dated</w:t>
      </w:r>
      <w:r w:rsidR="007615E2" w:rsidRPr="00272E28">
        <w:tab/>
      </w:r>
      <w:r w:rsidR="009E366A" w:rsidRPr="00272E28">
        <w:t>21</w:t>
      </w:r>
      <w:r w:rsidR="0007461F" w:rsidRPr="00272E28">
        <w:t xml:space="preserve"> October 2022.</w:t>
      </w:r>
    </w:p>
    <w:p w14:paraId="14E4EB7F" w14:textId="77777777" w:rsidR="00D93DA9" w:rsidRPr="00272E28" w:rsidRDefault="00D93DA9" w:rsidP="00764D43">
      <w:pPr>
        <w:pStyle w:val="Plain"/>
      </w:pPr>
    </w:p>
    <w:p w14:paraId="2D2B342A" w14:textId="77777777" w:rsidR="00D93DA9" w:rsidRPr="00272E28" w:rsidRDefault="00D93DA9" w:rsidP="00764D43">
      <w:pPr>
        <w:pStyle w:val="Plain"/>
      </w:pPr>
    </w:p>
    <w:p w14:paraId="6D7CFE9B" w14:textId="77777777" w:rsidR="00D93DA9" w:rsidRPr="00272E28" w:rsidRDefault="00D93DA9" w:rsidP="00764D43">
      <w:pPr>
        <w:pStyle w:val="Plain"/>
      </w:pPr>
    </w:p>
    <w:p w14:paraId="6F4067DB" w14:textId="77777777" w:rsidR="00D93DA9" w:rsidRPr="00272E28" w:rsidRDefault="00D93DA9" w:rsidP="00764D43">
      <w:pPr>
        <w:pStyle w:val="Plain"/>
      </w:pPr>
    </w:p>
    <w:p w14:paraId="14DD3DF6" w14:textId="77777777" w:rsidR="00D93DA9" w:rsidRPr="00272E28"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RPr="00272E28" w14:paraId="71BC308A" w14:textId="77777777" w:rsidTr="0034373D">
        <w:tc>
          <w:tcPr>
            <w:tcW w:w="4116" w:type="dxa"/>
          </w:tcPr>
          <w:p w14:paraId="069ED485" w14:textId="77777777" w:rsidR="00B70FA0" w:rsidRPr="00272E28" w:rsidRDefault="00B70FA0" w:rsidP="0034373D">
            <w:pPr>
              <w:pStyle w:val="Plain"/>
            </w:pPr>
            <w:r w:rsidRPr="00272E28">
              <w:t>The Common Seal of the</w:t>
            </w:r>
            <w:r w:rsidRPr="00272E28">
              <w:br/>
              <w:t>Repatriation Medical Authority</w:t>
            </w:r>
            <w:r w:rsidRPr="00272E28">
              <w:br/>
              <w:t>was affixed to this instrument</w:t>
            </w:r>
            <w:r w:rsidRPr="00272E28">
              <w:br/>
              <w:t>at the direction of:</w:t>
            </w:r>
          </w:p>
          <w:p w14:paraId="164BB71A" w14:textId="77777777" w:rsidR="00B70FA0" w:rsidRPr="00272E28" w:rsidRDefault="00B70FA0" w:rsidP="0034373D">
            <w:pPr>
              <w:pStyle w:val="Plain"/>
            </w:pPr>
          </w:p>
        </w:tc>
      </w:tr>
      <w:tr w:rsidR="00B70FA0" w:rsidRPr="00272E28" w14:paraId="29F3754C" w14:textId="77777777" w:rsidTr="0034373D">
        <w:tc>
          <w:tcPr>
            <w:tcW w:w="4116" w:type="dxa"/>
          </w:tcPr>
          <w:p w14:paraId="5B9F2501" w14:textId="77777777" w:rsidR="00B70FA0" w:rsidRPr="00272E28" w:rsidRDefault="00B70FA0" w:rsidP="0034373D">
            <w:pPr>
              <w:pStyle w:val="Plain"/>
            </w:pPr>
          </w:p>
          <w:p w14:paraId="035B6F68" w14:textId="77777777" w:rsidR="00B70FA0" w:rsidRPr="00272E28" w:rsidRDefault="00B70FA0" w:rsidP="0034373D">
            <w:pPr>
              <w:pStyle w:val="Plain"/>
            </w:pPr>
          </w:p>
          <w:p w14:paraId="65CDACAA" w14:textId="77777777" w:rsidR="00B70FA0" w:rsidRPr="00272E28" w:rsidRDefault="00B70FA0" w:rsidP="0034373D">
            <w:pPr>
              <w:pStyle w:val="Plain"/>
            </w:pPr>
            <w:r w:rsidRPr="00272E28">
              <w:t xml:space="preserve">Professor </w:t>
            </w:r>
            <w:r w:rsidR="008C1A64" w:rsidRPr="00272E28">
              <w:t>Terence Campbell AM</w:t>
            </w:r>
          </w:p>
          <w:p w14:paraId="1E65E554" w14:textId="77777777" w:rsidR="00B70FA0" w:rsidRPr="00272E28" w:rsidRDefault="00B70FA0" w:rsidP="0034373D">
            <w:pPr>
              <w:pStyle w:val="Plain"/>
            </w:pPr>
            <w:r w:rsidRPr="00272E28">
              <w:t>Chairperson</w:t>
            </w:r>
          </w:p>
          <w:p w14:paraId="461B8CC0" w14:textId="77777777" w:rsidR="00B70FA0" w:rsidRPr="00272E28" w:rsidRDefault="00B70FA0" w:rsidP="0034373D"/>
        </w:tc>
      </w:tr>
    </w:tbl>
    <w:p w14:paraId="7BE7AC63" w14:textId="77777777" w:rsidR="00F67B67" w:rsidRPr="00272E28" w:rsidRDefault="00F67B67" w:rsidP="00F67B67"/>
    <w:p w14:paraId="01CD529F" w14:textId="77777777" w:rsidR="00A137F8" w:rsidRPr="00272E28" w:rsidRDefault="00715914" w:rsidP="003734C6">
      <w:pPr>
        <w:pStyle w:val="Header"/>
        <w:tabs>
          <w:tab w:val="clear" w:pos="4150"/>
          <w:tab w:val="clear" w:pos="8307"/>
        </w:tabs>
        <w:rPr>
          <w:rStyle w:val="CharChapText"/>
        </w:rPr>
      </w:pPr>
      <w:r w:rsidRPr="00272E28">
        <w:rPr>
          <w:rStyle w:val="CharChapNo"/>
        </w:rPr>
        <w:t xml:space="preserve"> </w:t>
      </w:r>
      <w:r w:rsidRPr="00272E28">
        <w:rPr>
          <w:rStyle w:val="CharChapText"/>
        </w:rPr>
        <w:t xml:space="preserve"> </w:t>
      </w:r>
      <w:r w:rsidR="003734C6" w:rsidRPr="00272E28">
        <w:rPr>
          <w:rStyle w:val="CharChapText"/>
        </w:rPr>
        <w:br w:type="page"/>
      </w:r>
    </w:p>
    <w:p w14:paraId="3CE74C98" w14:textId="77777777" w:rsidR="00F67BCA" w:rsidRPr="00272E28" w:rsidRDefault="00715914" w:rsidP="00A137F8">
      <w:pPr>
        <w:pStyle w:val="Header"/>
        <w:tabs>
          <w:tab w:val="clear" w:pos="4150"/>
          <w:tab w:val="clear" w:pos="8307"/>
        </w:tabs>
        <w:spacing w:line="300" w:lineRule="exact"/>
        <w:rPr>
          <w:sz w:val="36"/>
        </w:rPr>
      </w:pPr>
      <w:r w:rsidRPr="00272E28">
        <w:rPr>
          <w:sz w:val="36"/>
        </w:rPr>
        <w:lastRenderedPageBreak/>
        <w:t>Contents</w:t>
      </w:r>
    </w:p>
    <w:bookmarkStart w:id="3" w:name="BKCheck15B_2"/>
    <w:bookmarkEnd w:id="3"/>
    <w:p w14:paraId="494BADA9" w14:textId="19C1A097" w:rsidR="0007461F" w:rsidRPr="00272E28" w:rsidRDefault="002A3436">
      <w:pPr>
        <w:pStyle w:val="TOC1"/>
        <w:tabs>
          <w:tab w:val="left" w:pos="1134"/>
        </w:tabs>
        <w:rPr>
          <w:rFonts w:asciiTheme="minorHAnsi" w:eastAsiaTheme="minorEastAsia" w:hAnsiTheme="minorHAnsi" w:cstheme="minorBidi"/>
          <w:noProof/>
          <w:kern w:val="0"/>
          <w:sz w:val="22"/>
          <w:szCs w:val="22"/>
        </w:rPr>
      </w:pPr>
      <w:r w:rsidRPr="00272E28">
        <w:rPr>
          <w:b/>
          <w:sz w:val="18"/>
        </w:rPr>
        <w:fldChar w:fldCharType="begin"/>
      </w:r>
      <w:r w:rsidRPr="00272E28">
        <w:rPr>
          <w:b/>
          <w:sz w:val="18"/>
        </w:rPr>
        <w:instrText xml:space="preserve"> TOC \o "3-9" \t "Heading 1,1,Heading 2,2,ActHead 1,1,ActHead 2,2,NotesHeading 1,1,ENotesHeading 1,2,SubPart(CASA),2,LV 1,1,SH 1,1,SH Header,6" </w:instrText>
      </w:r>
      <w:r w:rsidRPr="00272E28">
        <w:rPr>
          <w:b/>
          <w:sz w:val="18"/>
        </w:rPr>
        <w:fldChar w:fldCharType="separate"/>
      </w:r>
      <w:r w:rsidR="0007461F" w:rsidRPr="00272E28">
        <w:rPr>
          <w:noProof/>
        </w:rPr>
        <w:t>1</w:t>
      </w:r>
      <w:r w:rsidR="0007461F" w:rsidRPr="00272E28">
        <w:rPr>
          <w:rFonts w:asciiTheme="minorHAnsi" w:eastAsiaTheme="minorEastAsia" w:hAnsiTheme="minorHAnsi" w:cstheme="minorBidi"/>
          <w:noProof/>
          <w:kern w:val="0"/>
          <w:sz w:val="22"/>
          <w:szCs w:val="22"/>
        </w:rPr>
        <w:tab/>
      </w:r>
      <w:r w:rsidR="0007461F" w:rsidRPr="00272E28">
        <w:rPr>
          <w:noProof/>
        </w:rPr>
        <w:t>Name</w:t>
      </w:r>
      <w:r w:rsidR="0007461F" w:rsidRPr="00272E28">
        <w:rPr>
          <w:noProof/>
        </w:rPr>
        <w:tab/>
      </w:r>
      <w:r w:rsidR="0007461F" w:rsidRPr="00272E28">
        <w:rPr>
          <w:noProof/>
        </w:rPr>
        <w:fldChar w:fldCharType="begin"/>
      </w:r>
      <w:r w:rsidR="0007461F" w:rsidRPr="00272E28">
        <w:rPr>
          <w:noProof/>
        </w:rPr>
        <w:instrText xml:space="preserve"> PAGEREF _Toc114662087 \h </w:instrText>
      </w:r>
      <w:r w:rsidR="0007461F" w:rsidRPr="00272E28">
        <w:rPr>
          <w:noProof/>
        </w:rPr>
      </w:r>
      <w:r w:rsidR="0007461F" w:rsidRPr="00272E28">
        <w:rPr>
          <w:noProof/>
        </w:rPr>
        <w:fldChar w:fldCharType="separate"/>
      </w:r>
      <w:r w:rsidR="00A159EC">
        <w:rPr>
          <w:noProof/>
        </w:rPr>
        <w:t>3</w:t>
      </w:r>
      <w:r w:rsidR="0007461F" w:rsidRPr="00272E28">
        <w:rPr>
          <w:noProof/>
        </w:rPr>
        <w:fldChar w:fldCharType="end"/>
      </w:r>
    </w:p>
    <w:p w14:paraId="77520D6C" w14:textId="45F47FDB"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2</w:t>
      </w:r>
      <w:r w:rsidRPr="00272E28">
        <w:rPr>
          <w:rFonts w:asciiTheme="minorHAnsi" w:eastAsiaTheme="minorEastAsia" w:hAnsiTheme="minorHAnsi" w:cstheme="minorBidi"/>
          <w:noProof/>
          <w:kern w:val="0"/>
          <w:sz w:val="22"/>
          <w:szCs w:val="22"/>
        </w:rPr>
        <w:tab/>
      </w:r>
      <w:r w:rsidRPr="00272E28">
        <w:rPr>
          <w:noProof/>
        </w:rPr>
        <w:t>Commencement</w:t>
      </w:r>
      <w:r w:rsidRPr="00272E28">
        <w:rPr>
          <w:noProof/>
        </w:rPr>
        <w:tab/>
      </w:r>
      <w:r w:rsidRPr="00272E28">
        <w:rPr>
          <w:noProof/>
        </w:rPr>
        <w:fldChar w:fldCharType="begin"/>
      </w:r>
      <w:r w:rsidRPr="00272E28">
        <w:rPr>
          <w:noProof/>
        </w:rPr>
        <w:instrText xml:space="preserve"> PAGEREF _Toc114662088 \h </w:instrText>
      </w:r>
      <w:r w:rsidRPr="00272E28">
        <w:rPr>
          <w:noProof/>
        </w:rPr>
      </w:r>
      <w:r w:rsidRPr="00272E28">
        <w:rPr>
          <w:noProof/>
        </w:rPr>
        <w:fldChar w:fldCharType="separate"/>
      </w:r>
      <w:r w:rsidR="00A159EC">
        <w:rPr>
          <w:noProof/>
        </w:rPr>
        <w:t>3</w:t>
      </w:r>
      <w:r w:rsidRPr="00272E28">
        <w:rPr>
          <w:noProof/>
        </w:rPr>
        <w:fldChar w:fldCharType="end"/>
      </w:r>
    </w:p>
    <w:p w14:paraId="21D9F10E" w14:textId="711DB8BE"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3</w:t>
      </w:r>
      <w:r w:rsidRPr="00272E28">
        <w:rPr>
          <w:rFonts w:asciiTheme="minorHAnsi" w:eastAsiaTheme="minorEastAsia" w:hAnsiTheme="minorHAnsi" w:cstheme="minorBidi"/>
          <w:noProof/>
          <w:kern w:val="0"/>
          <w:sz w:val="22"/>
          <w:szCs w:val="22"/>
        </w:rPr>
        <w:tab/>
      </w:r>
      <w:r w:rsidRPr="00272E28">
        <w:rPr>
          <w:noProof/>
        </w:rPr>
        <w:t>Authority</w:t>
      </w:r>
      <w:r w:rsidRPr="00272E28">
        <w:rPr>
          <w:noProof/>
        </w:rPr>
        <w:tab/>
      </w:r>
      <w:r w:rsidRPr="00272E28">
        <w:rPr>
          <w:noProof/>
        </w:rPr>
        <w:fldChar w:fldCharType="begin"/>
      </w:r>
      <w:r w:rsidRPr="00272E28">
        <w:rPr>
          <w:noProof/>
        </w:rPr>
        <w:instrText xml:space="preserve"> PAGEREF _Toc114662089 \h </w:instrText>
      </w:r>
      <w:r w:rsidRPr="00272E28">
        <w:rPr>
          <w:noProof/>
        </w:rPr>
      </w:r>
      <w:r w:rsidRPr="00272E28">
        <w:rPr>
          <w:noProof/>
        </w:rPr>
        <w:fldChar w:fldCharType="separate"/>
      </w:r>
      <w:r w:rsidR="00A159EC">
        <w:rPr>
          <w:noProof/>
        </w:rPr>
        <w:t>3</w:t>
      </w:r>
      <w:r w:rsidRPr="00272E28">
        <w:rPr>
          <w:noProof/>
        </w:rPr>
        <w:fldChar w:fldCharType="end"/>
      </w:r>
    </w:p>
    <w:p w14:paraId="410173A3" w14:textId="28448719"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4</w:t>
      </w:r>
      <w:r w:rsidRPr="00272E28">
        <w:rPr>
          <w:rFonts w:asciiTheme="minorHAnsi" w:eastAsiaTheme="minorEastAsia" w:hAnsiTheme="minorHAnsi" w:cstheme="minorBidi"/>
          <w:noProof/>
          <w:kern w:val="0"/>
          <w:sz w:val="22"/>
          <w:szCs w:val="22"/>
        </w:rPr>
        <w:tab/>
      </w:r>
      <w:r w:rsidRPr="00272E28">
        <w:rPr>
          <w:noProof/>
        </w:rPr>
        <w:t>Repeal</w:t>
      </w:r>
      <w:r w:rsidRPr="00272E28">
        <w:rPr>
          <w:noProof/>
        </w:rPr>
        <w:tab/>
      </w:r>
      <w:r w:rsidRPr="00272E28">
        <w:rPr>
          <w:noProof/>
        </w:rPr>
        <w:fldChar w:fldCharType="begin"/>
      </w:r>
      <w:r w:rsidRPr="00272E28">
        <w:rPr>
          <w:noProof/>
        </w:rPr>
        <w:instrText xml:space="preserve"> PAGEREF _Toc114662090 \h </w:instrText>
      </w:r>
      <w:r w:rsidRPr="00272E28">
        <w:rPr>
          <w:noProof/>
        </w:rPr>
      </w:r>
      <w:r w:rsidRPr="00272E28">
        <w:rPr>
          <w:noProof/>
        </w:rPr>
        <w:fldChar w:fldCharType="separate"/>
      </w:r>
      <w:r w:rsidR="00A159EC">
        <w:rPr>
          <w:noProof/>
        </w:rPr>
        <w:t>3</w:t>
      </w:r>
      <w:r w:rsidRPr="00272E28">
        <w:rPr>
          <w:noProof/>
        </w:rPr>
        <w:fldChar w:fldCharType="end"/>
      </w:r>
    </w:p>
    <w:p w14:paraId="6FBE0DFA" w14:textId="52692720"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5</w:t>
      </w:r>
      <w:r w:rsidRPr="00272E28">
        <w:rPr>
          <w:rFonts w:asciiTheme="minorHAnsi" w:eastAsiaTheme="minorEastAsia" w:hAnsiTheme="minorHAnsi" w:cstheme="minorBidi"/>
          <w:noProof/>
          <w:kern w:val="0"/>
          <w:sz w:val="22"/>
          <w:szCs w:val="22"/>
        </w:rPr>
        <w:tab/>
      </w:r>
      <w:r w:rsidRPr="00272E28">
        <w:rPr>
          <w:noProof/>
        </w:rPr>
        <w:t>Application</w:t>
      </w:r>
      <w:r w:rsidRPr="00272E28">
        <w:rPr>
          <w:noProof/>
        </w:rPr>
        <w:tab/>
      </w:r>
      <w:r w:rsidRPr="00272E28">
        <w:rPr>
          <w:noProof/>
        </w:rPr>
        <w:fldChar w:fldCharType="begin"/>
      </w:r>
      <w:r w:rsidRPr="00272E28">
        <w:rPr>
          <w:noProof/>
        </w:rPr>
        <w:instrText xml:space="preserve"> PAGEREF _Toc114662091 \h </w:instrText>
      </w:r>
      <w:r w:rsidRPr="00272E28">
        <w:rPr>
          <w:noProof/>
        </w:rPr>
      </w:r>
      <w:r w:rsidRPr="00272E28">
        <w:rPr>
          <w:noProof/>
        </w:rPr>
        <w:fldChar w:fldCharType="separate"/>
      </w:r>
      <w:r w:rsidR="00A159EC">
        <w:rPr>
          <w:noProof/>
        </w:rPr>
        <w:t>3</w:t>
      </w:r>
      <w:r w:rsidRPr="00272E28">
        <w:rPr>
          <w:noProof/>
        </w:rPr>
        <w:fldChar w:fldCharType="end"/>
      </w:r>
    </w:p>
    <w:p w14:paraId="692B20E3" w14:textId="7F548BE8"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6</w:t>
      </w:r>
      <w:r w:rsidRPr="00272E28">
        <w:rPr>
          <w:rFonts w:asciiTheme="minorHAnsi" w:eastAsiaTheme="minorEastAsia" w:hAnsiTheme="minorHAnsi" w:cstheme="minorBidi"/>
          <w:noProof/>
          <w:kern w:val="0"/>
          <w:sz w:val="22"/>
          <w:szCs w:val="22"/>
        </w:rPr>
        <w:tab/>
      </w:r>
      <w:r w:rsidRPr="00272E28">
        <w:rPr>
          <w:noProof/>
        </w:rPr>
        <w:t>Definitions</w:t>
      </w:r>
      <w:r w:rsidRPr="00272E28">
        <w:rPr>
          <w:noProof/>
        </w:rPr>
        <w:tab/>
      </w:r>
      <w:r w:rsidRPr="00272E28">
        <w:rPr>
          <w:noProof/>
        </w:rPr>
        <w:fldChar w:fldCharType="begin"/>
      </w:r>
      <w:r w:rsidRPr="00272E28">
        <w:rPr>
          <w:noProof/>
        </w:rPr>
        <w:instrText xml:space="preserve"> PAGEREF _Toc114662092 \h </w:instrText>
      </w:r>
      <w:r w:rsidRPr="00272E28">
        <w:rPr>
          <w:noProof/>
        </w:rPr>
      </w:r>
      <w:r w:rsidRPr="00272E28">
        <w:rPr>
          <w:noProof/>
        </w:rPr>
        <w:fldChar w:fldCharType="separate"/>
      </w:r>
      <w:r w:rsidR="00A159EC">
        <w:rPr>
          <w:noProof/>
        </w:rPr>
        <w:t>3</w:t>
      </w:r>
      <w:r w:rsidRPr="00272E28">
        <w:rPr>
          <w:noProof/>
        </w:rPr>
        <w:fldChar w:fldCharType="end"/>
      </w:r>
    </w:p>
    <w:p w14:paraId="3699820D" w14:textId="2ABFE750"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7</w:t>
      </w:r>
      <w:r w:rsidRPr="00272E28">
        <w:rPr>
          <w:rFonts w:asciiTheme="minorHAnsi" w:eastAsiaTheme="minorEastAsia" w:hAnsiTheme="minorHAnsi" w:cstheme="minorBidi"/>
          <w:noProof/>
          <w:kern w:val="0"/>
          <w:sz w:val="22"/>
          <w:szCs w:val="22"/>
        </w:rPr>
        <w:tab/>
      </w:r>
      <w:r w:rsidRPr="00272E28">
        <w:rPr>
          <w:noProof/>
        </w:rPr>
        <w:t>Kind of injury, disease or death to which this Statement of Principles relates</w:t>
      </w:r>
      <w:r w:rsidRPr="00272E28">
        <w:rPr>
          <w:noProof/>
        </w:rPr>
        <w:tab/>
      </w:r>
      <w:r w:rsidRPr="00272E28">
        <w:rPr>
          <w:noProof/>
        </w:rPr>
        <w:fldChar w:fldCharType="begin"/>
      </w:r>
      <w:r w:rsidRPr="00272E28">
        <w:rPr>
          <w:noProof/>
        </w:rPr>
        <w:instrText xml:space="preserve"> PAGEREF _Toc114662093 \h </w:instrText>
      </w:r>
      <w:r w:rsidRPr="00272E28">
        <w:rPr>
          <w:noProof/>
        </w:rPr>
      </w:r>
      <w:r w:rsidRPr="00272E28">
        <w:rPr>
          <w:noProof/>
        </w:rPr>
        <w:fldChar w:fldCharType="separate"/>
      </w:r>
      <w:r w:rsidR="00A159EC">
        <w:rPr>
          <w:noProof/>
        </w:rPr>
        <w:t>3</w:t>
      </w:r>
      <w:r w:rsidRPr="00272E28">
        <w:rPr>
          <w:noProof/>
        </w:rPr>
        <w:fldChar w:fldCharType="end"/>
      </w:r>
    </w:p>
    <w:p w14:paraId="3A1F018B" w14:textId="358D6201"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8</w:t>
      </w:r>
      <w:r w:rsidRPr="00272E28">
        <w:rPr>
          <w:rFonts w:asciiTheme="minorHAnsi" w:eastAsiaTheme="minorEastAsia" w:hAnsiTheme="minorHAnsi" w:cstheme="minorBidi"/>
          <w:noProof/>
          <w:kern w:val="0"/>
          <w:sz w:val="22"/>
          <w:szCs w:val="22"/>
        </w:rPr>
        <w:tab/>
      </w:r>
      <w:r w:rsidRPr="00272E28">
        <w:rPr>
          <w:noProof/>
        </w:rPr>
        <w:t>Basis for determining the factors</w:t>
      </w:r>
      <w:r w:rsidRPr="00272E28">
        <w:rPr>
          <w:noProof/>
        </w:rPr>
        <w:tab/>
      </w:r>
      <w:r w:rsidRPr="00272E28">
        <w:rPr>
          <w:noProof/>
        </w:rPr>
        <w:fldChar w:fldCharType="begin"/>
      </w:r>
      <w:r w:rsidRPr="00272E28">
        <w:rPr>
          <w:noProof/>
        </w:rPr>
        <w:instrText xml:space="preserve"> PAGEREF _Toc114662094 \h </w:instrText>
      </w:r>
      <w:r w:rsidRPr="00272E28">
        <w:rPr>
          <w:noProof/>
        </w:rPr>
      </w:r>
      <w:r w:rsidRPr="00272E28">
        <w:rPr>
          <w:noProof/>
        </w:rPr>
        <w:fldChar w:fldCharType="separate"/>
      </w:r>
      <w:r w:rsidR="00A159EC">
        <w:rPr>
          <w:noProof/>
        </w:rPr>
        <w:t>4</w:t>
      </w:r>
      <w:r w:rsidRPr="00272E28">
        <w:rPr>
          <w:noProof/>
        </w:rPr>
        <w:fldChar w:fldCharType="end"/>
      </w:r>
    </w:p>
    <w:p w14:paraId="528AFCA6" w14:textId="6472195E"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9</w:t>
      </w:r>
      <w:r w:rsidRPr="00272E28">
        <w:rPr>
          <w:rFonts w:asciiTheme="minorHAnsi" w:eastAsiaTheme="minorEastAsia" w:hAnsiTheme="minorHAnsi" w:cstheme="minorBidi"/>
          <w:noProof/>
          <w:kern w:val="0"/>
          <w:sz w:val="22"/>
          <w:szCs w:val="22"/>
        </w:rPr>
        <w:tab/>
      </w:r>
      <w:r w:rsidRPr="00272E28">
        <w:rPr>
          <w:noProof/>
        </w:rPr>
        <w:t>Factors that must exist</w:t>
      </w:r>
      <w:r w:rsidRPr="00272E28">
        <w:rPr>
          <w:noProof/>
        </w:rPr>
        <w:tab/>
      </w:r>
      <w:r w:rsidRPr="00272E28">
        <w:rPr>
          <w:noProof/>
        </w:rPr>
        <w:fldChar w:fldCharType="begin"/>
      </w:r>
      <w:r w:rsidRPr="00272E28">
        <w:rPr>
          <w:noProof/>
        </w:rPr>
        <w:instrText xml:space="preserve"> PAGEREF _Toc114662095 \h </w:instrText>
      </w:r>
      <w:r w:rsidRPr="00272E28">
        <w:rPr>
          <w:noProof/>
        </w:rPr>
      </w:r>
      <w:r w:rsidRPr="00272E28">
        <w:rPr>
          <w:noProof/>
        </w:rPr>
        <w:fldChar w:fldCharType="separate"/>
      </w:r>
      <w:r w:rsidR="00A159EC">
        <w:rPr>
          <w:noProof/>
        </w:rPr>
        <w:t>5</w:t>
      </w:r>
      <w:r w:rsidRPr="00272E28">
        <w:rPr>
          <w:noProof/>
        </w:rPr>
        <w:fldChar w:fldCharType="end"/>
      </w:r>
    </w:p>
    <w:p w14:paraId="390B4D43" w14:textId="37A22B80"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10</w:t>
      </w:r>
      <w:r w:rsidRPr="00272E28">
        <w:rPr>
          <w:rFonts w:asciiTheme="minorHAnsi" w:eastAsiaTheme="minorEastAsia" w:hAnsiTheme="minorHAnsi" w:cstheme="minorBidi"/>
          <w:noProof/>
          <w:kern w:val="0"/>
          <w:sz w:val="22"/>
          <w:szCs w:val="22"/>
        </w:rPr>
        <w:tab/>
      </w:r>
      <w:r w:rsidRPr="00272E28">
        <w:rPr>
          <w:noProof/>
        </w:rPr>
        <w:t>Relationship to service</w:t>
      </w:r>
      <w:r w:rsidRPr="00272E28">
        <w:rPr>
          <w:noProof/>
        </w:rPr>
        <w:tab/>
      </w:r>
      <w:r w:rsidRPr="00272E28">
        <w:rPr>
          <w:noProof/>
        </w:rPr>
        <w:fldChar w:fldCharType="begin"/>
      </w:r>
      <w:r w:rsidRPr="00272E28">
        <w:rPr>
          <w:noProof/>
        </w:rPr>
        <w:instrText xml:space="preserve"> PAGEREF _Toc114662096 \h </w:instrText>
      </w:r>
      <w:r w:rsidRPr="00272E28">
        <w:rPr>
          <w:noProof/>
        </w:rPr>
      </w:r>
      <w:r w:rsidRPr="00272E28">
        <w:rPr>
          <w:noProof/>
        </w:rPr>
        <w:fldChar w:fldCharType="separate"/>
      </w:r>
      <w:r w:rsidR="00A159EC">
        <w:rPr>
          <w:noProof/>
        </w:rPr>
        <w:t>7</w:t>
      </w:r>
      <w:r w:rsidRPr="00272E28">
        <w:rPr>
          <w:noProof/>
        </w:rPr>
        <w:fldChar w:fldCharType="end"/>
      </w:r>
    </w:p>
    <w:p w14:paraId="019FDED5" w14:textId="3419651D"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11</w:t>
      </w:r>
      <w:r w:rsidRPr="00272E28">
        <w:rPr>
          <w:rFonts w:asciiTheme="minorHAnsi" w:eastAsiaTheme="minorEastAsia" w:hAnsiTheme="minorHAnsi" w:cstheme="minorBidi"/>
          <w:noProof/>
          <w:kern w:val="0"/>
          <w:sz w:val="22"/>
          <w:szCs w:val="22"/>
        </w:rPr>
        <w:tab/>
      </w:r>
      <w:r w:rsidRPr="00272E28">
        <w:rPr>
          <w:noProof/>
        </w:rPr>
        <w:t>Factors referring to an injury or disease covered by another Statement of Principles</w:t>
      </w:r>
      <w:r w:rsidRPr="00272E28">
        <w:rPr>
          <w:noProof/>
        </w:rPr>
        <w:tab/>
      </w:r>
      <w:r w:rsidRPr="00272E28">
        <w:rPr>
          <w:noProof/>
        </w:rPr>
        <w:fldChar w:fldCharType="begin"/>
      </w:r>
      <w:r w:rsidRPr="00272E28">
        <w:rPr>
          <w:noProof/>
        </w:rPr>
        <w:instrText xml:space="preserve"> PAGEREF _Toc114662097 \h </w:instrText>
      </w:r>
      <w:r w:rsidRPr="00272E28">
        <w:rPr>
          <w:noProof/>
        </w:rPr>
      </w:r>
      <w:r w:rsidRPr="00272E28">
        <w:rPr>
          <w:noProof/>
        </w:rPr>
        <w:fldChar w:fldCharType="separate"/>
      </w:r>
      <w:r w:rsidR="00A159EC">
        <w:rPr>
          <w:noProof/>
        </w:rPr>
        <w:t>7</w:t>
      </w:r>
      <w:r w:rsidRPr="00272E28">
        <w:rPr>
          <w:noProof/>
        </w:rPr>
        <w:fldChar w:fldCharType="end"/>
      </w:r>
    </w:p>
    <w:p w14:paraId="6D343C89" w14:textId="00674A21" w:rsidR="0007461F" w:rsidRPr="00272E28" w:rsidRDefault="0007461F">
      <w:pPr>
        <w:pStyle w:val="TOC6"/>
        <w:rPr>
          <w:rFonts w:asciiTheme="minorHAnsi" w:eastAsiaTheme="minorEastAsia" w:hAnsiTheme="minorHAnsi" w:cstheme="minorBidi"/>
          <w:b w:val="0"/>
          <w:noProof/>
          <w:kern w:val="0"/>
          <w:szCs w:val="22"/>
        </w:rPr>
      </w:pPr>
      <w:r w:rsidRPr="00272E28">
        <w:rPr>
          <w:noProof/>
        </w:rPr>
        <w:t>Schedule 1 - Dictionary</w:t>
      </w:r>
      <w:r w:rsidRPr="00272E28">
        <w:rPr>
          <w:noProof/>
        </w:rPr>
        <w:tab/>
      </w:r>
      <w:r w:rsidRPr="00272E28">
        <w:rPr>
          <w:noProof/>
        </w:rPr>
        <w:fldChar w:fldCharType="begin"/>
      </w:r>
      <w:r w:rsidRPr="00272E28">
        <w:rPr>
          <w:noProof/>
        </w:rPr>
        <w:instrText xml:space="preserve"> PAGEREF _Toc114662098 \h </w:instrText>
      </w:r>
      <w:r w:rsidRPr="00272E28">
        <w:rPr>
          <w:noProof/>
        </w:rPr>
      </w:r>
      <w:r w:rsidRPr="00272E28">
        <w:rPr>
          <w:noProof/>
        </w:rPr>
        <w:fldChar w:fldCharType="separate"/>
      </w:r>
      <w:r w:rsidR="00A159EC">
        <w:rPr>
          <w:noProof/>
        </w:rPr>
        <w:t>8</w:t>
      </w:r>
      <w:r w:rsidRPr="00272E28">
        <w:rPr>
          <w:noProof/>
        </w:rPr>
        <w:fldChar w:fldCharType="end"/>
      </w:r>
    </w:p>
    <w:p w14:paraId="08034597" w14:textId="56A41EB5"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1</w:t>
      </w:r>
      <w:r w:rsidRPr="00272E28">
        <w:rPr>
          <w:rFonts w:asciiTheme="minorHAnsi" w:eastAsiaTheme="minorEastAsia" w:hAnsiTheme="minorHAnsi" w:cstheme="minorBidi"/>
          <w:noProof/>
          <w:kern w:val="0"/>
          <w:sz w:val="22"/>
          <w:szCs w:val="22"/>
        </w:rPr>
        <w:tab/>
      </w:r>
      <w:r w:rsidRPr="00272E28">
        <w:rPr>
          <w:noProof/>
        </w:rPr>
        <w:t>Definitions</w:t>
      </w:r>
      <w:r w:rsidRPr="00272E28">
        <w:rPr>
          <w:noProof/>
        </w:rPr>
        <w:tab/>
      </w:r>
      <w:r w:rsidRPr="00272E28">
        <w:rPr>
          <w:noProof/>
        </w:rPr>
        <w:fldChar w:fldCharType="begin"/>
      </w:r>
      <w:r w:rsidRPr="00272E28">
        <w:rPr>
          <w:noProof/>
        </w:rPr>
        <w:instrText xml:space="preserve"> PAGEREF _Toc114662099 \h </w:instrText>
      </w:r>
      <w:r w:rsidRPr="00272E28">
        <w:rPr>
          <w:noProof/>
        </w:rPr>
      </w:r>
      <w:r w:rsidRPr="00272E28">
        <w:rPr>
          <w:noProof/>
        </w:rPr>
        <w:fldChar w:fldCharType="separate"/>
      </w:r>
      <w:r w:rsidR="00A159EC">
        <w:rPr>
          <w:noProof/>
        </w:rPr>
        <w:t>8</w:t>
      </w:r>
      <w:r w:rsidRPr="00272E28">
        <w:rPr>
          <w:noProof/>
        </w:rPr>
        <w:fldChar w:fldCharType="end"/>
      </w:r>
    </w:p>
    <w:p w14:paraId="0A6D8515" w14:textId="6924F158" w:rsidR="003A2FFE" w:rsidRPr="00272E28" w:rsidRDefault="002A3436" w:rsidP="00715914">
      <w:r w:rsidRPr="00272E28">
        <w:rPr>
          <w:rFonts w:eastAsia="Times New Roman"/>
          <w:b/>
          <w:kern w:val="28"/>
          <w:sz w:val="18"/>
          <w:lang w:eastAsia="en-AU"/>
        </w:rPr>
        <w:fldChar w:fldCharType="end"/>
      </w:r>
    </w:p>
    <w:p w14:paraId="2697208E" w14:textId="77777777" w:rsidR="003A2FFE" w:rsidRPr="00272E28" w:rsidRDefault="003A2FFE" w:rsidP="003A2FFE">
      <w:pPr>
        <w:tabs>
          <w:tab w:val="left" w:pos="3631"/>
        </w:tabs>
      </w:pPr>
    </w:p>
    <w:p w14:paraId="0EC89FF9" w14:textId="77777777" w:rsidR="003734C6" w:rsidRPr="00272E28" w:rsidRDefault="003734C6" w:rsidP="00715914">
      <w:r w:rsidRPr="00272E28">
        <w:br w:type="page"/>
      </w:r>
    </w:p>
    <w:p w14:paraId="41ADCE04" w14:textId="77777777" w:rsidR="00877AE3" w:rsidRPr="00272E28" w:rsidRDefault="00877AE3" w:rsidP="00C96667">
      <w:pPr>
        <w:pStyle w:val="LV1"/>
      </w:pPr>
      <w:bookmarkStart w:id="4" w:name="_Toc114662087"/>
      <w:r w:rsidRPr="00272E28">
        <w:lastRenderedPageBreak/>
        <w:t>Name</w:t>
      </w:r>
      <w:bookmarkEnd w:id="4"/>
    </w:p>
    <w:p w14:paraId="43C53446" w14:textId="325FDCD7" w:rsidR="00237471" w:rsidRPr="00272E28" w:rsidRDefault="00715914" w:rsidP="00DF65CF">
      <w:pPr>
        <w:pStyle w:val="PlainIndent"/>
      </w:pPr>
      <w:r w:rsidRPr="00272E28">
        <w:t xml:space="preserve">This </w:t>
      </w:r>
      <w:r w:rsidR="00CE493D" w:rsidRPr="00272E28">
        <w:t xml:space="preserve">is the </w:t>
      </w:r>
      <w:bookmarkStart w:id="5" w:name="BKCheck15B_3"/>
      <w:bookmarkEnd w:id="5"/>
      <w:r w:rsidR="00E55F66" w:rsidRPr="00272E28">
        <w:t>Statement of Principles concerning</w:t>
      </w:r>
      <w:r w:rsidR="00912B55" w:rsidRPr="00272E28">
        <w:t xml:space="preserve"> </w:t>
      </w:r>
      <w:bookmarkStart w:id="6" w:name="SoP_Name"/>
      <w:r w:rsidR="00A96A36" w:rsidRPr="00272E28">
        <w:rPr>
          <w:i/>
        </w:rPr>
        <w:t>restless legs syndrome</w:t>
      </w:r>
      <w:bookmarkEnd w:id="6"/>
      <w:r w:rsidR="00E55F66" w:rsidRPr="00272E28">
        <w:t xml:space="preserve"> </w:t>
      </w:r>
      <w:r w:rsidR="00997416" w:rsidRPr="00272E28">
        <w:rPr>
          <w:i/>
        </w:rPr>
        <w:t xml:space="preserve">(Balance of Probabilities) </w:t>
      </w:r>
      <w:r w:rsidR="00E55F66" w:rsidRPr="00272E28">
        <w:t xml:space="preserve">(No. </w:t>
      </w:r>
      <w:r w:rsidR="00A159EC" w:rsidRPr="00272E28">
        <w:t>1</w:t>
      </w:r>
      <w:r w:rsidR="00A159EC">
        <w:t>14</w:t>
      </w:r>
      <w:r w:rsidR="00085567" w:rsidRPr="00272E28">
        <w:t xml:space="preserve"> </w:t>
      </w:r>
      <w:r w:rsidR="00E55F66" w:rsidRPr="00272E28">
        <w:t>of</w:t>
      </w:r>
      <w:r w:rsidR="00085567" w:rsidRPr="00272E28">
        <w:t xml:space="preserve"> </w:t>
      </w:r>
      <w:r w:rsidR="00A159EC" w:rsidRPr="00272E28">
        <w:t>2022</w:t>
      </w:r>
      <w:r w:rsidR="00E55F66" w:rsidRPr="00272E28">
        <w:t>)</w:t>
      </w:r>
      <w:r w:rsidRPr="00272E28">
        <w:t>.</w:t>
      </w:r>
    </w:p>
    <w:p w14:paraId="7F73483A" w14:textId="77777777" w:rsidR="00F67B67" w:rsidRPr="00272E28" w:rsidRDefault="00F67B67" w:rsidP="00C96667">
      <w:pPr>
        <w:pStyle w:val="LV1"/>
      </w:pPr>
      <w:bookmarkStart w:id="7" w:name="_Toc114662088"/>
      <w:r w:rsidRPr="00272E28">
        <w:t>Commencement</w:t>
      </w:r>
      <w:bookmarkEnd w:id="7"/>
    </w:p>
    <w:p w14:paraId="04A6E15E" w14:textId="2AF3F904" w:rsidR="00F67B67" w:rsidRPr="00272E28" w:rsidRDefault="007527C1" w:rsidP="00DF65CF">
      <w:pPr>
        <w:pStyle w:val="PlainIndent"/>
      </w:pPr>
      <w:r w:rsidRPr="00272E28">
        <w:tab/>
      </w:r>
      <w:r w:rsidR="00F67B67" w:rsidRPr="00272E28">
        <w:t xml:space="preserve">This instrument commences on </w:t>
      </w:r>
      <w:r w:rsidR="0007461F" w:rsidRPr="00272E28">
        <w:t>2</w:t>
      </w:r>
      <w:r w:rsidR="009E366A" w:rsidRPr="00272E28">
        <w:t>1</w:t>
      </w:r>
      <w:r w:rsidR="0007461F" w:rsidRPr="00272E28">
        <w:t xml:space="preserve"> November 2022</w:t>
      </w:r>
      <w:r w:rsidR="00F67B67" w:rsidRPr="00272E28">
        <w:t>.</w:t>
      </w:r>
    </w:p>
    <w:p w14:paraId="11209636" w14:textId="77777777" w:rsidR="00F67B67" w:rsidRPr="00272E28" w:rsidRDefault="00F67B67" w:rsidP="00C96667">
      <w:pPr>
        <w:pStyle w:val="LV1"/>
      </w:pPr>
      <w:bookmarkStart w:id="8" w:name="_Toc114662089"/>
      <w:r w:rsidRPr="00272E28">
        <w:t>Authority</w:t>
      </w:r>
      <w:bookmarkEnd w:id="8"/>
    </w:p>
    <w:p w14:paraId="2A2F5EE6" w14:textId="77777777" w:rsidR="00F67B67" w:rsidRPr="00272E28" w:rsidRDefault="00F67B67" w:rsidP="00DF65CF">
      <w:pPr>
        <w:pStyle w:val="PlainIndent"/>
      </w:pPr>
      <w:r w:rsidRPr="00272E28">
        <w:t>This inst</w:t>
      </w:r>
      <w:r w:rsidR="00D32F71" w:rsidRPr="00272E28">
        <w:t xml:space="preserve">rument is made under subsection </w:t>
      </w:r>
      <w:proofErr w:type="gramStart"/>
      <w:r w:rsidRPr="00272E28">
        <w:t>196B(</w:t>
      </w:r>
      <w:proofErr w:type="gramEnd"/>
      <w:r w:rsidRPr="00272E28">
        <w:t xml:space="preserve">3) of the </w:t>
      </w:r>
      <w:r w:rsidRPr="00272E28">
        <w:rPr>
          <w:i/>
        </w:rPr>
        <w:t>Veterans</w:t>
      </w:r>
      <w:r w:rsidR="008721B5" w:rsidRPr="00272E28">
        <w:rPr>
          <w:i/>
        </w:rPr>
        <w:t>'</w:t>
      </w:r>
      <w:r w:rsidRPr="00272E28">
        <w:rPr>
          <w:i/>
        </w:rPr>
        <w:t xml:space="preserve"> Entitlements Act 1986</w:t>
      </w:r>
      <w:r w:rsidRPr="00272E28">
        <w:t>.</w:t>
      </w:r>
    </w:p>
    <w:p w14:paraId="765869C1" w14:textId="77777777" w:rsidR="007959B9" w:rsidRPr="00272E28" w:rsidRDefault="007959B9" w:rsidP="007959B9">
      <w:pPr>
        <w:pStyle w:val="LV1"/>
        <w:numPr>
          <w:ilvl w:val="0"/>
          <w:numId w:val="4"/>
        </w:numPr>
      </w:pPr>
      <w:bookmarkStart w:id="9" w:name="_Toc114662090"/>
      <w:r w:rsidRPr="00272E28">
        <w:t>Re</w:t>
      </w:r>
      <w:r w:rsidR="00CB7412" w:rsidRPr="00272E28">
        <w:t>peal</w:t>
      </w:r>
      <w:bookmarkEnd w:id="9"/>
    </w:p>
    <w:p w14:paraId="38DE06E7" w14:textId="107E5C51" w:rsidR="007959B9" w:rsidRPr="00272E28" w:rsidRDefault="000D4972" w:rsidP="00DF65CF">
      <w:pPr>
        <w:pStyle w:val="PlainIndent"/>
      </w:pPr>
      <w:r w:rsidRPr="00272E28">
        <w:t xml:space="preserve">The Statement of Principles concerning </w:t>
      </w:r>
      <w:r w:rsidR="00A159EC" w:rsidRPr="00A159EC">
        <w:t>restless legs syndrome</w:t>
      </w:r>
      <w:r w:rsidR="00D8582E" w:rsidRPr="00272E28">
        <w:t xml:space="preserve"> No. 21 of 2014</w:t>
      </w:r>
      <w:r w:rsidRPr="00272E28">
        <w:t xml:space="preserve"> (Federal Re</w:t>
      </w:r>
      <w:r w:rsidR="00D8582E" w:rsidRPr="00272E28">
        <w:t>gister of Legislation No. F2014L00308</w:t>
      </w:r>
      <w:r w:rsidRPr="00272E28">
        <w:t xml:space="preserve">) </w:t>
      </w:r>
      <w:r w:rsidR="00C56D28" w:rsidRPr="00272E28">
        <w:t>made under subsection</w:t>
      </w:r>
      <w:r w:rsidRPr="00272E28">
        <w:t xml:space="preserve"> </w:t>
      </w:r>
      <w:proofErr w:type="gramStart"/>
      <w:r w:rsidRPr="00272E28">
        <w:t>196B(</w:t>
      </w:r>
      <w:proofErr w:type="gramEnd"/>
      <w:r w:rsidRPr="00272E28">
        <w:t>3</w:t>
      </w:r>
      <w:r w:rsidR="00C56D28" w:rsidRPr="00272E28">
        <w:t>)</w:t>
      </w:r>
      <w:r w:rsidRPr="00272E28">
        <w:t xml:space="preserve"> of the VEA is repealed.</w:t>
      </w:r>
    </w:p>
    <w:p w14:paraId="38BB9413" w14:textId="77777777" w:rsidR="007C7DEE" w:rsidRPr="00272E28" w:rsidRDefault="007C7DEE" w:rsidP="00C96667">
      <w:pPr>
        <w:pStyle w:val="LV1"/>
      </w:pPr>
      <w:bookmarkStart w:id="10" w:name="_Toc114662091"/>
      <w:r w:rsidRPr="00272E28">
        <w:t>Application</w:t>
      </w:r>
      <w:bookmarkEnd w:id="10"/>
    </w:p>
    <w:p w14:paraId="0F2C73AC" w14:textId="77777777" w:rsidR="007C7DEE" w:rsidRPr="00272E28" w:rsidRDefault="007C7DEE" w:rsidP="00DF65CF">
      <w:pPr>
        <w:pStyle w:val="PlainIndent"/>
      </w:pPr>
      <w:r w:rsidRPr="00272E28">
        <w:t xml:space="preserve">This instrument applies to </w:t>
      </w:r>
      <w:r w:rsidR="00237471" w:rsidRPr="00272E28">
        <w:t xml:space="preserve">a claim </w:t>
      </w:r>
      <w:r w:rsidRPr="00272E28">
        <w:t>to which section</w:t>
      </w:r>
      <w:r w:rsidR="00FA33FB" w:rsidRPr="00272E28">
        <w:t> </w:t>
      </w:r>
      <w:r w:rsidRPr="00272E28">
        <w:t xml:space="preserve">120B of the </w:t>
      </w:r>
      <w:r w:rsidR="00D32F71" w:rsidRPr="00272E28">
        <w:t xml:space="preserve">VEA </w:t>
      </w:r>
      <w:r w:rsidRPr="00272E28">
        <w:t>or section</w:t>
      </w:r>
      <w:r w:rsidR="00FA33FB" w:rsidRPr="00272E28">
        <w:t> </w:t>
      </w:r>
      <w:r w:rsidRPr="00272E28">
        <w:t xml:space="preserve">339 of the </w:t>
      </w:r>
      <w:r w:rsidRPr="00272E28">
        <w:rPr>
          <w:i/>
        </w:rPr>
        <w:t>Military Rehabilitation and Compensation Act 2004</w:t>
      </w:r>
      <w:r w:rsidRPr="00272E28">
        <w:t xml:space="preserve"> applies.</w:t>
      </w:r>
    </w:p>
    <w:p w14:paraId="375E4E00" w14:textId="77777777" w:rsidR="007C7DEE" w:rsidRPr="00272E28" w:rsidRDefault="007C7DEE" w:rsidP="00C96667">
      <w:pPr>
        <w:pStyle w:val="LV1"/>
      </w:pPr>
      <w:bookmarkStart w:id="11" w:name="_Ref410129949"/>
      <w:bookmarkStart w:id="12" w:name="_Toc114662092"/>
      <w:r w:rsidRPr="00272E28">
        <w:t>Definitions</w:t>
      </w:r>
      <w:bookmarkEnd w:id="11"/>
      <w:bookmarkEnd w:id="12"/>
    </w:p>
    <w:p w14:paraId="37E3188A" w14:textId="77777777" w:rsidR="00237471" w:rsidRPr="00272E28" w:rsidRDefault="007142FB" w:rsidP="00DF65CF">
      <w:pPr>
        <w:pStyle w:val="PlainIndent"/>
      </w:pPr>
      <w:r w:rsidRPr="00272E28">
        <w:t>The terms defined in the Schedule 1</w:t>
      </w:r>
      <w:r w:rsidR="00D32F71" w:rsidRPr="00272E28">
        <w:t xml:space="preserve"> </w:t>
      </w:r>
      <w:r w:rsidRPr="00272E28">
        <w:t>-</w:t>
      </w:r>
      <w:r w:rsidR="00D32F71" w:rsidRPr="00272E28">
        <w:t xml:space="preserve"> </w:t>
      </w:r>
      <w:r w:rsidRPr="00272E28">
        <w:t>Dictionary have the meaning given when used in this instrument</w:t>
      </w:r>
      <w:r w:rsidR="000B1350" w:rsidRPr="00272E28">
        <w:t>.</w:t>
      </w:r>
    </w:p>
    <w:p w14:paraId="1E312500" w14:textId="77777777" w:rsidR="007C7DEE" w:rsidRPr="00272E28" w:rsidRDefault="007C7DEE" w:rsidP="00C96667">
      <w:pPr>
        <w:pStyle w:val="LV1"/>
      </w:pPr>
      <w:bookmarkStart w:id="13" w:name="_Ref409687573"/>
      <w:bookmarkStart w:id="14" w:name="_Ref409687579"/>
      <w:bookmarkStart w:id="15" w:name="_Ref409687725"/>
      <w:bookmarkStart w:id="16" w:name="_Toc114662093"/>
      <w:r w:rsidRPr="00272E28">
        <w:t>Kind of injury, disease or death</w:t>
      </w:r>
      <w:r w:rsidR="00215860" w:rsidRPr="00272E28">
        <w:t xml:space="preserve"> to which this Statement of Principles relates</w:t>
      </w:r>
      <w:bookmarkEnd w:id="13"/>
      <w:bookmarkEnd w:id="14"/>
      <w:bookmarkEnd w:id="15"/>
      <w:bookmarkEnd w:id="16"/>
    </w:p>
    <w:p w14:paraId="5E6533AF" w14:textId="31089485" w:rsidR="007C7DEE" w:rsidRPr="00272E28" w:rsidRDefault="007C7DEE" w:rsidP="00F060D1">
      <w:pPr>
        <w:pStyle w:val="LV2"/>
      </w:pPr>
      <w:bookmarkStart w:id="17" w:name="_Ref403053584"/>
      <w:r w:rsidRPr="00272E28">
        <w:t xml:space="preserve">This Statement of Principles is about </w:t>
      </w:r>
      <w:r w:rsidR="00A159EC" w:rsidRPr="00A159EC">
        <w:t>restless legs syndrome</w:t>
      </w:r>
      <w:r w:rsidR="00D5620B" w:rsidRPr="00272E28">
        <w:t xml:space="preserve"> </w:t>
      </w:r>
      <w:r w:rsidRPr="00272E28">
        <w:t>and death from</w:t>
      </w:r>
      <w:r w:rsidR="002F77A1" w:rsidRPr="00272E28">
        <w:t xml:space="preserve"> </w:t>
      </w:r>
      <w:r w:rsidR="00A159EC" w:rsidRPr="00A159EC">
        <w:t>restless legs syndrome</w:t>
      </w:r>
      <w:r w:rsidRPr="00272E28">
        <w:t>.</w:t>
      </w:r>
      <w:bookmarkEnd w:id="17"/>
    </w:p>
    <w:p w14:paraId="6B7CB3BD" w14:textId="00E86F24" w:rsidR="00215860" w:rsidRPr="00272E28" w:rsidRDefault="00215860" w:rsidP="0083517B">
      <w:pPr>
        <w:pStyle w:val="LVtext"/>
      </w:pPr>
      <w:r w:rsidRPr="00272E28">
        <w:t>Meaning of</w:t>
      </w:r>
      <w:r w:rsidR="00D60FC8" w:rsidRPr="00272E28">
        <w:t xml:space="preserve"> </w:t>
      </w:r>
      <w:r w:rsidR="00A159EC" w:rsidRPr="00A159EC">
        <w:rPr>
          <w:b/>
        </w:rPr>
        <w:t>restless legs syndrome</w:t>
      </w:r>
    </w:p>
    <w:p w14:paraId="2A083A78" w14:textId="6EAD5D0D" w:rsidR="000D4972" w:rsidRPr="00272E28" w:rsidRDefault="000D4972" w:rsidP="00F060D1">
      <w:pPr>
        <w:pStyle w:val="LV2"/>
      </w:pPr>
      <w:bookmarkStart w:id="18" w:name="_Ref409598124"/>
      <w:bookmarkStart w:id="19" w:name="_Ref402529683"/>
      <w:r w:rsidRPr="00272E28">
        <w:t xml:space="preserve">For the purposes of this Statement of Principles, </w:t>
      </w:r>
      <w:r w:rsidR="00A159EC" w:rsidRPr="00A159EC">
        <w:t>restless legs syndrome</w:t>
      </w:r>
      <w:r w:rsidRPr="00272E28">
        <w:t>:</w:t>
      </w:r>
      <w:bookmarkEnd w:id="18"/>
    </w:p>
    <w:p w14:paraId="18B7DB26" w14:textId="77777777" w:rsidR="00A96A36" w:rsidRPr="00272E28" w:rsidRDefault="00A96A36" w:rsidP="00A96A36">
      <w:pPr>
        <w:pStyle w:val="LV3"/>
      </w:pPr>
      <w:r w:rsidRPr="00272E28">
        <w:tab/>
        <w:t xml:space="preserve">means a sensorimotor neurological disorder, in which there is: </w:t>
      </w:r>
    </w:p>
    <w:p w14:paraId="605EF434" w14:textId="77777777" w:rsidR="00A96A36" w:rsidRPr="00272E28" w:rsidRDefault="00A96A36" w:rsidP="00A96A36">
      <w:pPr>
        <w:pStyle w:val="LV4"/>
      </w:pPr>
      <w:r w:rsidRPr="00272E28">
        <w:t>a strong urge to move the legs, usually accompanied or caused by uncomfortable and unpleasant sensations in the legs; and</w:t>
      </w:r>
    </w:p>
    <w:p w14:paraId="35CB5FF5" w14:textId="77777777" w:rsidR="00A96A36" w:rsidRPr="00272E28" w:rsidRDefault="00A96A36" w:rsidP="00A96A36">
      <w:pPr>
        <w:pStyle w:val="LV4"/>
      </w:pPr>
      <w:r w:rsidRPr="00272E28">
        <w:t>the urge to move or unpleasant sensations begin or worsen during periods of rest or inactivity such as lying or sitting; and</w:t>
      </w:r>
    </w:p>
    <w:p w14:paraId="562D1783" w14:textId="77777777" w:rsidR="00A96A36" w:rsidRPr="00272E28" w:rsidRDefault="00A96A36" w:rsidP="00A96A36">
      <w:pPr>
        <w:pStyle w:val="LV4"/>
      </w:pPr>
      <w:r w:rsidRPr="00272E28">
        <w:lastRenderedPageBreak/>
        <w:t>the urge to move or unpleasant sensations are partially or totally relieved by movement, such as walking or stretching; and</w:t>
      </w:r>
    </w:p>
    <w:p w14:paraId="1AEBF0CE" w14:textId="77777777" w:rsidR="00A96A36" w:rsidRPr="00272E28" w:rsidRDefault="00A96A36" w:rsidP="00A96A36">
      <w:pPr>
        <w:pStyle w:val="LV4"/>
      </w:pPr>
      <w:r w:rsidRPr="00272E28">
        <w:t>the urge to move or unpleasant sensations are worse in the evening or night than during the day, or only occur in the evening or night; and</w:t>
      </w:r>
    </w:p>
    <w:p w14:paraId="6881DE1C" w14:textId="77777777" w:rsidR="00A96A36" w:rsidRPr="00272E28" w:rsidRDefault="00A96A36" w:rsidP="00A96A36">
      <w:pPr>
        <w:pStyle w:val="LV3"/>
      </w:pPr>
      <w:r w:rsidRPr="00272E28">
        <w:tab/>
        <w:t>these clinical features:</w:t>
      </w:r>
    </w:p>
    <w:p w14:paraId="5932B8C1" w14:textId="77777777" w:rsidR="00A96A36" w:rsidRPr="00272E28" w:rsidRDefault="00A96A36" w:rsidP="00A96A36">
      <w:pPr>
        <w:pStyle w:val="LV4"/>
      </w:pPr>
      <w:r w:rsidRPr="00272E28">
        <w:t>occur at least 3 times per week, and have persisted for at least 3 consecutive months; and</w:t>
      </w:r>
    </w:p>
    <w:p w14:paraId="09E6A320" w14:textId="77777777" w:rsidR="00A96A36" w:rsidRPr="00272E28" w:rsidRDefault="00A96A36" w:rsidP="00A96A36">
      <w:pPr>
        <w:pStyle w:val="LV4"/>
      </w:pPr>
      <w:r w:rsidRPr="00272E28">
        <w:t>cause significant distress, or impairment in behavioural, social, physical or occupational functioning; and</w:t>
      </w:r>
    </w:p>
    <w:p w14:paraId="700CC263" w14:textId="77777777" w:rsidR="00A96A36" w:rsidRPr="00272E28" w:rsidRDefault="00A96A36" w:rsidP="00A96A36">
      <w:pPr>
        <w:pStyle w:val="LV4"/>
      </w:pPr>
      <w:proofErr w:type="gramStart"/>
      <w:r w:rsidRPr="00272E28">
        <w:t>are</w:t>
      </w:r>
      <w:proofErr w:type="gramEnd"/>
      <w:r w:rsidRPr="00272E28">
        <w:t xml:space="preserve"> not solely accounted for by another medical or behavioural condition.</w:t>
      </w:r>
    </w:p>
    <w:p w14:paraId="348A3FE9" w14:textId="77777777" w:rsidR="00A96A36" w:rsidRPr="00272E28" w:rsidRDefault="00A96A36" w:rsidP="002D6DAD">
      <w:pPr>
        <w:pStyle w:val="Note1"/>
        <w:ind w:left="2410" w:hanging="425"/>
      </w:pPr>
      <w:r w:rsidRPr="00272E28">
        <w:t>Note: Examples of other medical or behavioural conditions with clinical features that mimic restless legs syndrome include myalgia, venous stasis, leg oedema, arthritis, leg cramps and habitual foot tapping.</w:t>
      </w:r>
    </w:p>
    <w:p w14:paraId="36C28F82" w14:textId="5E502F1C" w:rsidR="00A96A36" w:rsidRPr="00272E28" w:rsidRDefault="00A96A36" w:rsidP="00F060D1">
      <w:pPr>
        <w:pStyle w:val="LV2"/>
      </w:pPr>
      <w:r w:rsidRPr="00272E28">
        <w:t xml:space="preserve">While </w:t>
      </w:r>
      <w:r w:rsidR="00A159EC" w:rsidRPr="00A159EC">
        <w:t>restless legs syndrome</w:t>
      </w:r>
      <w:r w:rsidRPr="00272E28">
        <w:t xml:space="preserve"> attracts ICD</w:t>
      </w:r>
      <w:r w:rsidRPr="00272E28">
        <w:noBreakHyphen/>
        <w:t>10</w:t>
      </w:r>
      <w:r w:rsidRPr="00272E28">
        <w:noBreakHyphen/>
        <w:t xml:space="preserve">AM code G25.81, in applying this Statement of Principles the meaning of </w:t>
      </w:r>
      <w:r w:rsidR="00A159EC" w:rsidRPr="00A159EC">
        <w:t>restless legs syndrome</w:t>
      </w:r>
      <w:r w:rsidRPr="00272E28">
        <w:t xml:space="preserve"> is that given in subsection (2)</w:t>
      </w:r>
      <w:proofErr w:type="gramStart"/>
      <w:r w:rsidRPr="00272E28">
        <w:t>.</w:t>
      </w:r>
      <w:proofErr w:type="gramEnd"/>
    </w:p>
    <w:p w14:paraId="61083B1A" w14:textId="77777777" w:rsidR="00A96A36" w:rsidRPr="00272E28" w:rsidRDefault="00A96A36" w:rsidP="00F060D1">
      <w:pPr>
        <w:pStyle w:val="LV2"/>
        <w:rPr>
          <w:i/>
          <w:color w:val="000000"/>
        </w:rPr>
      </w:pPr>
      <w:r w:rsidRPr="00272E28">
        <w:t xml:space="preserve">For subsection (3), a reference to an ICD-10-AM code is a reference to the code assigned to a particular kind of injury or disease in </w:t>
      </w:r>
      <w:r w:rsidRPr="00272E28">
        <w:rPr>
          <w:i/>
        </w:rPr>
        <w:t>The International Statistical Classification of Diseases and Related Health Problems, Tenth Revision, Australian Modification</w:t>
      </w:r>
      <w:r w:rsidRPr="00272E28">
        <w:t xml:space="preserve"> (ICD-10-AM), Tenth Edition, effective date of 1 July 2017, copyrighted by the Independent Hospital Pricing Authority, ISBN 978-1-76007-296-4.</w:t>
      </w:r>
    </w:p>
    <w:p w14:paraId="13D03C39" w14:textId="496F46C4" w:rsidR="00A96A36" w:rsidRPr="00272E28" w:rsidRDefault="00A96A36" w:rsidP="00A96A36">
      <w:pPr>
        <w:pStyle w:val="LVtext"/>
      </w:pPr>
      <w:r w:rsidRPr="00272E28">
        <w:t xml:space="preserve">Death from </w:t>
      </w:r>
      <w:r w:rsidR="00A159EC" w:rsidRPr="00A159EC">
        <w:rPr>
          <w:b/>
        </w:rPr>
        <w:t>restless legs syndrome</w:t>
      </w:r>
    </w:p>
    <w:p w14:paraId="36A32023" w14:textId="0A27B3CE" w:rsidR="00A96A36" w:rsidRPr="00272E28" w:rsidRDefault="00A96A36" w:rsidP="00F060D1">
      <w:pPr>
        <w:pStyle w:val="LV2"/>
      </w:pPr>
      <w:r w:rsidRPr="00272E28">
        <w:t xml:space="preserve">For the purposes of this Statement of Principles, </w:t>
      </w:r>
      <w:r w:rsidR="00A159EC" w:rsidRPr="00A159EC">
        <w:t>restless legs syndrome</w:t>
      </w:r>
      <w:r w:rsidRPr="00272E28">
        <w:t>,</w:t>
      </w:r>
      <w:r w:rsidRPr="00272E28">
        <w:rPr>
          <w:b/>
        </w:rPr>
        <w:t xml:space="preserve"> </w:t>
      </w:r>
      <w:r w:rsidRPr="00272E28">
        <w:t xml:space="preserve">in relation to a person, includes death from a terminal event or condition that was contributed to by the person's </w:t>
      </w:r>
      <w:r w:rsidR="00A159EC" w:rsidRPr="00A159EC">
        <w:t>restless legs syndrome</w:t>
      </w:r>
      <w:r w:rsidRPr="00272E28">
        <w:t>.</w:t>
      </w:r>
    </w:p>
    <w:p w14:paraId="2B14B8DB" w14:textId="77777777" w:rsidR="00A96A36" w:rsidRPr="00272E28" w:rsidRDefault="00A96A36" w:rsidP="00A96A36">
      <w:pPr>
        <w:pStyle w:val="Note2"/>
      </w:pPr>
      <w:r w:rsidRPr="00272E28">
        <w:t xml:space="preserve">Note: </w:t>
      </w:r>
      <w:r w:rsidRPr="00272E28">
        <w:rPr>
          <w:b/>
          <w:i/>
        </w:rPr>
        <w:t>terminal event</w:t>
      </w:r>
      <w:r w:rsidRPr="00272E28">
        <w:t xml:space="preserve"> is defined in the Schedule 1 – Dictionary.</w:t>
      </w:r>
    </w:p>
    <w:p w14:paraId="550470BD" w14:textId="77777777" w:rsidR="007C7DEE" w:rsidRPr="00272E28" w:rsidRDefault="007C7DEE" w:rsidP="00181048">
      <w:pPr>
        <w:pStyle w:val="LV1"/>
        <w:keepNext/>
      </w:pPr>
      <w:bookmarkStart w:id="20" w:name="_Toc114662094"/>
      <w:bookmarkEnd w:id="19"/>
      <w:r w:rsidRPr="00272E28">
        <w:t>Basis for determining the factors</w:t>
      </w:r>
      <w:bookmarkEnd w:id="20"/>
    </w:p>
    <w:p w14:paraId="2665F1EE" w14:textId="4193C1DD" w:rsidR="007C7DEE" w:rsidRPr="00272E28" w:rsidRDefault="007C7DEE" w:rsidP="00DF65CF">
      <w:pPr>
        <w:pStyle w:val="PlainIndent"/>
      </w:pPr>
      <w:r w:rsidRPr="00272E28">
        <w:t>On the sound medical</w:t>
      </w:r>
      <w:r w:rsidR="00FA33FB" w:rsidRPr="00272E28">
        <w:noBreakHyphen/>
      </w:r>
      <w:r w:rsidRPr="00272E28">
        <w:t xml:space="preserve">scientific evidence available, the Repatriation Medical Authority is of the view that it is more probable than not that </w:t>
      </w:r>
      <w:r w:rsidR="00A159EC" w:rsidRPr="00A159EC">
        <w:t>restless legs syndrome</w:t>
      </w:r>
      <w:r w:rsidR="007A3989" w:rsidRPr="00272E28">
        <w:t xml:space="preserve"> </w:t>
      </w:r>
      <w:r w:rsidRPr="00272E28">
        <w:t>and death from</w:t>
      </w:r>
      <w:r w:rsidR="007A3989" w:rsidRPr="00272E28">
        <w:t xml:space="preserve"> </w:t>
      </w:r>
      <w:r w:rsidR="00A159EC" w:rsidRPr="00A159EC">
        <w:t>restless legs syndrome</w:t>
      </w:r>
      <w:r w:rsidR="006314DD" w:rsidRPr="00272E28">
        <w:t xml:space="preserve"> </w:t>
      </w:r>
      <w:r w:rsidRPr="00272E28">
        <w:t xml:space="preserve">can be related to relevant service rendered by veterans or members of the Forces under the VEA, or members under the </w:t>
      </w:r>
      <w:r w:rsidR="002716E4" w:rsidRPr="00272E28">
        <w:t>MRCA</w:t>
      </w:r>
      <w:r w:rsidRPr="00272E28">
        <w:t>.</w:t>
      </w:r>
    </w:p>
    <w:p w14:paraId="2FFF0730" w14:textId="77777777" w:rsidR="00DF65CF" w:rsidRPr="00272E28" w:rsidRDefault="00DF65CF" w:rsidP="00DF65CF">
      <w:pPr>
        <w:pStyle w:val="ScheduleNote"/>
      </w:pPr>
      <w:r w:rsidRPr="00272E28">
        <w:t xml:space="preserve">Note: </w:t>
      </w:r>
      <w:r w:rsidRPr="00272E28">
        <w:rPr>
          <w:b/>
          <w:i/>
        </w:rPr>
        <w:t>MRCA</w:t>
      </w:r>
      <w:r w:rsidRPr="00272E28">
        <w:t xml:space="preserve">, </w:t>
      </w:r>
      <w:r w:rsidRPr="00272E28">
        <w:rPr>
          <w:b/>
          <w:i/>
        </w:rPr>
        <w:t>relevant service</w:t>
      </w:r>
      <w:r w:rsidRPr="00272E28">
        <w:t xml:space="preserve"> and </w:t>
      </w:r>
      <w:r w:rsidRPr="00272E28">
        <w:rPr>
          <w:b/>
          <w:i/>
        </w:rPr>
        <w:t>VEA</w:t>
      </w:r>
      <w:r w:rsidRPr="00272E28">
        <w:t xml:space="preserve"> are defined in the Schedule 1 – Dictionary.</w:t>
      </w:r>
    </w:p>
    <w:p w14:paraId="65C37A1A" w14:textId="77777777" w:rsidR="007C7DEE" w:rsidRPr="00272E28" w:rsidRDefault="007C7DEE" w:rsidP="00A22348">
      <w:pPr>
        <w:pStyle w:val="LV1"/>
        <w:keepNext/>
      </w:pPr>
      <w:bookmarkStart w:id="21" w:name="_Ref411946955"/>
      <w:bookmarkStart w:id="22" w:name="_Ref411946997"/>
      <w:bookmarkStart w:id="23" w:name="_Ref412032503"/>
      <w:bookmarkStart w:id="24" w:name="_Toc114662095"/>
      <w:r w:rsidRPr="00272E28">
        <w:lastRenderedPageBreak/>
        <w:t xml:space="preserve">Factors that must </w:t>
      </w:r>
      <w:r w:rsidR="00D32F71" w:rsidRPr="00272E28">
        <w:t>exist</w:t>
      </w:r>
      <w:bookmarkEnd w:id="21"/>
      <w:bookmarkEnd w:id="22"/>
      <w:bookmarkEnd w:id="23"/>
      <w:bookmarkEnd w:id="24"/>
    </w:p>
    <w:p w14:paraId="17302418" w14:textId="720E1084" w:rsidR="007C7DEE" w:rsidRPr="00272E28" w:rsidRDefault="002716E4" w:rsidP="00DF65CF">
      <w:pPr>
        <w:pStyle w:val="PlainIndent"/>
      </w:pPr>
      <w:bookmarkStart w:id="25" w:name="_Ref402530190"/>
      <w:r w:rsidRPr="00272E28">
        <w:t xml:space="preserve">At least one of the following </w:t>
      </w:r>
      <w:r w:rsidR="007C7DEE" w:rsidRPr="00272E28">
        <w:t>factor</w:t>
      </w:r>
      <w:r w:rsidRPr="00272E28">
        <w:t>s</w:t>
      </w:r>
      <w:r w:rsidR="007C7DEE" w:rsidRPr="00272E28">
        <w:t xml:space="preserve"> must exist before it can be said that, on the balance of probabilities, </w:t>
      </w:r>
      <w:r w:rsidR="00A159EC" w:rsidRPr="00A159EC">
        <w:t>restless legs syndrome</w:t>
      </w:r>
      <w:r w:rsidR="007A3989" w:rsidRPr="00272E28">
        <w:t xml:space="preserve"> </w:t>
      </w:r>
      <w:r w:rsidR="007C7DEE" w:rsidRPr="00272E28">
        <w:t xml:space="preserve">or death from </w:t>
      </w:r>
      <w:r w:rsidR="00A159EC" w:rsidRPr="00A159EC">
        <w:t>restless legs syndrome</w:t>
      </w:r>
      <w:r w:rsidR="007A3989" w:rsidRPr="00272E28">
        <w:t xml:space="preserve"> </w:t>
      </w:r>
      <w:r w:rsidR="007C7DEE" w:rsidRPr="00272E28">
        <w:t>is connected with the circumstances of a pers</w:t>
      </w:r>
      <w:r w:rsidR="002A1ECC" w:rsidRPr="00272E28">
        <w:t>on</w:t>
      </w:r>
      <w:r w:rsidR="008721B5" w:rsidRPr="00272E28">
        <w:t>'</w:t>
      </w:r>
      <w:r w:rsidR="002A1ECC" w:rsidRPr="00272E28">
        <w:t>s relevant service</w:t>
      </w:r>
      <w:r w:rsidR="007C7DEE" w:rsidRPr="00272E28">
        <w:t>:</w:t>
      </w:r>
      <w:bookmarkEnd w:id="25"/>
    </w:p>
    <w:p w14:paraId="2CE56EBB"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 xml:space="preserve">having diabetes mellitus at the time of the clinical onset of restless legs syndrome; </w:t>
      </w:r>
    </w:p>
    <w:p w14:paraId="78D5D6BE"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iron deficiency at the time of the clinical onset of restless legs syndrome;</w:t>
      </w:r>
    </w:p>
    <w:p w14:paraId="3E9C3CEC"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iron deficiency</w:t>
      </w:r>
      <w:r w:rsidRPr="00272E28">
        <w:rPr>
          <w:rFonts w:eastAsia="Times New Roman"/>
          <w:sz w:val="18"/>
          <w:lang w:eastAsia="en-AU"/>
        </w:rPr>
        <w:t xml:space="preserve"> is defined in the Schedule 1 – Dictionary.</w:t>
      </w:r>
    </w:p>
    <w:p w14:paraId="0AD9F3FE"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chronic renal failure at the time of the clinical onset of restless legs syndrome;</w:t>
      </w:r>
    </w:p>
    <w:p w14:paraId="66720AF9"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chronic renal failure</w:t>
      </w:r>
      <w:r w:rsidRPr="00272E28">
        <w:rPr>
          <w:rFonts w:eastAsia="Times New Roman"/>
          <w:sz w:val="18"/>
          <w:lang w:eastAsia="en-AU"/>
        </w:rPr>
        <w:t xml:space="preserve"> is defined in the Schedule 1 - Dictionary.</w:t>
      </w:r>
    </w:p>
    <w:p w14:paraId="401BD909"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a neurological disorder from the specified list of neurological disorders, involving the lower limbs, at the time of the clinical onset of restless legs syndrome;</w:t>
      </w:r>
    </w:p>
    <w:p w14:paraId="0761FB4D"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specified list of neurological disorders</w:t>
      </w:r>
      <w:r w:rsidRPr="00272E28">
        <w:rPr>
          <w:rFonts w:eastAsia="Times New Roman"/>
          <w:sz w:val="18"/>
          <w:lang w:eastAsia="en-AU"/>
        </w:rPr>
        <w:t xml:space="preserve"> is defined in the Schedule 1 – Dictionary.</w:t>
      </w:r>
    </w:p>
    <w:p w14:paraId="54F261F5" w14:textId="77777777" w:rsidR="00A96A36" w:rsidRPr="00272E28" w:rsidRDefault="00A96A36" w:rsidP="00F060D1">
      <w:pPr>
        <w:pStyle w:val="LV2"/>
      </w:pPr>
      <w:r w:rsidRPr="00272E28">
        <w:t>taking a drug from the specified list of drugs:</w:t>
      </w:r>
    </w:p>
    <w:p w14:paraId="71A4DB8D" w14:textId="77777777" w:rsidR="002D6DAD" w:rsidRPr="00272E28" w:rsidRDefault="002D6DAD" w:rsidP="002D6DAD">
      <w:pPr>
        <w:pStyle w:val="LV3"/>
      </w:pPr>
      <w:r w:rsidRPr="00272E28">
        <w:t>as prescribed for ongoing use; and</w:t>
      </w:r>
    </w:p>
    <w:p w14:paraId="5C87B179" w14:textId="77777777" w:rsidR="002D6DAD" w:rsidRPr="00272E28" w:rsidRDefault="002D6DAD" w:rsidP="00A22348">
      <w:pPr>
        <w:pStyle w:val="LV3"/>
      </w:pPr>
      <w:r w:rsidRPr="00272E28">
        <w:t>for at least the 30 days before the clinical onset of restless legs syndrome;</w:t>
      </w:r>
    </w:p>
    <w:p w14:paraId="48F2A275"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specified list of drugs</w:t>
      </w:r>
      <w:r w:rsidRPr="00272E28">
        <w:rPr>
          <w:rFonts w:eastAsia="Times New Roman"/>
          <w:sz w:val="18"/>
          <w:lang w:eastAsia="en-AU"/>
        </w:rPr>
        <w:t xml:space="preserve"> is defined in the Schedule 1 - Dictionary.</w:t>
      </w:r>
    </w:p>
    <w:p w14:paraId="1F4F4A22"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multiple sclerosis at the time of the clinical onset of restless legs syndrome;</w:t>
      </w:r>
    </w:p>
    <w:p w14:paraId="3FDBB5D8" w14:textId="59A0A52B"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smoked tobacco products in an amount of at least 10 pack-years before the clinical onset of restless legs syndrome</w:t>
      </w:r>
      <w:r w:rsidR="002D6DAD" w:rsidRPr="00272E28">
        <w:rPr>
          <w:rFonts w:eastAsia="Times New Roman"/>
          <w:sz w:val="24"/>
          <w:szCs w:val="24"/>
          <w:lang w:eastAsia="en-AU"/>
        </w:rPr>
        <w:t>,</w:t>
      </w:r>
      <w:r w:rsidRPr="00272E28">
        <w:rPr>
          <w:rFonts w:eastAsia="Times New Roman"/>
          <w:sz w:val="24"/>
          <w:szCs w:val="24"/>
          <w:lang w:eastAsia="en-AU"/>
        </w:rPr>
        <w:t xml:space="preserve"> and if smoking has ceased before the clinical onset of restless legs syndrome</w:t>
      </w:r>
      <w:r w:rsidR="002D6DAD" w:rsidRPr="00272E28">
        <w:rPr>
          <w:rFonts w:eastAsia="Times New Roman"/>
          <w:sz w:val="24"/>
          <w:szCs w:val="24"/>
          <w:lang w:eastAsia="en-AU"/>
        </w:rPr>
        <w:t>,</w:t>
      </w:r>
      <w:r w:rsidRPr="00272E28">
        <w:rPr>
          <w:rFonts w:eastAsia="Times New Roman"/>
          <w:sz w:val="24"/>
          <w:szCs w:val="24"/>
          <w:lang w:eastAsia="en-AU"/>
        </w:rPr>
        <w:t xml:space="preserve"> then that onset occurred within 5 years of cessation;</w:t>
      </w:r>
    </w:p>
    <w:p w14:paraId="6ADC01D9"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one pack-year</w:t>
      </w:r>
      <w:r w:rsidRPr="00272E28">
        <w:rPr>
          <w:rFonts w:eastAsia="Times New Roman"/>
          <w:sz w:val="18"/>
          <w:lang w:eastAsia="en-AU"/>
        </w:rPr>
        <w:t xml:space="preserve"> is defined in the Schedule 1 - Dictionary.</w:t>
      </w:r>
    </w:p>
    <w:p w14:paraId="153FCEA1"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being obese for at least the 5 years before the clinical onset of restless legs syndrome;</w:t>
      </w:r>
    </w:p>
    <w:p w14:paraId="4BE6C670"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being obese</w:t>
      </w:r>
      <w:r w:rsidRPr="00272E28">
        <w:rPr>
          <w:rFonts w:eastAsia="Times New Roman"/>
          <w:sz w:val="18"/>
          <w:lang w:eastAsia="en-AU"/>
        </w:rPr>
        <w:t xml:space="preserve"> is defined in the Schedule 1 – Dictionary.</w:t>
      </w:r>
    </w:p>
    <w:p w14:paraId="6F578942"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being pregnant at the time of the clinical onset of restless legs syndrome;</w:t>
      </w:r>
    </w:p>
    <w:p w14:paraId="0C398943" w14:textId="77777777" w:rsidR="00002C63" w:rsidRPr="00272E28" w:rsidRDefault="00002C63" w:rsidP="00F060D1">
      <w:pPr>
        <w:pStyle w:val="LV2"/>
      </w:pPr>
      <w:r w:rsidRPr="00272E28">
        <w:t xml:space="preserve">having diabetes mellitus at the time of the clinical worsening of restless legs syndrome; </w:t>
      </w:r>
    </w:p>
    <w:p w14:paraId="1653928E"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lastRenderedPageBreak/>
        <w:t>having iron deficiency at the time of the clinical worsening of restless legs syndrome;</w:t>
      </w:r>
    </w:p>
    <w:p w14:paraId="1F2A0271"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iron deficiency</w:t>
      </w:r>
      <w:r w:rsidRPr="00272E28">
        <w:rPr>
          <w:rFonts w:eastAsia="Times New Roman"/>
          <w:sz w:val="18"/>
          <w:lang w:eastAsia="en-AU"/>
        </w:rPr>
        <w:t xml:space="preserve"> is defined in the Schedule 1 – Dictionary.</w:t>
      </w:r>
    </w:p>
    <w:p w14:paraId="29AC6D03"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chronic renal failure at the time of the clinical worsening of restless legs syndrome;</w:t>
      </w:r>
    </w:p>
    <w:p w14:paraId="56DEDC43"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Note:</w:t>
      </w:r>
      <w:r w:rsidRPr="00272E28">
        <w:rPr>
          <w:rFonts w:eastAsia="Times New Roman"/>
          <w:b/>
          <w:i/>
          <w:sz w:val="18"/>
          <w:lang w:eastAsia="en-AU"/>
        </w:rPr>
        <w:t xml:space="preserve"> chronic renal failure</w:t>
      </w:r>
      <w:r w:rsidRPr="00272E28">
        <w:rPr>
          <w:rFonts w:eastAsia="Times New Roman"/>
          <w:sz w:val="18"/>
          <w:lang w:eastAsia="en-AU"/>
        </w:rPr>
        <w:t xml:space="preserve"> is defined in the Schedule 1 - Dictionary.</w:t>
      </w:r>
    </w:p>
    <w:p w14:paraId="3EB4DDD1"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a neurological disorder from the specified list of neurological disorders, involving the lower limbs, at the time of the clinical worsening of restless legs syndrome;</w:t>
      </w:r>
    </w:p>
    <w:p w14:paraId="3BAE6ED9" w14:textId="77777777" w:rsidR="00C56D28" w:rsidRPr="00272E28" w:rsidRDefault="00C56D28" w:rsidP="00C56D28">
      <w:pPr>
        <w:pStyle w:val="Note2"/>
      </w:pPr>
      <w:r w:rsidRPr="00272E28">
        <w:t xml:space="preserve">Note: </w:t>
      </w:r>
      <w:r w:rsidRPr="00272E28">
        <w:rPr>
          <w:b/>
          <w:i/>
        </w:rPr>
        <w:t>specified list of neurological disorders</w:t>
      </w:r>
      <w:r w:rsidRPr="00272E28">
        <w:t xml:space="preserve"> is defined in the Schedule 1 – Dictionary.</w:t>
      </w:r>
    </w:p>
    <w:p w14:paraId="2DDF3F18"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taking a drug from the specified list of drugs:</w:t>
      </w:r>
    </w:p>
    <w:p w14:paraId="68844166" w14:textId="77777777" w:rsidR="002D6DAD" w:rsidRPr="00272E28" w:rsidRDefault="002D6DAD" w:rsidP="002D6DAD">
      <w:pPr>
        <w:pStyle w:val="LV3"/>
        <w:numPr>
          <w:ilvl w:val="2"/>
          <w:numId w:val="4"/>
        </w:numPr>
      </w:pPr>
      <w:r w:rsidRPr="00272E28">
        <w:t>as prescribed for ongoing use; and</w:t>
      </w:r>
    </w:p>
    <w:p w14:paraId="34CDE369" w14:textId="77777777" w:rsidR="002D6DAD" w:rsidRPr="00272E28" w:rsidRDefault="002D6DAD" w:rsidP="002D6DAD">
      <w:pPr>
        <w:pStyle w:val="LV3"/>
        <w:numPr>
          <w:ilvl w:val="2"/>
          <w:numId w:val="4"/>
        </w:numPr>
      </w:pPr>
      <w:r w:rsidRPr="00272E28">
        <w:t>for at least the 30 days before the clinical worsening of restless legs syndrome;</w:t>
      </w:r>
    </w:p>
    <w:p w14:paraId="3171E08F"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specified list of drugs</w:t>
      </w:r>
      <w:r w:rsidRPr="00272E28">
        <w:rPr>
          <w:rFonts w:eastAsia="Times New Roman"/>
          <w:sz w:val="18"/>
          <w:lang w:eastAsia="en-AU"/>
        </w:rPr>
        <w:t xml:space="preserve"> is defined in the Schedule 1 – Dictionary.</w:t>
      </w:r>
    </w:p>
    <w:p w14:paraId="78C0A9A9"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multiple sclerosis at the time of the clinical worsening of restless legs syndrome;</w:t>
      </w:r>
    </w:p>
    <w:p w14:paraId="12399ED3" w14:textId="2693852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smoked tobacco products in an amount of at least 10 pack-years before the clinical worsening of restless legs syndrome</w:t>
      </w:r>
      <w:r w:rsidR="002D6DAD" w:rsidRPr="00272E28">
        <w:rPr>
          <w:rFonts w:eastAsia="Times New Roman"/>
          <w:sz w:val="24"/>
          <w:szCs w:val="24"/>
          <w:lang w:eastAsia="en-AU"/>
        </w:rPr>
        <w:t>,</w:t>
      </w:r>
      <w:r w:rsidRPr="00272E28">
        <w:rPr>
          <w:rFonts w:eastAsia="Times New Roman"/>
          <w:sz w:val="24"/>
          <w:szCs w:val="24"/>
          <w:lang w:eastAsia="en-AU"/>
        </w:rPr>
        <w:t xml:space="preserve"> and if smoking has ceased before the clinical worsening of restless legs syndrome</w:t>
      </w:r>
      <w:r w:rsidR="002D6DAD" w:rsidRPr="00272E28">
        <w:rPr>
          <w:rFonts w:eastAsia="Times New Roman"/>
          <w:sz w:val="24"/>
          <w:szCs w:val="24"/>
          <w:lang w:eastAsia="en-AU"/>
        </w:rPr>
        <w:t>,</w:t>
      </w:r>
      <w:r w:rsidRPr="00272E28">
        <w:rPr>
          <w:rFonts w:eastAsia="Times New Roman"/>
          <w:sz w:val="24"/>
          <w:szCs w:val="24"/>
          <w:lang w:eastAsia="en-AU"/>
        </w:rPr>
        <w:t xml:space="preserve"> then that worsening occurred within 5 years of cessation;</w:t>
      </w:r>
    </w:p>
    <w:p w14:paraId="478EC3D1"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one pack-year</w:t>
      </w:r>
      <w:r w:rsidRPr="00272E28">
        <w:rPr>
          <w:rFonts w:eastAsia="Times New Roman"/>
          <w:sz w:val="18"/>
          <w:lang w:eastAsia="en-AU"/>
        </w:rPr>
        <w:t xml:space="preserve"> is defined in the Schedule 1 - Dictionary.</w:t>
      </w:r>
    </w:p>
    <w:p w14:paraId="4AFB077C"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being obese for at least the 5 years before the clinical worsening of restless legs syndrome;</w:t>
      </w:r>
    </w:p>
    <w:p w14:paraId="1B5B02BB"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being obese</w:t>
      </w:r>
      <w:r w:rsidRPr="00272E28">
        <w:rPr>
          <w:rFonts w:eastAsia="Times New Roman"/>
          <w:sz w:val="18"/>
          <w:lang w:eastAsia="en-AU"/>
        </w:rPr>
        <w:t xml:space="preserve"> is defined in the Schedule 1 – Dictionary.</w:t>
      </w:r>
    </w:p>
    <w:p w14:paraId="0D847BE1"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being pregnant at the time of the clinical worsening of restless legs syndrome;</w:t>
      </w:r>
    </w:p>
    <w:p w14:paraId="2E912634" w14:textId="0467E6EA"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chronic obstructi</w:t>
      </w:r>
      <w:r w:rsidR="0000182B" w:rsidRPr="00272E28">
        <w:rPr>
          <w:rFonts w:eastAsia="Times New Roman"/>
          <w:sz w:val="24"/>
          <w:szCs w:val="24"/>
          <w:lang w:eastAsia="en-AU"/>
        </w:rPr>
        <w:t>ve pulmonary disease</w:t>
      </w:r>
      <w:r w:rsidRPr="00272E28">
        <w:rPr>
          <w:rFonts w:eastAsia="Times New Roman"/>
          <w:sz w:val="24"/>
          <w:szCs w:val="24"/>
          <w:lang w:eastAsia="en-AU"/>
        </w:rPr>
        <w:t xml:space="preserve"> at the time of the clinical worsening of restless legs syndrome;</w:t>
      </w:r>
    </w:p>
    <w:p w14:paraId="11736CF7"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obstructive sleep apnoea at the time of the clinical worsening of restless legs syndrome</w:t>
      </w:r>
      <w:r w:rsidR="0000182B" w:rsidRPr="00272E28">
        <w:rPr>
          <w:rFonts w:eastAsia="Times New Roman"/>
          <w:sz w:val="24"/>
          <w:szCs w:val="24"/>
          <w:lang w:eastAsia="en-AU"/>
        </w:rPr>
        <w:t>;</w:t>
      </w:r>
    </w:p>
    <w:p w14:paraId="1427EB91"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 xml:space="preserve">for restless legs syndrome augmentation only, taking a dopaminergic agent including levodopa and pramipexole, or tramadol, for a continuous period of at least the 3 months before the clinical worsening of restless legs syndrome; </w:t>
      </w:r>
    </w:p>
    <w:p w14:paraId="5A84D71E"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Note:</w:t>
      </w:r>
      <w:r w:rsidRPr="00272E28">
        <w:rPr>
          <w:rFonts w:eastAsia="Times New Roman"/>
          <w:b/>
          <w:i/>
          <w:sz w:val="18"/>
          <w:lang w:eastAsia="en-AU"/>
        </w:rPr>
        <w:t xml:space="preserve"> restless legs syndrome augmentation</w:t>
      </w:r>
      <w:r w:rsidRPr="00272E28">
        <w:rPr>
          <w:rFonts w:eastAsia="Times New Roman"/>
          <w:sz w:val="18"/>
          <w:lang w:eastAsia="en-AU"/>
        </w:rPr>
        <w:t xml:space="preserve"> is defined in the Schedule 1 – Dictionary.</w:t>
      </w:r>
    </w:p>
    <w:p w14:paraId="353D71A4" w14:textId="71E5483D" w:rsidR="000D4972" w:rsidRPr="00272E28" w:rsidRDefault="00A96A36" w:rsidP="00F060D1">
      <w:pPr>
        <w:pStyle w:val="LV2"/>
      </w:pPr>
      <w:bookmarkStart w:id="26" w:name="_Ref402530260"/>
      <w:bookmarkStart w:id="27" w:name="_Ref409598844"/>
      <w:proofErr w:type="gramStart"/>
      <w:r w:rsidRPr="00272E28">
        <w:t>inability</w:t>
      </w:r>
      <w:proofErr w:type="gramEnd"/>
      <w:r w:rsidRPr="00272E28">
        <w:t xml:space="preserve"> to obtain appropriate clinical management for </w:t>
      </w:r>
      <w:r w:rsidR="00A159EC" w:rsidRPr="00A159EC">
        <w:t>restless legs syndrome</w:t>
      </w:r>
      <w:r w:rsidR="009F3598" w:rsidRPr="00272E28">
        <w:t>.</w:t>
      </w:r>
      <w:r w:rsidRPr="00272E28">
        <w:t xml:space="preserve"> </w:t>
      </w:r>
    </w:p>
    <w:p w14:paraId="113D6EF5" w14:textId="77777777" w:rsidR="000C21A3" w:rsidRPr="00272E28" w:rsidRDefault="00D32F71" w:rsidP="00C96667">
      <w:pPr>
        <w:pStyle w:val="LV1"/>
      </w:pPr>
      <w:bookmarkStart w:id="28" w:name="_Toc114662096"/>
      <w:bookmarkStart w:id="29" w:name="_Ref402530057"/>
      <w:bookmarkEnd w:id="26"/>
      <w:bookmarkEnd w:id="27"/>
      <w:r w:rsidRPr="00272E28">
        <w:lastRenderedPageBreak/>
        <w:t>Relationship to s</w:t>
      </w:r>
      <w:r w:rsidR="000C21A3" w:rsidRPr="00272E28">
        <w:t>ervice</w:t>
      </w:r>
      <w:bookmarkEnd w:id="28"/>
    </w:p>
    <w:p w14:paraId="7CD66054" w14:textId="77777777" w:rsidR="00F03C06" w:rsidRPr="00272E28" w:rsidRDefault="00F03C06" w:rsidP="00F060D1">
      <w:pPr>
        <w:pStyle w:val="LV2"/>
      </w:pPr>
      <w:r w:rsidRPr="00272E28">
        <w:t xml:space="preserve">The existence </w:t>
      </w:r>
      <w:r w:rsidR="00D32F71" w:rsidRPr="00272E28">
        <w:t xml:space="preserve">in a person </w:t>
      </w:r>
      <w:r w:rsidRPr="00272E28">
        <w:t xml:space="preserve">of any factor referred to in </w:t>
      </w:r>
      <w:r w:rsidR="00FF1D47" w:rsidRPr="00272E28">
        <w:t xml:space="preserve">section </w:t>
      </w:r>
      <w:r w:rsidR="007959B9" w:rsidRPr="00272E28">
        <w:t>9</w:t>
      </w:r>
      <w:r w:rsidRPr="00272E28">
        <w:t>, must be related to the relevant service rendered by the person.</w:t>
      </w:r>
    </w:p>
    <w:bookmarkEnd w:id="29"/>
    <w:p w14:paraId="473A609D" w14:textId="2866798D" w:rsidR="00CF2367" w:rsidRPr="00272E28" w:rsidRDefault="00F03C06" w:rsidP="00F060D1">
      <w:pPr>
        <w:pStyle w:val="LV2"/>
      </w:pPr>
      <w:r w:rsidRPr="00272E28">
        <w:t>The factor</w:t>
      </w:r>
      <w:r w:rsidR="00FF1D47" w:rsidRPr="00272E28">
        <w:t>s</w:t>
      </w:r>
      <w:r w:rsidRPr="00272E28">
        <w:t xml:space="preserve"> set out in </w:t>
      </w:r>
      <w:r w:rsidR="009056AF" w:rsidRPr="00272E28">
        <w:t>subsections</w:t>
      </w:r>
      <w:r w:rsidR="00FF1D47" w:rsidRPr="00272E28">
        <w:t xml:space="preserve"> </w:t>
      </w:r>
      <w:r w:rsidR="007959B9" w:rsidRPr="00272E28">
        <w:t>9</w:t>
      </w:r>
      <w:r w:rsidR="00FF1D47" w:rsidRPr="00272E28">
        <w:t>(</w:t>
      </w:r>
      <w:r w:rsidR="009F3598" w:rsidRPr="00272E28">
        <w:t>1</w:t>
      </w:r>
      <w:r w:rsidR="00C3532C" w:rsidRPr="00272E28">
        <w:t>0</w:t>
      </w:r>
      <w:r w:rsidR="00FF1D47" w:rsidRPr="00272E28">
        <w:t>)</w:t>
      </w:r>
      <w:r w:rsidR="00002C63" w:rsidRPr="00272E28">
        <w:t xml:space="preserve"> to 9(22</w:t>
      </w:r>
      <w:r w:rsidR="009F3598" w:rsidRPr="00272E28">
        <w:t>)</w:t>
      </w:r>
      <w:r w:rsidR="00181048" w:rsidRPr="00272E28">
        <w:t xml:space="preserve"> </w:t>
      </w:r>
      <w:r w:rsidRPr="00272E28">
        <w:t>appl</w:t>
      </w:r>
      <w:r w:rsidR="00FF1D47" w:rsidRPr="00272E28">
        <w:t>y</w:t>
      </w:r>
      <w:r w:rsidRPr="00272E28">
        <w:t xml:space="preserve"> only to material contribution to, or aggravation of, </w:t>
      </w:r>
      <w:r w:rsidR="00A159EC" w:rsidRPr="00A159EC">
        <w:t>restless legs syndrome</w:t>
      </w:r>
      <w:r w:rsidR="007A3989" w:rsidRPr="00272E28">
        <w:t xml:space="preserve"> </w:t>
      </w:r>
      <w:r w:rsidRPr="00272E28">
        <w:t>where the person</w:t>
      </w:r>
      <w:r w:rsidR="008721B5" w:rsidRPr="00272E28">
        <w:t>'</w:t>
      </w:r>
      <w:r w:rsidRPr="00272E28">
        <w:t xml:space="preserve">s </w:t>
      </w:r>
      <w:r w:rsidR="00A159EC" w:rsidRPr="00A159EC">
        <w:t>restless legs syndrome</w:t>
      </w:r>
      <w:r w:rsidR="007A3989" w:rsidRPr="00272E28">
        <w:t xml:space="preserve"> </w:t>
      </w:r>
      <w:r w:rsidRPr="00272E28">
        <w:t>was suffered or contracted before or during (but did not arise out of) the person</w:t>
      </w:r>
      <w:r w:rsidR="008721B5" w:rsidRPr="00272E28">
        <w:t>'</w:t>
      </w:r>
      <w:r w:rsidRPr="00272E28">
        <w:t xml:space="preserve">s relevant service. </w:t>
      </w:r>
    </w:p>
    <w:p w14:paraId="259948AB" w14:textId="77777777" w:rsidR="00774897" w:rsidRPr="00272E28" w:rsidRDefault="00774897" w:rsidP="00C96667">
      <w:pPr>
        <w:pStyle w:val="LV1"/>
      </w:pPr>
      <w:bookmarkStart w:id="30" w:name="_Toc114662097"/>
      <w:r w:rsidRPr="00272E28">
        <w:t>Factors referring to an injury or disea</w:t>
      </w:r>
      <w:r w:rsidR="008B2204" w:rsidRPr="00272E28">
        <w:t>se cover</w:t>
      </w:r>
      <w:bookmarkStart w:id="31" w:name="_GoBack"/>
      <w:bookmarkEnd w:id="31"/>
      <w:r w:rsidR="008B2204" w:rsidRPr="00272E28">
        <w:t>ed by another Statement</w:t>
      </w:r>
      <w:r w:rsidRPr="00272E28">
        <w:t xml:space="preserve"> of Principles</w:t>
      </w:r>
      <w:bookmarkEnd w:id="30"/>
    </w:p>
    <w:p w14:paraId="0485959A" w14:textId="77777777" w:rsidR="00F03C06" w:rsidRPr="00272E28" w:rsidRDefault="00F03C06" w:rsidP="00DF65CF">
      <w:pPr>
        <w:pStyle w:val="PlainIndent"/>
      </w:pPr>
      <w:r w:rsidRPr="00272E28">
        <w:t>In this Statement of Principles:</w:t>
      </w:r>
    </w:p>
    <w:p w14:paraId="13C8E161" w14:textId="77777777" w:rsidR="00F03C06" w:rsidRPr="00272E28" w:rsidRDefault="00F03C06" w:rsidP="00F060D1">
      <w:pPr>
        <w:pStyle w:val="LV2"/>
      </w:pPr>
      <w:r w:rsidRPr="00272E28">
        <w:t>if a f</w:t>
      </w:r>
      <w:r w:rsidR="003802D6" w:rsidRPr="00272E28">
        <w:t xml:space="preserve">actor referred to in </w:t>
      </w:r>
      <w:r w:rsidR="00741718" w:rsidRPr="00272E28">
        <w:t>section</w:t>
      </w:r>
      <w:r w:rsidR="00A06E7A" w:rsidRPr="00272E28">
        <w:t xml:space="preserve"> </w:t>
      </w:r>
      <w:r w:rsidR="007959B9" w:rsidRPr="00272E28">
        <w:t>9</w:t>
      </w:r>
      <w:r w:rsidRPr="00272E28">
        <w:t xml:space="preserve"> applies in relation to a person; and </w:t>
      </w:r>
    </w:p>
    <w:p w14:paraId="1C7B1511" w14:textId="77777777" w:rsidR="00733269" w:rsidRPr="00272E28" w:rsidRDefault="00F03C06" w:rsidP="00F060D1">
      <w:pPr>
        <w:pStyle w:val="LV2"/>
      </w:pPr>
      <w:r w:rsidRPr="00272E28">
        <w:t xml:space="preserve">that factor </w:t>
      </w:r>
      <w:r w:rsidR="001648F7" w:rsidRPr="00272E28">
        <w:t xml:space="preserve">refers to an injury or disease </w:t>
      </w:r>
      <w:r w:rsidRPr="00272E28">
        <w:t>in respect of which a Statement of Principles has been determined under subsection 196B(3) of the VEA</w:t>
      </w:r>
      <w:r w:rsidR="00B24368" w:rsidRPr="00272E28">
        <w:t>;</w:t>
      </w:r>
    </w:p>
    <w:p w14:paraId="38E3E3F3" w14:textId="77777777" w:rsidR="00F03C06" w:rsidRPr="00272E28" w:rsidRDefault="00733269" w:rsidP="00DF65CF">
      <w:pPr>
        <w:pStyle w:val="PlainIndent"/>
      </w:pPr>
      <w:proofErr w:type="gramStart"/>
      <w:r w:rsidRPr="00272E28">
        <w:t>then</w:t>
      </w:r>
      <w:proofErr w:type="gramEnd"/>
      <w:r w:rsidRPr="00272E28">
        <w:t xml:space="preserve"> </w:t>
      </w:r>
      <w:r w:rsidR="00F03C06" w:rsidRPr="00272E28">
        <w:t>the factors in that Statement of Principles apply in accordance with the terms of that Statement of Principles as in force from time to time.</w:t>
      </w:r>
    </w:p>
    <w:p w14:paraId="19ACB2A7" w14:textId="77777777" w:rsidR="00782F4E" w:rsidRPr="00272E28" w:rsidRDefault="00782F4E" w:rsidP="00DF65CF">
      <w:pPr>
        <w:pStyle w:val="PlainIndent"/>
      </w:pPr>
    </w:p>
    <w:p w14:paraId="114E6E30" w14:textId="77777777" w:rsidR="00081B7C" w:rsidRPr="00272E28" w:rsidRDefault="00081B7C" w:rsidP="00DF65CF">
      <w:pPr>
        <w:pStyle w:val="PlainIndent"/>
        <w:sectPr w:rsidR="00081B7C" w:rsidRPr="00272E28"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08E5DFCA" w14:textId="77777777" w:rsidR="00F03C06" w:rsidRPr="00272E28" w:rsidRDefault="00F03C06" w:rsidP="00DF65CF">
      <w:pPr>
        <w:pStyle w:val="PlainIndent"/>
      </w:pPr>
    </w:p>
    <w:p w14:paraId="75C6EC45" w14:textId="77777777" w:rsidR="00CF2367" w:rsidRPr="00272E28" w:rsidRDefault="00CF2367" w:rsidP="002A3436">
      <w:pPr>
        <w:pStyle w:val="SHHeader"/>
      </w:pPr>
      <w:bookmarkStart w:id="32" w:name="opcAmSched"/>
      <w:bookmarkStart w:id="33" w:name="opcCurrentFind"/>
      <w:bookmarkStart w:id="34" w:name="_Toc114662098"/>
      <w:r w:rsidRPr="00272E28">
        <w:rPr>
          <w:rStyle w:val="CharAmSchNo"/>
        </w:rPr>
        <w:t>Schedule</w:t>
      </w:r>
      <w:r w:rsidR="00FA33FB" w:rsidRPr="00272E28">
        <w:rPr>
          <w:rStyle w:val="CharAmSchNo"/>
        </w:rPr>
        <w:t> </w:t>
      </w:r>
      <w:r w:rsidRPr="00272E28">
        <w:rPr>
          <w:rStyle w:val="CharAmSchNo"/>
        </w:rPr>
        <w:t>1</w:t>
      </w:r>
      <w:r w:rsidR="00CB1DCB" w:rsidRPr="00272E28">
        <w:rPr>
          <w:rStyle w:val="CharAmSchNo"/>
        </w:rPr>
        <w:t xml:space="preserve"> </w:t>
      </w:r>
      <w:r w:rsidR="002650E6" w:rsidRPr="00272E28">
        <w:t>-</w:t>
      </w:r>
      <w:r w:rsidR="00CB1DCB" w:rsidRPr="00272E28">
        <w:t xml:space="preserve"> </w:t>
      </w:r>
      <w:r w:rsidR="00702C42" w:rsidRPr="00272E28">
        <w:rPr>
          <w:rStyle w:val="CharAmSchText"/>
        </w:rPr>
        <w:t>Dictionary</w:t>
      </w:r>
      <w:bookmarkEnd w:id="32"/>
      <w:bookmarkEnd w:id="33"/>
      <w:bookmarkEnd w:id="34"/>
      <w:r w:rsidRPr="00272E28">
        <w:rPr>
          <w:rStyle w:val="CharAmPartNo"/>
        </w:rPr>
        <w:t xml:space="preserve"> </w:t>
      </w:r>
      <w:r w:rsidRPr="00272E28">
        <w:rPr>
          <w:rStyle w:val="CharAmPartText"/>
        </w:rPr>
        <w:t xml:space="preserve"> </w:t>
      </w:r>
    </w:p>
    <w:p w14:paraId="6B63137E" w14:textId="77777777" w:rsidR="00702C42" w:rsidRPr="00272E28" w:rsidRDefault="00702C42" w:rsidP="003F39C0">
      <w:pPr>
        <w:pStyle w:val="NOTEScheduleonly"/>
      </w:pPr>
      <w:r w:rsidRPr="00272E28">
        <w:t>Note:</w:t>
      </w:r>
      <w:r w:rsidRPr="00272E28">
        <w:tab/>
      </w:r>
      <w:r w:rsidR="006F2D64" w:rsidRPr="00272E28">
        <w:t xml:space="preserve"> </w:t>
      </w:r>
      <w:r w:rsidRPr="00272E28">
        <w:t>See</w:t>
      </w:r>
      <w:r w:rsidR="00101F89" w:rsidRPr="00272E28">
        <w:t xml:space="preserve"> Section</w:t>
      </w:r>
      <w:r w:rsidR="009056AF" w:rsidRPr="00272E28">
        <w:t xml:space="preserve"> </w:t>
      </w:r>
      <w:r w:rsidR="007959B9" w:rsidRPr="00272E28">
        <w:t>6</w:t>
      </w:r>
    </w:p>
    <w:p w14:paraId="52EFAF80" w14:textId="77777777" w:rsidR="00BD3334" w:rsidRPr="00272E28" w:rsidRDefault="00702C42" w:rsidP="00516768">
      <w:pPr>
        <w:pStyle w:val="SH1"/>
      </w:pPr>
      <w:bookmarkStart w:id="35" w:name="_Toc405472918"/>
      <w:bookmarkStart w:id="36" w:name="_Toc114662099"/>
      <w:r w:rsidRPr="00272E28">
        <w:t>Definitions</w:t>
      </w:r>
      <w:bookmarkEnd w:id="35"/>
      <w:bookmarkEnd w:id="36"/>
    </w:p>
    <w:p w14:paraId="502C9C8A" w14:textId="77777777" w:rsidR="00702C42" w:rsidRPr="00272E28" w:rsidRDefault="00702C42" w:rsidP="00DF65CF">
      <w:pPr>
        <w:pStyle w:val="SH2"/>
      </w:pPr>
      <w:r w:rsidRPr="00272E28">
        <w:t>In this instrument:</w:t>
      </w:r>
    </w:p>
    <w:p w14:paraId="5A7E2835" w14:textId="77777777" w:rsidR="00A96A36" w:rsidRPr="00272E28" w:rsidRDefault="00A96A36" w:rsidP="00A96A36">
      <w:pPr>
        <w:pStyle w:val="SH3"/>
        <w:ind w:left="851"/>
      </w:pPr>
      <w:proofErr w:type="gramStart"/>
      <w:r w:rsidRPr="00272E28">
        <w:rPr>
          <w:b/>
          <w:i/>
        </w:rPr>
        <w:t>being</w:t>
      </w:r>
      <w:proofErr w:type="gramEnd"/>
      <w:r w:rsidRPr="00272E28">
        <w:rPr>
          <w:b/>
          <w:i/>
        </w:rPr>
        <w:t xml:space="preserve"> obese</w:t>
      </w:r>
      <w:r w:rsidRPr="00272E28">
        <w:t xml:space="preserve"> means having a Body Mass Index (BMI) of 30 or greater.</w:t>
      </w:r>
    </w:p>
    <w:p w14:paraId="34D95D6F" w14:textId="77777777" w:rsidR="00A96A36" w:rsidRPr="00272E28" w:rsidRDefault="00A96A36" w:rsidP="00A96A36">
      <w:pPr>
        <w:pStyle w:val="ScheduleNote"/>
      </w:pPr>
      <w:r w:rsidRPr="00272E28">
        <w:t xml:space="preserve">Note: </w:t>
      </w:r>
      <w:r w:rsidRPr="00272E28">
        <w:rPr>
          <w:b/>
          <w:i/>
        </w:rPr>
        <w:t>BMI</w:t>
      </w:r>
      <w:r w:rsidRPr="00272E28">
        <w:t xml:space="preserve"> is also defined in the Schedule 1 - Dictionary.</w:t>
      </w:r>
    </w:p>
    <w:p w14:paraId="11E23F8C" w14:textId="77777777" w:rsidR="00A96A36" w:rsidRPr="00272E28" w:rsidRDefault="00A96A36" w:rsidP="00A96A36">
      <w:pPr>
        <w:pStyle w:val="SH3"/>
        <w:ind w:left="851"/>
      </w:pPr>
      <w:r w:rsidRPr="00272E28">
        <w:rPr>
          <w:b/>
          <w:i/>
        </w:rPr>
        <w:t>BMI</w:t>
      </w:r>
      <w:r w:rsidRPr="00272E28">
        <w:t xml:space="preserve"> means W/H</w:t>
      </w:r>
      <w:r w:rsidRPr="00272E28">
        <w:rPr>
          <w:vertAlign w:val="superscript"/>
        </w:rPr>
        <w:t>2</w:t>
      </w:r>
      <w:r w:rsidRPr="00272E28">
        <w:t xml:space="preserve"> where:</w:t>
      </w:r>
    </w:p>
    <w:p w14:paraId="2FAC97A1" w14:textId="55104672" w:rsidR="00A96A36" w:rsidRPr="00272E28" w:rsidRDefault="00A96A36" w:rsidP="00A22348">
      <w:pPr>
        <w:pStyle w:val="SH4"/>
      </w:pPr>
      <w:r w:rsidRPr="00272E28">
        <w:tab/>
        <w:t xml:space="preserve">W is the person's weight in kilograms; and </w:t>
      </w:r>
    </w:p>
    <w:p w14:paraId="0B41D70E" w14:textId="6C6B5E99" w:rsidR="00A96A36" w:rsidRPr="00272E28" w:rsidRDefault="00A96A36" w:rsidP="00A22348">
      <w:pPr>
        <w:pStyle w:val="SH4"/>
      </w:pPr>
      <w:r w:rsidRPr="00272E28">
        <w:tab/>
        <w:t>H is the person's height in metres.</w:t>
      </w:r>
    </w:p>
    <w:p w14:paraId="77E3E636" w14:textId="77777777" w:rsidR="00A96A36" w:rsidRPr="00272E28" w:rsidRDefault="00A96A36" w:rsidP="00A96A36">
      <w:pPr>
        <w:pStyle w:val="SH3"/>
        <w:ind w:left="851"/>
      </w:pPr>
      <w:r w:rsidRPr="00272E28">
        <w:rPr>
          <w:b/>
          <w:i/>
        </w:rPr>
        <w:t>chronic renal failure</w:t>
      </w:r>
      <w:r w:rsidRPr="00272E28">
        <w:t xml:space="preserve"> means: </w:t>
      </w:r>
    </w:p>
    <w:p w14:paraId="7D03934F" w14:textId="77777777" w:rsidR="00A96A36" w:rsidRPr="00272E28" w:rsidRDefault="00A96A36" w:rsidP="00A96A36">
      <w:pPr>
        <w:pStyle w:val="SH4"/>
      </w:pPr>
      <w:r w:rsidRPr="00272E28">
        <w:tab/>
        <w:t>having a glomerular filtration rate of less than 15 mL/min/1.73 m</w:t>
      </w:r>
      <w:r w:rsidRPr="00272E28">
        <w:rPr>
          <w:vertAlign w:val="superscript"/>
        </w:rPr>
        <w:t>2</w:t>
      </w:r>
      <w:r w:rsidRPr="00272E28">
        <w:t xml:space="preserve"> for a period of at least 3 months; or </w:t>
      </w:r>
    </w:p>
    <w:p w14:paraId="0D373AE8" w14:textId="77777777" w:rsidR="00A96A36" w:rsidRPr="00272E28" w:rsidRDefault="00A96A36" w:rsidP="00A96A36">
      <w:pPr>
        <w:pStyle w:val="SH4"/>
      </w:pPr>
      <w:r w:rsidRPr="00272E28">
        <w:tab/>
        <w:t>a need for renal replacement therapy (dialysis or transplantation) for treatment of complications of decreased glomerular filtration rate which would otherwise increase the risk of morbidity and mortality; or</w:t>
      </w:r>
    </w:p>
    <w:p w14:paraId="1ADB9DD7" w14:textId="77777777" w:rsidR="00A96A36" w:rsidRPr="00272E28" w:rsidRDefault="00A96A36" w:rsidP="00A96A36">
      <w:pPr>
        <w:pStyle w:val="SH4"/>
      </w:pPr>
      <w:r w:rsidRPr="00272E28">
        <w:tab/>
      </w:r>
      <w:proofErr w:type="gramStart"/>
      <w:r w:rsidRPr="00272E28">
        <w:t>undergoing</w:t>
      </w:r>
      <w:proofErr w:type="gramEnd"/>
      <w:r w:rsidRPr="00272E28">
        <w:t xml:space="preserve"> chronic dialysis.</w:t>
      </w:r>
    </w:p>
    <w:p w14:paraId="7643067C" w14:textId="77777777" w:rsidR="00A96A36" w:rsidRPr="00272E28" w:rsidRDefault="00A96A36" w:rsidP="00A96A36">
      <w:pPr>
        <w:pStyle w:val="SH3"/>
        <w:ind w:left="851"/>
      </w:pPr>
      <w:proofErr w:type="gramStart"/>
      <w:r w:rsidRPr="00272E28">
        <w:rPr>
          <w:b/>
          <w:i/>
        </w:rPr>
        <w:t>iron</w:t>
      </w:r>
      <w:proofErr w:type="gramEnd"/>
      <w:r w:rsidRPr="00272E28">
        <w:rPr>
          <w:b/>
          <w:i/>
        </w:rPr>
        <w:t xml:space="preserve"> deficiency</w:t>
      </w:r>
      <w:r w:rsidRPr="00272E28">
        <w:t xml:space="preserve"> means having a serum ferritin level of less than 30 micrograms per litre.</w:t>
      </w:r>
    </w:p>
    <w:p w14:paraId="045CCAE5" w14:textId="77777777" w:rsidR="00A96A36" w:rsidRPr="00272E28" w:rsidRDefault="00A96A36" w:rsidP="00A96A36">
      <w:pPr>
        <w:pStyle w:val="SH3"/>
        <w:ind w:left="851"/>
      </w:pPr>
      <w:r w:rsidRPr="00272E28">
        <w:tab/>
      </w:r>
      <w:r w:rsidRPr="00272E28">
        <w:rPr>
          <w:b/>
          <w:i/>
        </w:rPr>
        <w:t>MRCA</w:t>
      </w:r>
      <w:r w:rsidRPr="00272E28">
        <w:rPr>
          <w:b/>
        </w:rPr>
        <w:t xml:space="preserve"> </w:t>
      </w:r>
      <w:r w:rsidRPr="00272E28">
        <w:t>me</w:t>
      </w:r>
      <w:r w:rsidRPr="00272E28">
        <w:rPr>
          <w:rStyle w:val="SH3nospaceChar"/>
        </w:rPr>
        <w:t>a</w:t>
      </w:r>
      <w:r w:rsidRPr="00272E28">
        <w:t xml:space="preserve">ns the </w:t>
      </w:r>
      <w:r w:rsidRPr="00272E28">
        <w:rPr>
          <w:i/>
        </w:rPr>
        <w:t>Military Rehabilitation and Compensation Act 2004</w:t>
      </w:r>
      <w:r w:rsidRPr="00272E28">
        <w:t>.</w:t>
      </w:r>
    </w:p>
    <w:p w14:paraId="76E072CD" w14:textId="77777777" w:rsidR="00A96A36" w:rsidRPr="00272E28" w:rsidRDefault="00A96A36" w:rsidP="00A96A36">
      <w:pPr>
        <w:pStyle w:val="SH3"/>
        <w:ind w:left="851"/>
      </w:pPr>
      <w:proofErr w:type="gramStart"/>
      <w:r w:rsidRPr="00272E28">
        <w:rPr>
          <w:b/>
          <w:i/>
        </w:rPr>
        <w:t>one</w:t>
      </w:r>
      <w:proofErr w:type="gramEnd"/>
      <w:r w:rsidRPr="00272E28">
        <w:rPr>
          <w:b/>
          <w:i/>
        </w:rPr>
        <w:t xml:space="preserve"> pack-year</w:t>
      </w:r>
      <w:r w:rsidRPr="00272E28">
        <w:t xml:space="preserve"> means the amount of tobacco consumed in smoking 20 cigarettes per day for a period of 1 year, or an equivalent amount of tobacco products.</w:t>
      </w:r>
    </w:p>
    <w:p w14:paraId="1BA12AD8" w14:textId="77777777" w:rsidR="00A96A36" w:rsidRPr="00272E28" w:rsidRDefault="00A96A36" w:rsidP="00D435D3">
      <w:pPr>
        <w:pStyle w:val="ScheduleNote"/>
        <w:ind w:left="1418" w:hanging="567"/>
      </w:pPr>
      <w:r w:rsidRPr="00272E28">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14:paraId="10F56A6D" w14:textId="77777777" w:rsidR="00A96A36" w:rsidRPr="00272E28" w:rsidRDefault="00A96A36" w:rsidP="00D435D3">
      <w:pPr>
        <w:pStyle w:val="ScheduleNote"/>
        <w:ind w:left="1418" w:hanging="567"/>
      </w:pPr>
      <w:r w:rsidRPr="00272E28">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320095CA" w14:textId="77777777" w:rsidR="00A96A36" w:rsidRPr="00272E28" w:rsidRDefault="00A96A36" w:rsidP="00A96A36">
      <w:pPr>
        <w:pStyle w:val="SH3"/>
        <w:ind w:left="851"/>
      </w:pPr>
      <w:proofErr w:type="gramStart"/>
      <w:r w:rsidRPr="00272E28">
        <w:rPr>
          <w:b/>
          <w:i/>
        </w:rPr>
        <w:t>radiculopathy</w:t>
      </w:r>
      <w:proofErr w:type="gramEnd"/>
      <w:r w:rsidRPr="00272E28">
        <w:rPr>
          <w:b/>
          <w:i/>
        </w:rPr>
        <w:t xml:space="preserve"> </w:t>
      </w:r>
      <w:r w:rsidRPr="00272E28">
        <w:t>means a disease of the nerve roots resulting in symptoms of weakness, pain or loss of sensation.</w:t>
      </w:r>
    </w:p>
    <w:p w14:paraId="5B7F3714" w14:textId="77777777" w:rsidR="00A96A36" w:rsidRPr="00272E28" w:rsidRDefault="00A96A36" w:rsidP="00A96A36">
      <w:pPr>
        <w:pStyle w:val="SH3"/>
        <w:ind w:left="851"/>
      </w:pPr>
      <w:r w:rsidRPr="00272E28">
        <w:rPr>
          <w:b/>
          <w:i/>
        </w:rPr>
        <w:t>relevant service</w:t>
      </w:r>
      <w:r w:rsidRPr="00272E28">
        <w:t xml:space="preserve"> means:</w:t>
      </w:r>
    </w:p>
    <w:p w14:paraId="3A70EC28" w14:textId="77777777" w:rsidR="00A96A36" w:rsidRPr="00272E28" w:rsidRDefault="00A96A36" w:rsidP="00A96A36">
      <w:pPr>
        <w:pStyle w:val="SH4"/>
        <w:ind w:left="1418"/>
      </w:pPr>
      <w:r w:rsidRPr="00272E28">
        <w:t xml:space="preserve">operational service under the VEA; </w:t>
      </w:r>
    </w:p>
    <w:p w14:paraId="192097F8" w14:textId="77777777" w:rsidR="00A96A36" w:rsidRPr="00272E28" w:rsidRDefault="00A96A36" w:rsidP="00A96A36">
      <w:pPr>
        <w:pStyle w:val="SH4"/>
        <w:ind w:left="1418"/>
      </w:pPr>
      <w:r w:rsidRPr="00272E28">
        <w:t xml:space="preserve">peacekeeping service under the VEA; </w:t>
      </w:r>
    </w:p>
    <w:p w14:paraId="1272CBFB" w14:textId="77777777" w:rsidR="00A96A36" w:rsidRPr="00272E28" w:rsidRDefault="00A96A36" w:rsidP="00A96A36">
      <w:pPr>
        <w:pStyle w:val="SH4"/>
        <w:ind w:left="1418"/>
      </w:pPr>
      <w:r w:rsidRPr="00272E28">
        <w:t xml:space="preserve">hazardous service under the VEA; </w:t>
      </w:r>
    </w:p>
    <w:p w14:paraId="59080937" w14:textId="77777777" w:rsidR="00A96A36" w:rsidRPr="00272E28" w:rsidRDefault="00A96A36" w:rsidP="00A96A36">
      <w:pPr>
        <w:pStyle w:val="SH4"/>
        <w:ind w:left="1418"/>
      </w:pPr>
      <w:r w:rsidRPr="00272E28">
        <w:t>British nuclear test defence service under the VEA;</w:t>
      </w:r>
    </w:p>
    <w:p w14:paraId="24566331" w14:textId="77777777" w:rsidR="00A96A36" w:rsidRPr="00272E28" w:rsidRDefault="00A96A36" w:rsidP="00A96A36">
      <w:pPr>
        <w:pStyle w:val="SH4"/>
        <w:ind w:left="1418"/>
      </w:pPr>
      <w:r w:rsidRPr="00272E28">
        <w:t>warlike service under the MRCA; or</w:t>
      </w:r>
    </w:p>
    <w:p w14:paraId="21280AF8" w14:textId="77777777" w:rsidR="00A96A36" w:rsidRPr="00272E28" w:rsidRDefault="00A96A36" w:rsidP="00A96A36">
      <w:pPr>
        <w:pStyle w:val="SH4"/>
        <w:ind w:left="1418"/>
      </w:pPr>
      <w:proofErr w:type="gramStart"/>
      <w:r w:rsidRPr="00272E28">
        <w:t>non-warlike</w:t>
      </w:r>
      <w:proofErr w:type="gramEnd"/>
      <w:r w:rsidRPr="00272E28">
        <w:t xml:space="preserve"> service under the MRCA.</w:t>
      </w:r>
    </w:p>
    <w:p w14:paraId="1839A077" w14:textId="77777777" w:rsidR="00A96A36" w:rsidRPr="00272E28" w:rsidRDefault="00A96A36" w:rsidP="00A96A36">
      <w:pPr>
        <w:pStyle w:val="ScheduleNote"/>
      </w:pPr>
      <w:r w:rsidRPr="00272E28">
        <w:t xml:space="preserve">Note: </w:t>
      </w:r>
      <w:r w:rsidRPr="00272E28">
        <w:rPr>
          <w:b/>
          <w:i/>
        </w:rPr>
        <w:t>MRCA</w:t>
      </w:r>
      <w:r w:rsidRPr="00272E28">
        <w:t xml:space="preserve"> and </w:t>
      </w:r>
      <w:r w:rsidRPr="00272E28">
        <w:rPr>
          <w:b/>
          <w:i/>
        </w:rPr>
        <w:t>VEA</w:t>
      </w:r>
      <w:r w:rsidRPr="00272E28">
        <w:t xml:space="preserve"> are also defined in the Schedule 1 - Dictionary.</w:t>
      </w:r>
    </w:p>
    <w:p w14:paraId="75CDBCEF" w14:textId="77777777" w:rsidR="00A96A36" w:rsidRPr="00272E28" w:rsidRDefault="00A96A36" w:rsidP="00A96A36">
      <w:pPr>
        <w:pStyle w:val="SH3"/>
        <w:ind w:left="851"/>
      </w:pPr>
      <w:r w:rsidRPr="00272E28">
        <w:rPr>
          <w:b/>
          <w:i/>
        </w:rPr>
        <w:tab/>
      </w:r>
      <w:proofErr w:type="gramStart"/>
      <w:r w:rsidRPr="00272E28">
        <w:rPr>
          <w:b/>
          <w:i/>
        </w:rPr>
        <w:t>restless</w:t>
      </w:r>
      <w:proofErr w:type="gramEnd"/>
      <w:r w:rsidRPr="00272E28">
        <w:rPr>
          <w:b/>
          <w:i/>
        </w:rPr>
        <w:t xml:space="preserve"> legs syndrome</w:t>
      </w:r>
      <w:r w:rsidRPr="00272E28">
        <w:t>—see subsection 7(2).</w:t>
      </w:r>
    </w:p>
    <w:p w14:paraId="70D61681" w14:textId="77777777" w:rsidR="00A96A36" w:rsidRPr="00272E28" w:rsidRDefault="00A96A36" w:rsidP="00A96A36">
      <w:pPr>
        <w:pStyle w:val="SH3"/>
        <w:ind w:left="851"/>
      </w:pPr>
      <w:proofErr w:type="gramStart"/>
      <w:r w:rsidRPr="00272E28">
        <w:rPr>
          <w:b/>
          <w:i/>
        </w:rPr>
        <w:lastRenderedPageBreak/>
        <w:t>restless</w:t>
      </w:r>
      <w:proofErr w:type="gramEnd"/>
      <w:r w:rsidRPr="00272E28">
        <w:rPr>
          <w:b/>
          <w:i/>
        </w:rPr>
        <w:t xml:space="preserve"> legs syndrome augmentation</w:t>
      </w:r>
      <w:r w:rsidRPr="00272E28">
        <w:t xml:space="preserve"> means a worsening of restless legs symptoms caused by long-term high dose drug therapy for that disease. </w:t>
      </w:r>
    </w:p>
    <w:p w14:paraId="602A5277" w14:textId="77777777" w:rsidR="00A96A36" w:rsidRPr="00272E28" w:rsidRDefault="00A96A36" w:rsidP="00D435D3">
      <w:pPr>
        <w:pStyle w:val="ScheduleNote"/>
        <w:ind w:left="1276" w:hanging="425"/>
      </w:pPr>
      <w:r w:rsidRPr="00272E28">
        <w:rPr>
          <w:rStyle w:val="ScheduleNoteChar"/>
        </w:rPr>
        <w:t>Note: Augmentation is characterised by more severe symptoms and earlier onset of symptoms during the day. It often involves the spread of symptoms to the arms or other regions of the body</w:t>
      </w:r>
      <w:r w:rsidRPr="00272E28">
        <w:t>.</w:t>
      </w:r>
    </w:p>
    <w:p w14:paraId="52AA85F5" w14:textId="77777777" w:rsidR="00A96A36" w:rsidRPr="00272E28" w:rsidRDefault="00A96A36" w:rsidP="00A96A36">
      <w:pPr>
        <w:pStyle w:val="SH3"/>
        <w:ind w:left="851"/>
      </w:pPr>
      <w:r w:rsidRPr="00272E28">
        <w:rPr>
          <w:b/>
          <w:i/>
        </w:rPr>
        <w:t>specified list of drugs</w:t>
      </w:r>
      <w:r w:rsidRPr="00272E28">
        <w:t xml:space="preserve"> means:</w:t>
      </w:r>
    </w:p>
    <w:p w14:paraId="72E1E2F7" w14:textId="77777777" w:rsidR="00A96A36" w:rsidRPr="00272E28" w:rsidRDefault="00A96A36" w:rsidP="00A96A36">
      <w:pPr>
        <w:pStyle w:val="SH4"/>
      </w:pPr>
      <w:r w:rsidRPr="00272E28">
        <w:t>antipsychotics including olanzapine and quetiapine;</w:t>
      </w:r>
    </w:p>
    <w:p w14:paraId="5ECD0B33" w14:textId="77777777" w:rsidR="00A96A36" w:rsidRPr="00272E28" w:rsidRDefault="00A96A36" w:rsidP="00A96A36">
      <w:pPr>
        <w:pStyle w:val="SH4"/>
      </w:pPr>
      <w:r w:rsidRPr="00272E28">
        <w:t xml:space="preserve">histamine H2-receptor antagonists including chlorpheniramine and hydroxyzine; </w:t>
      </w:r>
    </w:p>
    <w:p w14:paraId="7B338BE6" w14:textId="77777777" w:rsidR="00A96A36" w:rsidRPr="00272E28" w:rsidRDefault="00A96A36" w:rsidP="00A96A36">
      <w:pPr>
        <w:pStyle w:val="SH4"/>
      </w:pPr>
      <w:r w:rsidRPr="00272E28">
        <w:t xml:space="preserve">selective serotonin re-uptake inhibitors including citalopram, escitalopram, fluoxetine and sertraline; </w:t>
      </w:r>
    </w:p>
    <w:p w14:paraId="038AF7BC" w14:textId="77777777" w:rsidR="00A96A36" w:rsidRPr="00272E28" w:rsidRDefault="00A96A36" w:rsidP="00A96A36">
      <w:pPr>
        <w:pStyle w:val="SH4"/>
      </w:pPr>
      <w:r w:rsidRPr="00272E28">
        <w:t xml:space="preserve">serotonin-norepinephrine reuptake inhibitors including venlafaxine; </w:t>
      </w:r>
    </w:p>
    <w:p w14:paraId="054EA079" w14:textId="77777777" w:rsidR="00A96A36" w:rsidRPr="00272E28" w:rsidRDefault="00A96A36" w:rsidP="00A96A36">
      <w:pPr>
        <w:pStyle w:val="SH4"/>
      </w:pPr>
      <w:r w:rsidRPr="00272E28">
        <w:t>tetracyclic antidepressants including mianserin and mirtazapine;</w:t>
      </w:r>
    </w:p>
    <w:p w14:paraId="346EE5C6" w14:textId="77777777" w:rsidR="00A96A36" w:rsidRPr="00272E28" w:rsidRDefault="00A96A36" w:rsidP="00A96A36">
      <w:pPr>
        <w:pStyle w:val="SH4"/>
      </w:pPr>
      <w:r w:rsidRPr="00272E28">
        <w:t>topiramate;</w:t>
      </w:r>
    </w:p>
    <w:p w14:paraId="1D71B007" w14:textId="1964F4E9" w:rsidR="00A96A36" w:rsidRPr="00272E28" w:rsidRDefault="00A96A36" w:rsidP="00A96A36">
      <w:pPr>
        <w:pStyle w:val="SH4"/>
      </w:pPr>
      <w:r w:rsidRPr="00272E28">
        <w:t xml:space="preserve">tricyclic antidepressants including amitriptyline; </w:t>
      </w:r>
      <w:r w:rsidR="000C2A30" w:rsidRPr="00272E28">
        <w:t>or</w:t>
      </w:r>
      <w:r w:rsidRPr="00272E28">
        <w:t xml:space="preserve"> </w:t>
      </w:r>
    </w:p>
    <w:p w14:paraId="2D7AC0E1" w14:textId="77777777" w:rsidR="00A96A36" w:rsidRPr="00272E28" w:rsidRDefault="00A96A36" w:rsidP="00A96A36">
      <w:pPr>
        <w:pStyle w:val="SH4"/>
      </w:pPr>
      <w:proofErr w:type="gramStart"/>
      <w:r w:rsidRPr="00272E28">
        <w:t>zonisamide</w:t>
      </w:r>
      <w:proofErr w:type="gramEnd"/>
      <w:r w:rsidRPr="00272E28">
        <w:t>.</w:t>
      </w:r>
    </w:p>
    <w:p w14:paraId="59464464" w14:textId="77777777" w:rsidR="00A96A36" w:rsidRPr="00272E28" w:rsidRDefault="00A96A36" w:rsidP="00A96A36">
      <w:pPr>
        <w:pStyle w:val="SH3"/>
        <w:ind w:left="851"/>
      </w:pPr>
      <w:r w:rsidRPr="00272E28">
        <w:rPr>
          <w:b/>
          <w:i/>
        </w:rPr>
        <w:t>specified list of neurological disorders</w:t>
      </w:r>
      <w:r w:rsidRPr="00272E28">
        <w:t xml:space="preserve"> means:</w:t>
      </w:r>
    </w:p>
    <w:p w14:paraId="77BA8332" w14:textId="77777777" w:rsidR="00A96A36" w:rsidRPr="00272E28" w:rsidRDefault="00A96A36" w:rsidP="00A96A36">
      <w:pPr>
        <w:pStyle w:val="SH4"/>
      </w:pPr>
      <w:r w:rsidRPr="00272E28">
        <w:t>a spinal cord lesion;</w:t>
      </w:r>
    </w:p>
    <w:p w14:paraId="49481152" w14:textId="77777777" w:rsidR="00A96A36" w:rsidRPr="00272E28" w:rsidRDefault="00A96A36" w:rsidP="00A96A36">
      <w:pPr>
        <w:pStyle w:val="SH4"/>
      </w:pPr>
      <w:r w:rsidRPr="00272E28">
        <w:t>peripheral neuropathy; or</w:t>
      </w:r>
    </w:p>
    <w:p w14:paraId="6CCD4FE0" w14:textId="77777777" w:rsidR="00A96A36" w:rsidRPr="00272E28" w:rsidRDefault="00A96A36" w:rsidP="00A96A36">
      <w:pPr>
        <w:pStyle w:val="SH4"/>
      </w:pPr>
      <w:proofErr w:type="gramStart"/>
      <w:r w:rsidRPr="00272E28">
        <w:t>radiculopathy</w:t>
      </w:r>
      <w:proofErr w:type="gramEnd"/>
      <w:r w:rsidRPr="00272E28">
        <w:t xml:space="preserve">. </w:t>
      </w:r>
    </w:p>
    <w:p w14:paraId="1B7E4375" w14:textId="77777777" w:rsidR="00A96A36" w:rsidRPr="00272E28" w:rsidRDefault="00A96A36" w:rsidP="000C2A30">
      <w:pPr>
        <w:pStyle w:val="ScheduleNote"/>
        <w:ind w:left="1418" w:hanging="567"/>
      </w:pPr>
      <w:r w:rsidRPr="00272E28">
        <w:t>Note 1: Examples of causes of spinal cord lesions include transverse myelitis, neoplasm, trauma, syringomyelia and compression of the spine.</w:t>
      </w:r>
    </w:p>
    <w:p w14:paraId="55EE9560" w14:textId="0CD51DE8" w:rsidR="00A96A36" w:rsidRPr="00272E28" w:rsidRDefault="00A96A36" w:rsidP="009F3598">
      <w:pPr>
        <w:pStyle w:val="ScheduleNote"/>
      </w:pPr>
      <w:r w:rsidRPr="00272E28">
        <w:t>Note 2</w:t>
      </w:r>
      <w:r w:rsidRPr="00272E28">
        <w:rPr>
          <w:b/>
          <w:i/>
        </w:rPr>
        <w:t>: radiculopathy</w:t>
      </w:r>
      <w:r w:rsidRPr="00272E28">
        <w:t xml:space="preserve"> is </w:t>
      </w:r>
      <w:r w:rsidR="00DF3413" w:rsidRPr="00272E28">
        <w:t xml:space="preserve">also </w:t>
      </w:r>
      <w:r w:rsidRPr="00272E28">
        <w:t xml:space="preserve">defined in the Schedule 1 </w:t>
      </w:r>
      <w:r w:rsidR="009E366A" w:rsidRPr="00272E28">
        <w:t>–</w:t>
      </w:r>
      <w:r w:rsidRPr="00272E28">
        <w:t xml:space="preserve"> Dictionary</w:t>
      </w:r>
      <w:r w:rsidR="009E366A" w:rsidRPr="00272E28">
        <w:t>.</w:t>
      </w:r>
    </w:p>
    <w:p w14:paraId="3CE574B8" w14:textId="77777777" w:rsidR="00A96A36" w:rsidRPr="00272E28" w:rsidRDefault="00A96A36" w:rsidP="00A96A36">
      <w:pPr>
        <w:pStyle w:val="SH3"/>
        <w:ind w:left="851"/>
      </w:pPr>
      <w:r w:rsidRPr="00272E28">
        <w:rPr>
          <w:b/>
          <w:i/>
        </w:rPr>
        <w:t>terminal event</w:t>
      </w:r>
      <w:r w:rsidRPr="00272E28">
        <w:t xml:space="preserve"> means the proximate or ultimate cause of death and includes the following:</w:t>
      </w:r>
    </w:p>
    <w:p w14:paraId="49BB7F73" w14:textId="77777777" w:rsidR="00A96A36" w:rsidRPr="00272E28" w:rsidRDefault="00A96A36" w:rsidP="00A96A36">
      <w:pPr>
        <w:pStyle w:val="SH4"/>
        <w:ind w:left="1418"/>
      </w:pPr>
      <w:r w:rsidRPr="00272E28">
        <w:tab/>
        <w:t>pneumonia;</w:t>
      </w:r>
    </w:p>
    <w:p w14:paraId="391538FE" w14:textId="77777777" w:rsidR="00A96A36" w:rsidRPr="00272E28" w:rsidRDefault="00A96A36" w:rsidP="00A96A36">
      <w:pPr>
        <w:pStyle w:val="SH4"/>
        <w:ind w:left="1418"/>
      </w:pPr>
      <w:r w:rsidRPr="00272E28">
        <w:tab/>
        <w:t>respiratory failure;</w:t>
      </w:r>
    </w:p>
    <w:p w14:paraId="7E38366C" w14:textId="77777777" w:rsidR="00A96A36" w:rsidRPr="00272E28" w:rsidRDefault="00A96A36" w:rsidP="00A96A36">
      <w:pPr>
        <w:pStyle w:val="SH4"/>
        <w:ind w:left="1418"/>
      </w:pPr>
      <w:r w:rsidRPr="00272E28">
        <w:tab/>
        <w:t>cardiac arrest;</w:t>
      </w:r>
    </w:p>
    <w:p w14:paraId="4D8CB862" w14:textId="77777777" w:rsidR="00A96A36" w:rsidRPr="00272E28" w:rsidRDefault="00A96A36" w:rsidP="00A96A36">
      <w:pPr>
        <w:pStyle w:val="SH4"/>
        <w:ind w:left="1418"/>
      </w:pPr>
      <w:r w:rsidRPr="00272E28">
        <w:tab/>
        <w:t>circulatory failure; or</w:t>
      </w:r>
    </w:p>
    <w:p w14:paraId="2A8A57DA" w14:textId="77777777" w:rsidR="00A96A36" w:rsidRPr="00272E28" w:rsidRDefault="00A96A36" w:rsidP="00A96A36">
      <w:pPr>
        <w:pStyle w:val="SH4"/>
        <w:ind w:left="1418"/>
      </w:pPr>
      <w:r w:rsidRPr="00272E28">
        <w:tab/>
      </w:r>
      <w:proofErr w:type="gramStart"/>
      <w:r w:rsidRPr="00272E28">
        <w:t>cessation</w:t>
      </w:r>
      <w:proofErr w:type="gramEnd"/>
      <w:r w:rsidRPr="00272E28">
        <w:t xml:space="preserve"> of brain function.</w:t>
      </w:r>
    </w:p>
    <w:p w14:paraId="18590E47" w14:textId="77777777" w:rsidR="00A96A36" w:rsidRPr="00272E28" w:rsidRDefault="00A96A36" w:rsidP="00A96A36">
      <w:pPr>
        <w:pStyle w:val="SH3"/>
        <w:ind w:left="851"/>
      </w:pPr>
      <w:r w:rsidRPr="00272E28">
        <w:rPr>
          <w:b/>
          <w:i/>
        </w:rPr>
        <w:t>VEA</w:t>
      </w:r>
      <w:r w:rsidRPr="00272E28">
        <w:t xml:space="preserve"> means the </w:t>
      </w:r>
      <w:r w:rsidRPr="00272E28">
        <w:rPr>
          <w:i/>
        </w:rPr>
        <w:t>Veterans' Entitlements Act 1986</w:t>
      </w:r>
      <w:r w:rsidRPr="00272E28">
        <w:t>.</w:t>
      </w:r>
    </w:p>
    <w:p w14:paraId="1DD6326F" w14:textId="33F0D516" w:rsidR="00CF2367" w:rsidRPr="00FA33FB" w:rsidRDefault="00CF2367" w:rsidP="001F779A">
      <w:pPr>
        <w:pStyle w:val="SH4"/>
        <w:numPr>
          <w:ilvl w:val="0"/>
          <w:numId w:val="0"/>
        </w:numPr>
        <w:ind w:left="1418"/>
      </w:pPr>
    </w:p>
    <w:p w14:paraId="3D599707"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3103C50E"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751BB" w14:textId="77777777" w:rsidR="008C7465" w:rsidRDefault="008C7465" w:rsidP="00715914">
      <w:pPr>
        <w:spacing w:line="240" w:lineRule="auto"/>
      </w:pPr>
      <w:r>
        <w:separator/>
      </w:r>
    </w:p>
  </w:endnote>
  <w:endnote w:type="continuationSeparator" w:id="0">
    <w:p w14:paraId="1E29BB6B"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24CE"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14:paraId="0BFF0E59" w14:textId="77777777" w:rsidTr="000C2A30">
      <w:tc>
        <w:tcPr>
          <w:tcW w:w="709" w:type="dxa"/>
          <w:tcBorders>
            <w:top w:val="nil"/>
            <w:left w:val="nil"/>
            <w:bottom w:val="nil"/>
            <w:right w:val="nil"/>
          </w:tcBorders>
          <w:shd w:val="clear" w:color="auto" w:fill="auto"/>
        </w:tcPr>
        <w:p w14:paraId="3E6ED2E5" w14:textId="77777777"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14:paraId="3C9D6FC9" w14:textId="77777777" w:rsidR="00681215" w:rsidRDefault="00681215" w:rsidP="00681215">
          <w:pPr>
            <w:spacing w:line="0" w:lineRule="atLeast"/>
            <w:jc w:val="center"/>
            <w:rPr>
              <w:i/>
              <w:sz w:val="18"/>
            </w:rPr>
          </w:pPr>
          <w:r w:rsidRPr="007C5CE0">
            <w:rPr>
              <w:i/>
              <w:sz w:val="18"/>
            </w:rPr>
            <w:t>Statement of Principles concerning</w:t>
          </w:r>
        </w:p>
        <w:p w14:paraId="7ED64EA1" w14:textId="3A06157F" w:rsidR="00681215" w:rsidRDefault="00A159EC" w:rsidP="00681215">
          <w:pPr>
            <w:spacing w:line="0" w:lineRule="atLeast"/>
            <w:jc w:val="center"/>
            <w:rPr>
              <w:i/>
              <w:sz w:val="18"/>
              <w:szCs w:val="18"/>
            </w:rPr>
          </w:pPr>
          <w:r w:rsidRPr="00A159EC">
            <w:rPr>
              <w:bCs/>
              <w:i/>
              <w:sz w:val="18"/>
              <w:szCs w:val="18"/>
              <w:lang w:val="en-US"/>
            </w:rPr>
            <w:t>Restless Legs</w:t>
          </w:r>
          <w:r w:rsidRPr="00A159EC">
            <w:rPr>
              <w:i/>
              <w:sz w:val="18"/>
              <w:szCs w:val="18"/>
            </w:rPr>
            <w:t xml:space="preserve"> Syndrome</w:t>
          </w:r>
          <w:r w:rsidR="00681215">
            <w:rPr>
              <w:i/>
              <w:sz w:val="18"/>
              <w:szCs w:val="18"/>
            </w:rPr>
            <w:t xml:space="preserve"> (Balance of Probabilities) </w:t>
          </w:r>
          <w:r w:rsidR="00681215" w:rsidRPr="007C5CE0">
            <w:rPr>
              <w:i/>
              <w:sz w:val="18"/>
            </w:rPr>
            <w:t xml:space="preserve">(No. </w:t>
          </w:r>
          <w:r w:rsidRPr="00A159EC">
            <w:rPr>
              <w:i/>
              <w:sz w:val="18"/>
              <w:szCs w:val="18"/>
            </w:rPr>
            <w:t>114</w:t>
          </w:r>
          <w:r w:rsidR="00681215" w:rsidRPr="007C5CE0">
            <w:rPr>
              <w:i/>
              <w:sz w:val="18"/>
              <w:szCs w:val="18"/>
            </w:rPr>
            <w:t xml:space="preserve"> of </w:t>
          </w:r>
          <w:r w:rsidRPr="00A159EC">
            <w:rPr>
              <w:i/>
              <w:sz w:val="18"/>
              <w:szCs w:val="18"/>
            </w:rPr>
            <w:t>2022</w:t>
          </w:r>
          <w:r w:rsidR="00681215" w:rsidRPr="007C5CE0">
            <w:rPr>
              <w:i/>
              <w:sz w:val="18"/>
              <w:szCs w:val="18"/>
            </w:rPr>
            <w:t>)</w:t>
          </w:r>
        </w:p>
        <w:p w14:paraId="7E9363CE"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14:paraId="7768D6A2" w14:textId="3F95A9CE"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159EC">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159EC">
            <w:rPr>
              <w:i/>
              <w:noProof/>
              <w:sz w:val="18"/>
            </w:rPr>
            <w:t>9</w:t>
          </w:r>
          <w:r>
            <w:rPr>
              <w:i/>
              <w:sz w:val="18"/>
            </w:rPr>
            <w:fldChar w:fldCharType="end"/>
          </w:r>
        </w:p>
      </w:tc>
    </w:tr>
  </w:tbl>
  <w:p w14:paraId="52D62BCC"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0A9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3DB721A5" w14:textId="77777777" w:rsidTr="00CC061E">
      <w:tc>
        <w:tcPr>
          <w:tcW w:w="709" w:type="dxa"/>
          <w:tcBorders>
            <w:top w:val="nil"/>
            <w:left w:val="nil"/>
            <w:bottom w:val="nil"/>
            <w:right w:val="nil"/>
          </w:tcBorders>
          <w:shd w:val="clear" w:color="auto" w:fill="auto"/>
        </w:tcPr>
        <w:p w14:paraId="28D5A690"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2763BC61" w14:textId="77777777" w:rsidR="00681215" w:rsidRDefault="00681215" w:rsidP="00681215">
          <w:pPr>
            <w:spacing w:line="0" w:lineRule="atLeast"/>
            <w:jc w:val="center"/>
            <w:rPr>
              <w:i/>
              <w:sz w:val="18"/>
            </w:rPr>
          </w:pPr>
          <w:r w:rsidRPr="007C5CE0">
            <w:rPr>
              <w:i/>
              <w:sz w:val="18"/>
            </w:rPr>
            <w:t>Statement of Principles concerning</w:t>
          </w:r>
        </w:p>
        <w:p w14:paraId="383E9574" w14:textId="4C99D0A8" w:rsidR="00681215" w:rsidRDefault="00A159EC" w:rsidP="00681215">
          <w:pPr>
            <w:spacing w:line="0" w:lineRule="atLeast"/>
            <w:jc w:val="center"/>
            <w:rPr>
              <w:i/>
              <w:sz w:val="18"/>
              <w:szCs w:val="18"/>
            </w:rPr>
          </w:pPr>
          <w:r w:rsidRPr="00A159EC">
            <w:rPr>
              <w:bCs/>
              <w:i/>
              <w:sz w:val="18"/>
              <w:szCs w:val="18"/>
              <w:lang w:val="en-US"/>
            </w:rPr>
            <w:t>Restless Legs</w:t>
          </w:r>
          <w:r w:rsidRPr="00A159EC">
            <w:rPr>
              <w:i/>
              <w:sz w:val="18"/>
              <w:szCs w:val="18"/>
            </w:rPr>
            <w:t xml:space="preserve"> Syndrome</w:t>
          </w:r>
          <w:r w:rsidR="00681215">
            <w:rPr>
              <w:i/>
              <w:sz w:val="18"/>
              <w:szCs w:val="18"/>
            </w:rPr>
            <w:t xml:space="preserve"> (Balance of Probabilities) </w:t>
          </w:r>
          <w:r w:rsidR="00681215" w:rsidRPr="007C5CE0">
            <w:rPr>
              <w:i/>
              <w:sz w:val="18"/>
            </w:rPr>
            <w:t xml:space="preserve">(No. </w:t>
          </w:r>
          <w:r w:rsidRPr="00A159EC">
            <w:rPr>
              <w:i/>
              <w:sz w:val="18"/>
              <w:szCs w:val="18"/>
            </w:rPr>
            <w:t>114</w:t>
          </w:r>
          <w:r w:rsidR="00681215" w:rsidRPr="007C5CE0">
            <w:rPr>
              <w:i/>
              <w:sz w:val="18"/>
              <w:szCs w:val="18"/>
            </w:rPr>
            <w:t xml:space="preserve"> of </w:t>
          </w:r>
          <w:r w:rsidRPr="00A159EC">
            <w:rPr>
              <w:i/>
              <w:sz w:val="18"/>
              <w:szCs w:val="18"/>
            </w:rPr>
            <w:t>2022</w:t>
          </w:r>
          <w:r w:rsidR="00681215" w:rsidRPr="007C5CE0">
            <w:rPr>
              <w:i/>
              <w:sz w:val="18"/>
              <w:szCs w:val="18"/>
            </w:rPr>
            <w:t>)</w:t>
          </w:r>
        </w:p>
        <w:p w14:paraId="53F8502B"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82850F8" w14:textId="45EE8402"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159E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159EC">
            <w:rPr>
              <w:i/>
              <w:noProof/>
              <w:sz w:val="18"/>
            </w:rPr>
            <w:t>9</w:t>
          </w:r>
          <w:r>
            <w:rPr>
              <w:i/>
              <w:sz w:val="18"/>
            </w:rPr>
            <w:fldChar w:fldCharType="end"/>
          </w:r>
        </w:p>
      </w:tc>
    </w:tr>
  </w:tbl>
  <w:p w14:paraId="359291FB"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2E57"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FA25"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AA8B"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D6C7"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E388E" w14:textId="77777777" w:rsidR="008C7465" w:rsidRDefault="008C7465" w:rsidP="00715914">
      <w:pPr>
        <w:spacing w:line="240" w:lineRule="auto"/>
      </w:pPr>
      <w:r>
        <w:separator/>
      </w:r>
    </w:p>
  </w:footnote>
  <w:footnote w:type="continuationSeparator" w:id="0">
    <w:p w14:paraId="39DCE42D"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87E9" w14:textId="7D5EB300"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8027"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6FE1" w14:textId="77777777" w:rsidR="00681215" w:rsidRDefault="00681215" w:rsidP="00681215">
    <w:pPr>
      <w:rPr>
        <w:sz w:val="20"/>
      </w:rPr>
    </w:pPr>
    <w:r>
      <w:rPr>
        <w:b/>
        <w:noProof/>
        <w:sz w:val="20"/>
      </w:rPr>
      <w:t>Schedule 1</w:t>
    </w:r>
    <w:r>
      <w:rPr>
        <w:sz w:val="20"/>
      </w:rPr>
      <w:t xml:space="preserve"> - </w:t>
    </w:r>
    <w:r>
      <w:rPr>
        <w:noProof/>
        <w:sz w:val="20"/>
      </w:rPr>
      <w:t>Dictionary</w:t>
    </w:r>
  </w:p>
  <w:p w14:paraId="4EB30CAA"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5453"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B339"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6714"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5345"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1466B8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82B"/>
    <w:rsid w:val="00001EAA"/>
    <w:rsid w:val="00002C63"/>
    <w:rsid w:val="00004470"/>
    <w:rsid w:val="000136AF"/>
    <w:rsid w:val="0001587D"/>
    <w:rsid w:val="00024911"/>
    <w:rsid w:val="00032E05"/>
    <w:rsid w:val="000340DC"/>
    <w:rsid w:val="000437C1"/>
    <w:rsid w:val="00046E67"/>
    <w:rsid w:val="00051B75"/>
    <w:rsid w:val="0005365D"/>
    <w:rsid w:val="00054930"/>
    <w:rsid w:val="000614BF"/>
    <w:rsid w:val="00061E3E"/>
    <w:rsid w:val="0007461F"/>
    <w:rsid w:val="00080915"/>
    <w:rsid w:val="00081B7C"/>
    <w:rsid w:val="00085567"/>
    <w:rsid w:val="0008674F"/>
    <w:rsid w:val="00097FDF"/>
    <w:rsid w:val="000B1350"/>
    <w:rsid w:val="000B2702"/>
    <w:rsid w:val="000B58FA"/>
    <w:rsid w:val="000C21A3"/>
    <w:rsid w:val="000C2A30"/>
    <w:rsid w:val="000C664A"/>
    <w:rsid w:val="000C6D96"/>
    <w:rsid w:val="000D05EF"/>
    <w:rsid w:val="000D4972"/>
    <w:rsid w:val="000D4D03"/>
    <w:rsid w:val="000E2261"/>
    <w:rsid w:val="000E4183"/>
    <w:rsid w:val="000F21C1"/>
    <w:rsid w:val="000F76FA"/>
    <w:rsid w:val="000F7717"/>
    <w:rsid w:val="00101F89"/>
    <w:rsid w:val="001058EA"/>
    <w:rsid w:val="0010745C"/>
    <w:rsid w:val="00107A45"/>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1F779A"/>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2E28"/>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D6DAD"/>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174D"/>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2308"/>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4E84"/>
    <w:rsid w:val="0086644D"/>
    <w:rsid w:val="00867ABD"/>
    <w:rsid w:val="00867B37"/>
    <w:rsid w:val="008721B5"/>
    <w:rsid w:val="00873081"/>
    <w:rsid w:val="008754D0"/>
    <w:rsid w:val="00877AE3"/>
    <w:rsid w:val="008855C9"/>
    <w:rsid w:val="00885EAB"/>
    <w:rsid w:val="00886456"/>
    <w:rsid w:val="00894315"/>
    <w:rsid w:val="008A25E7"/>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06FA"/>
    <w:rsid w:val="00997416"/>
    <w:rsid w:val="009B5A4E"/>
    <w:rsid w:val="009C2B65"/>
    <w:rsid w:val="009C404D"/>
    <w:rsid w:val="009D1B8A"/>
    <w:rsid w:val="009D6BB0"/>
    <w:rsid w:val="009E366A"/>
    <w:rsid w:val="009E5CFC"/>
    <w:rsid w:val="009F3598"/>
    <w:rsid w:val="00A02B28"/>
    <w:rsid w:val="00A06E7A"/>
    <w:rsid w:val="00A079CB"/>
    <w:rsid w:val="00A11C0D"/>
    <w:rsid w:val="00A12128"/>
    <w:rsid w:val="00A137F8"/>
    <w:rsid w:val="00A159EC"/>
    <w:rsid w:val="00A20CA1"/>
    <w:rsid w:val="00A20FDB"/>
    <w:rsid w:val="00A22348"/>
    <w:rsid w:val="00A22C98"/>
    <w:rsid w:val="00A231E2"/>
    <w:rsid w:val="00A42FEB"/>
    <w:rsid w:val="00A515BC"/>
    <w:rsid w:val="00A56C3D"/>
    <w:rsid w:val="00A6070D"/>
    <w:rsid w:val="00A61B58"/>
    <w:rsid w:val="00A64912"/>
    <w:rsid w:val="00A64BA1"/>
    <w:rsid w:val="00A70A74"/>
    <w:rsid w:val="00A931D7"/>
    <w:rsid w:val="00A96A36"/>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10EB"/>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3532C"/>
    <w:rsid w:val="00C42BF8"/>
    <w:rsid w:val="00C50043"/>
    <w:rsid w:val="00C56D28"/>
    <w:rsid w:val="00C5731E"/>
    <w:rsid w:val="00C738B9"/>
    <w:rsid w:val="00C7573B"/>
    <w:rsid w:val="00C77046"/>
    <w:rsid w:val="00C93C03"/>
    <w:rsid w:val="00C96667"/>
    <w:rsid w:val="00C9794D"/>
    <w:rsid w:val="00CA61BB"/>
    <w:rsid w:val="00CA7414"/>
    <w:rsid w:val="00CB0F97"/>
    <w:rsid w:val="00CB1DCB"/>
    <w:rsid w:val="00CB2C8E"/>
    <w:rsid w:val="00CB48B8"/>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35D3"/>
    <w:rsid w:val="00D50484"/>
    <w:rsid w:val="00D527C9"/>
    <w:rsid w:val="00D52DC2"/>
    <w:rsid w:val="00D53BCC"/>
    <w:rsid w:val="00D5599D"/>
    <w:rsid w:val="00D5620B"/>
    <w:rsid w:val="00D60FC8"/>
    <w:rsid w:val="00D70DFB"/>
    <w:rsid w:val="00D71633"/>
    <w:rsid w:val="00D766DF"/>
    <w:rsid w:val="00D8582E"/>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3413"/>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60D1"/>
    <w:rsid w:val="00F072A7"/>
    <w:rsid w:val="00F078DC"/>
    <w:rsid w:val="00F32BA8"/>
    <w:rsid w:val="00F349F1"/>
    <w:rsid w:val="00F4350D"/>
    <w:rsid w:val="00F52BA4"/>
    <w:rsid w:val="00F567F7"/>
    <w:rsid w:val="00F62036"/>
    <w:rsid w:val="00F65B52"/>
    <w:rsid w:val="00F67B67"/>
    <w:rsid w:val="00F67BCA"/>
    <w:rsid w:val="00F737EA"/>
    <w:rsid w:val="00F73BD6"/>
    <w:rsid w:val="00F802BB"/>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AEB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F060D1"/>
    <w:pPr>
      <w:numPr>
        <w:ilvl w:val="1"/>
        <w:numId w:val="19"/>
      </w:numPr>
      <w:ind w:left="1418"/>
    </w:pPr>
    <w:rPr>
      <w:rFonts w:eastAsia="Calibri"/>
      <w:lang w:eastAsia="en-US"/>
    </w:r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character" w:styleId="CommentReference">
    <w:name w:val="annotation reference"/>
    <w:basedOn w:val="DefaultParagraphFont"/>
    <w:uiPriority w:val="99"/>
    <w:semiHidden/>
    <w:unhideWhenUsed/>
    <w:rsid w:val="00DF3413"/>
    <w:rPr>
      <w:sz w:val="16"/>
      <w:szCs w:val="16"/>
    </w:rPr>
  </w:style>
  <w:style w:type="paragraph" w:styleId="CommentText">
    <w:name w:val="annotation text"/>
    <w:basedOn w:val="Normal"/>
    <w:link w:val="CommentTextChar"/>
    <w:uiPriority w:val="99"/>
    <w:semiHidden/>
    <w:unhideWhenUsed/>
    <w:rsid w:val="00DF3413"/>
    <w:pPr>
      <w:spacing w:line="240" w:lineRule="auto"/>
    </w:pPr>
    <w:rPr>
      <w:sz w:val="20"/>
    </w:rPr>
  </w:style>
  <w:style w:type="character" w:customStyle="1" w:styleId="CommentTextChar">
    <w:name w:val="Comment Text Char"/>
    <w:basedOn w:val="DefaultParagraphFont"/>
    <w:link w:val="CommentText"/>
    <w:uiPriority w:val="99"/>
    <w:semiHidden/>
    <w:rsid w:val="00DF3413"/>
    <w:rPr>
      <w:lang w:eastAsia="en-US"/>
    </w:rPr>
  </w:style>
  <w:style w:type="paragraph" w:styleId="CommentSubject">
    <w:name w:val="annotation subject"/>
    <w:basedOn w:val="CommentText"/>
    <w:next w:val="CommentText"/>
    <w:link w:val="CommentSubjectChar"/>
    <w:uiPriority w:val="99"/>
    <w:semiHidden/>
    <w:unhideWhenUsed/>
    <w:rsid w:val="00DF3413"/>
    <w:rPr>
      <w:b/>
      <w:bCs/>
    </w:rPr>
  </w:style>
  <w:style w:type="character" w:customStyle="1" w:styleId="CommentSubjectChar">
    <w:name w:val="Comment Subject Char"/>
    <w:basedOn w:val="CommentTextChar"/>
    <w:link w:val="CommentSubject"/>
    <w:uiPriority w:val="99"/>
    <w:semiHidden/>
    <w:rsid w:val="00DF34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1966</Words>
  <Characters>11210</Characters>
  <Application>Microsoft Office Word</Application>
  <DocSecurity>0</DocSecurity>
  <PresentationFormat/>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2022-09-21T04:13:00Z</dcterms:created>
  <dcterms:modified xsi:type="dcterms:W3CDTF">2022-10-19T04:10:00Z</dcterms:modified>
  <cp:category/>
  <cp:contentStatus/>
  <dc:language/>
  <cp:version/>
</cp:coreProperties>
</file>