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AD4483" w:rsidP="006647B7">
      <w:pPr>
        <w:pStyle w:val="Plainheader"/>
      </w:pPr>
      <w:bookmarkStart w:id="0" w:name="SoP_Name_Title"/>
      <w:r w:rsidRPr="00AD4483">
        <w:t xml:space="preserve">AORTIC ANEURYSM AND AORTIC WALL </w:t>
      </w:r>
      <w:proofErr w:type="gramStart"/>
      <w:r w:rsidRPr="00AD4483">
        <w:t>DISORDERS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E767D1">
        <w:t>21</w:t>
      </w:r>
      <w:bookmarkEnd w:id="1"/>
      <w:r w:rsidRPr="00024911">
        <w:t xml:space="preserve"> of</w:t>
      </w:r>
      <w:r w:rsidR="00085567">
        <w:t xml:space="preserve"> </w:t>
      </w:r>
      <w:bookmarkStart w:id="2" w:name="year"/>
      <w:r w:rsidR="00AD4483">
        <w:t>202</w:t>
      </w:r>
      <w:r w:rsidR="00031131">
        <w:t>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1201D6">
        <w:rPr>
          <w:b w:val="0"/>
        </w:rPr>
        <w:t>24 December 2020</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1C4DCB">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1C4DCB">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67792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bookmarkStart w:id="4" w:name="_GoBack"/>
      <w:bookmarkEnd w:id="4"/>
      <w:r w:rsidR="0067792C">
        <w:rPr>
          <w:noProof/>
        </w:rPr>
        <w:t>1</w:t>
      </w:r>
      <w:r w:rsidR="0067792C">
        <w:rPr>
          <w:rFonts w:asciiTheme="minorHAnsi" w:eastAsiaTheme="minorEastAsia" w:hAnsiTheme="minorHAnsi" w:cstheme="minorBidi"/>
          <w:noProof/>
          <w:kern w:val="0"/>
          <w:sz w:val="22"/>
          <w:szCs w:val="22"/>
        </w:rPr>
        <w:tab/>
      </w:r>
      <w:r w:rsidR="0067792C">
        <w:rPr>
          <w:noProof/>
        </w:rPr>
        <w:t>Name</w:t>
      </w:r>
      <w:r w:rsidR="0067792C">
        <w:rPr>
          <w:noProof/>
        </w:rPr>
        <w:tab/>
      </w:r>
      <w:r w:rsidR="0067792C">
        <w:rPr>
          <w:noProof/>
        </w:rPr>
        <w:fldChar w:fldCharType="begin"/>
      </w:r>
      <w:r w:rsidR="0067792C">
        <w:rPr>
          <w:noProof/>
        </w:rPr>
        <w:instrText xml:space="preserve"> PAGEREF _Toc59187549 \h </w:instrText>
      </w:r>
      <w:r w:rsidR="0067792C">
        <w:rPr>
          <w:noProof/>
        </w:rPr>
      </w:r>
      <w:r w:rsidR="0067792C">
        <w:rPr>
          <w:noProof/>
        </w:rPr>
        <w:fldChar w:fldCharType="separate"/>
      </w:r>
      <w:r w:rsidR="0067792C">
        <w:rPr>
          <w:noProof/>
        </w:rPr>
        <w:t>3</w:t>
      </w:r>
      <w:r w:rsidR="0067792C">
        <w:rPr>
          <w:noProof/>
        </w:rPr>
        <w:fldChar w:fldCharType="end"/>
      </w:r>
    </w:p>
    <w:p w:rsidR="0067792C" w:rsidRDefault="0067792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_Toc59187550 \h </w:instrText>
      </w:r>
      <w:r>
        <w:rPr>
          <w:noProof/>
        </w:rPr>
      </w:r>
      <w:r>
        <w:rPr>
          <w:noProof/>
        </w:rPr>
        <w:fldChar w:fldCharType="separate"/>
      </w:r>
      <w:r>
        <w:rPr>
          <w:noProof/>
        </w:rPr>
        <w:t>3</w:t>
      </w:r>
      <w:r>
        <w:rPr>
          <w:noProof/>
        </w:rPr>
        <w:fldChar w:fldCharType="end"/>
      </w:r>
    </w:p>
    <w:p w:rsidR="0067792C" w:rsidRDefault="0067792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_Toc59187551 \h </w:instrText>
      </w:r>
      <w:r>
        <w:rPr>
          <w:noProof/>
        </w:rPr>
      </w:r>
      <w:r>
        <w:rPr>
          <w:noProof/>
        </w:rPr>
        <w:fldChar w:fldCharType="separate"/>
      </w:r>
      <w:r>
        <w:rPr>
          <w:noProof/>
        </w:rPr>
        <w:t>3</w:t>
      </w:r>
      <w:r>
        <w:rPr>
          <w:noProof/>
        </w:rPr>
        <w:fldChar w:fldCharType="end"/>
      </w:r>
    </w:p>
    <w:p w:rsidR="0067792C" w:rsidRDefault="0067792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_Toc59187552 \h </w:instrText>
      </w:r>
      <w:r>
        <w:rPr>
          <w:noProof/>
        </w:rPr>
      </w:r>
      <w:r>
        <w:rPr>
          <w:noProof/>
        </w:rPr>
        <w:fldChar w:fldCharType="separate"/>
      </w:r>
      <w:r>
        <w:rPr>
          <w:noProof/>
        </w:rPr>
        <w:t>3</w:t>
      </w:r>
      <w:r>
        <w:rPr>
          <w:noProof/>
        </w:rPr>
        <w:fldChar w:fldCharType="end"/>
      </w:r>
    </w:p>
    <w:p w:rsidR="0067792C" w:rsidRDefault="0067792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_Toc59187553 \h </w:instrText>
      </w:r>
      <w:r>
        <w:rPr>
          <w:noProof/>
        </w:rPr>
      </w:r>
      <w:r>
        <w:rPr>
          <w:noProof/>
        </w:rPr>
        <w:fldChar w:fldCharType="separate"/>
      </w:r>
      <w:r>
        <w:rPr>
          <w:noProof/>
        </w:rPr>
        <w:t>3</w:t>
      </w:r>
      <w:r>
        <w:rPr>
          <w:noProof/>
        </w:rPr>
        <w:fldChar w:fldCharType="end"/>
      </w:r>
    </w:p>
    <w:p w:rsidR="0067792C" w:rsidRDefault="0067792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_Toc59187554 \h </w:instrText>
      </w:r>
      <w:r>
        <w:rPr>
          <w:noProof/>
        </w:rPr>
      </w:r>
      <w:r>
        <w:rPr>
          <w:noProof/>
        </w:rPr>
        <w:fldChar w:fldCharType="separate"/>
      </w:r>
      <w:r>
        <w:rPr>
          <w:noProof/>
        </w:rPr>
        <w:t>3</w:t>
      </w:r>
      <w:r>
        <w:rPr>
          <w:noProof/>
        </w:rPr>
        <w:fldChar w:fldCharType="end"/>
      </w:r>
    </w:p>
    <w:p w:rsidR="0067792C" w:rsidRDefault="0067792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_Toc59187555 \h </w:instrText>
      </w:r>
      <w:r>
        <w:rPr>
          <w:noProof/>
        </w:rPr>
      </w:r>
      <w:r>
        <w:rPr>
          <w:noProof/>
        </w:rPr>
        <w:fldChar w:fldCharType="separate"/>
      </w:r>
      <w:r>
        <w:rPr>
          <w:noProof/>
        </w:rPr>
        <w:t>3</w:t>
      </w:r>
      <w:r>
        <w:rPr>
          <w:noProof/>
        </w:rPr>
        <w:fldChar w:fldCharType="end"/>
      </w:r>
    </w:p>
    <w:p w:rsidR="0067792C" w:rsidRDefault="0067792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_Toc59187556 \h </w:instrText>
      </w:r>
      <w:r>
        <w:rPr>
          <w:noProof/>
        </w:rPr>
      </w:r>
      <w:r>
        <w:rPr>
          <w:noProof/>
        </w:rPr>
        <w:fldChar w:fldCharType="separate"/>
      </w:r>
      <w:r>
        <w:rPr>
          <w:noProof/>
        </w:rPr>
        <w:t>4</w:t>
      </w:r>
      <w:r>
        <w:rPr>
          <w:noProof/>
        </w:rPr>
        <w:fldChar w:fldCharType="end"/>
      </w:r>
    </w:p>
    <w:p w:rsidR="0067792C" w:rsidRDefault="0067792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_Toc59187557 \h </w:instrText>
      </w:r>
      <w:r>
        <w:rPr>
          <w:noProof/>
        </w:rPr>
      </w:r>
      <w:r>
        <w:rPr>
          <w:noProof/>
        </w:rPr>
        <w:fldChar w:fldCharType="separate"/>
      </w:r>
      <w:r>
        <w:rPr>
          <w:noProof/>
        </w:rPr>
        <w:t>4</w:t>
      </w:r>
      <w:r>
        <w:rPr>
          <w:noProof/>
        </w:rPr>
        <w:fldChar w:fldCharType="end"/>
      </w:r>
    </w:p>
    <w:p w:rsidR="0067792C" w:rsidRDefault="0067792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_Toc59187558 \h </w:instrText>
      </w:r>
      <w:r>
        <w:rPr>
          <w:noProof/>
        </w:rPr>
      </w:r>
      <w:r>
        <w:rPr>
          <w:noProof/>
        </w:rPr>
        <w:fldChar w:fldCharType="separate"/>
      </w:r>
      <w:r>
        <w:rPr>
          <w:noProof/>
        </w:rPr>
        <w:t>9</w:t>
      </w:r>
      <w:r>
        <w:rPr>
          <w:noProof/>
        </w:rPr>
        <w:fldChar w:fldCharType="end"/>
      </w:r>
    </w:p>
    <w:p w:rsidR="0067792C" w:rsidRDefault="0067792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_Toc59187559 \h </w:instrText>
      </w:r>
      <w:r>
        <w:rPr>
          <w:noProof/>
        </w:rPr>
      </w:r>
      <w:r>
        <w:rPr>
          <w:noProof/>
        </w:rPr>
        <w:fldChar w:fldCharType="separate"/>
      </w:r>
      <w:r>
        <w:rPr>
          <w:noProof/>
        </w:rPr>
        <w:t>9</w:t>
      </w:r>
      <w:r>
        <w:rPr>
          <w:noProof/>
        </w:rPr>
        <w:fldChar w:fldCharType="end"/>
      </w:r>
    </w:p>
    <w:p w:rsidR="0067792C" w:rsidRDefault="0067792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_Toc59187560 \h </w:instrText>
      </w:r>
      <w:r>
        <w:rPr>
          <w:noProof/>
        </w:rPr>
      </w:r>
      <w:r>
        <w:rPr>
          <w:noProof/>
        </w:rPr>
        <w:fldChar w:fldCharType="separate"/>
      </w:r>
      <w:r>
        <w:rPr>
          <w:noProof/>
        </w:rPr>
        <w:t>10</w:t>
      </w:r>
      <w:r>
        <w:rPr>
          <w:noProof/>
        </w:rPr>
        <w:fldChar w:fldCharType="end"/>
      </w:r>
    </w:p>
    <w:p w:rsidR="0067792C" w:rsidRDefault="0067792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_Toc59187561 \h </w:instrText>
      </w:r>
      <w:r>
        <w:rPr>
          <w:noProof/>
        </w:rPr>
      </w:r>
      <w:r>
        <w:rPr>
          <w:noProof/>
        </w:rPr>
        <w:fldChar w:fldCharType="separate"/>
      </w:r>
      <w:r>
        <w:rPr>
          <w:noProof/>
        </w:rPr>
        <w:t>10</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B7079F">
      <w:pPr>
        <w:pStyle w:val="LV1"/>
      </w:pPr>
      <w:bookmarkStart w:id="5" w:name="_Toc59187549"/>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E2CE9">
        <w:rPr>
          <w:i/>
        </w:rPr>
        <w:t>aortic aneurysm and aortic wall disorders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E767D1">
        <w:t>21</w:t>
      </w:r>
      <w:r w:rsidR="00085567">
        <w:t xml:space="preserve"> </w:t>
      </w:r>
      <w:r w:rsidR="00E55F66" w:rsidRPr="00F97A62">
        <w:t>of</w:t>
      </w:r>
      <w:r w:rsidR="00085567">
        <w:t xml:space="preserve"> </w:t>
      </w:r>
      <w:r w:rsidR="00E767D1">
        <w:t>2021</w:t>
      </w:r>
      <w:r w:rsidR="00E55F66" w:rsidRPr="00F97A62">
        <w:t>)</w:t>
      </w:r>
      <w:r w:rsidRPr="00F97A62">
        <w:t>.</w:t>
      </w:r>
    </w:p>
    <w:p w:rsidR="00F67B67" w:rsidRPr="00684C0E" w:rsidRDefault="00F67B67" w:rsidP="00B7079F">
      <w:pPr>
        <w:pStyle w:val="LV1"/>
      </w:pPr>
      <w:bookmarkStart w:id="8" w:name="_Toc59187550"/>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E767D1">
        <w:t>25 January 2021</w:t>
      </w:r>
      <w:r w:rsidR="00F67B67" w:rsidRPr="007527C1">
        <w:t>.</w:t>
      </w:r>
    </w:p>
    <w:p w:rsidR="00F67B67" w:rsidRPr="00684C0E" w:rsidRDefault="00F67B67" w:rsidP="00B7079F">
      <w:pPr>
        <w:pStyle w:val="LV1"/>
      </w:pPr>
      <w:bookmarkStart w:id="9" w:name="_Toc59187551"/>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B7079F">
      <w:pPr>
        <w:pStyle w:val="LV1"/>
      </w:pPr>
      <w:bookmarkStart w:id="10" w:name="_Toc59187552"/>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0E2CE9">
        <w:t>aortic aneurysm</w:t>
      </w:r>
      <w:r w:rsidRPr="00DA3996">
        <w:t xml:space="preserve"> No. </w:t>
      </w:r>
      <w:r w:rsidR="000E2CE9">
        <w:t>9</w:t>
      </w:r>
      <w:r w:rsidRPr="00DA3996">
        <w:t xml:space="preserve"> of </w:t>
      </w:r>
      <w:r w:rsidR="000E2CE9">
        <w:t>2012</w:t>
      </w:r>
      <w:r w:rsidR="005962C4">
        <w:t xml:space="preserve"> </w:t>
      </w:r>
      <w:r w:rsidR="005962C4" w:rsidRPr="00786DAE">
        <w:t xml:space="preserve">(Federal Register of Legislation No. </w:t>
      </w:r>
      <w:r w:rsidR="000E2CE9" w:rsidRPr="000E2CE9">
        <w:t>F2012L00017</w:t>
      </w:r>
      <w:r w:rsidR="005962C4" w:rsidRPr="00786DAE">
        <w:t xml:space="preserve">) </w:t>
      </w:r>
      <w:r w:rsidR="000E2CE9">
        <w:t xml:space="preserve">made under subsections </w:t>
      </w:r>
      <w:proofErr w:type="gramStart"/>
      <w:r w:rsidR="000E2CE9">
        <w:t>196B(</w:t>
      </w:r>
      <w:proofErr w:type="gramEnd"/>
      <w:r w:rsidR="000E2CE9">
        <w:t xml:space="preserve">2) </w:t>
      </w:r>
      <w:r w:rsidR="005962C4" w:rsidRPr="00DA3996">
        <w:t xml:space="preserve">and (8) </w:t>
      </w:r>
      <w:r w:rsidRPr="00DA3996">
        <w:t xml:space="preserve">of the VEA </w:t>
      </w:r>
      <w:r>
        <w:t>i</w:t>
      </w:r>
      <w:r w:rsidRPr="007527C1">
        <w:t>s</w:t>
      </w:r>
      <w:r>
        <w:t xml:space="preserve"> re</w:t>
      </w:r>
      <w:r w:rsidR="005962C4">
        <w:t>pealed</w:t>
      </w:r>
      <w:r>
        <w:t xml:space="preserve">. </w:t>
      </w:r>
    </w:p>
    <w:p w:rsidR="007C7DEE" w:rsidRPr="00684C0E" w:rsidRDefault="007C7DEE" w:rsidP="00B7079F">
      <w:pPr>
        <w:pStyle w:val="LV1"/>
      </w:pPr>
      <w:bookmarkStart w:id="11" w:name="_Toc59187553"/>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B7079F">
      <w:pPr>
        <w:pStyle w:val="LV1"/>
      </w:pPr>
      <w:bookmarkStart w:id="12" w:name="_Ref410129949"/>
      <w:bookmarkStart w:id="13" w:name="_Toc59187554"/>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B7079F">
      <w:pPr>
        <w:pStyle w:val="LV1"/>
      </w:pPr>
      <w:bookmarkStart w:id="14" w:name="_Ref409687573"/>
      <w:bookmarkStart w:id="15" w:name="_Ref409687579"/>
      <w:bookmarkStart w:id="16" w:name="_Ref409687725"/>
      <w:bookmarkStart w:id="17" w:name="_Toc59187555"/>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49598B" w:rsidRPr="0049598B">
        <w:t>aortic aneurysm and aortic wall disorders</w:t>
      </w:r>
      <w:r w:rsidR="00D5620B" w:rsidRPr="002F77A1">
        <w:t xml:space="preserve"> </w:t>
      </w:r>
      <w:r w:rsidRPr="002F77A1">
        <w:t>and death</w:t>
      </w:r>
      <w:r w:rsidRPr="00D5620B">
        <w:t xml:space="preserve"> from</w:t>
      </w:r>
      <w:r w:rsidR="002F77A1">
        <w:t xml:space="preserve"> </w:t>
      </w:r>
      <w:r w:rsidR="0049598B" w:rsidRPr="0049598B">
        <w:t>aortic aneurysm and aortic wall disorders</w:t>
      </w:r>
      <w:r w:rsidRPr="00D5620B">
        <w:t>.</w:t>
      </w:r>
      <w:bookmarkEnd w:id="18"/>
    </w:p>
    <w:p w:rsidR="00215860" w:rsidRPr="00C670B0" w:rsidRDefault="00215860" w:rsidP="00C670B0">
      <w:pPr>
        <w:pStyle w:val="LVtext"/>
      </w:pPr>
      <w:r w:rsidRPr="00C670B0">
        <w:t>Meaning of</w:t>
      </w:r>
      <w:r w:rsidR="00D60FC8" w:rsidRPr="00C670B0">
        <w:t xml:space="preserve"> </w:t>
      </w:r>
      <w:r w:rsidR="0049598B" w:rsidRPr="0049598B">
        <w:rPr>
          <w:b/>
        </w:rPr>
        <w:t>aortic aneurysm and aortic wall disorders</w:t>
      </w:r>
    </w:p>
    <w:p w:rsidR="002716E4" w:rsidRPr="00237BAF" w:rsidRDefault="007C7DEE" w:rsidP="00253D7C">
      <w:pPr>
        <w:pStyle w:val="LV2"/>
      </w:pPr>
      <w:bookmarkStart w:id="19" w:name="_Ref409598124"/>
      <w:bookmarkStart w:id="20" w:name="_Ref402529683"/>
      <w:r w:rsidRPr="00237BAF">
        <w:t xml:space="preserve">For the purposes </w:t>
      </w:r>
      <w:r w:rsidR="000E2CE9">
        <w:t>of this Statement of Principles</w:t>
      </w:r>
      <w:r w:rsidR="002716E4" w:rsidRPr="00237BAF">
        <w:t>:</w:t>
      </w:r>
      <w:bookmarkEnd w:id="19"/>
    </w:p>
    <w:bookmarkEnd w:id="20"/>
    <w:p w:rsidR="000E2CE9" w:rsidRPr="008E76DC" w:rsidRDefault="000E2CE9" w:rsidP="000E2CE9">
      <w:pPr>
        <w:pStyle w:val="LV3"/>
      </w:pPr>
      <w:r>
        <w:t xml:space="preserve">aortic aneurysm means </w:t>
      </w:r>
      <w:r w:rsidRPr="00CB2C71">
        <w:t>permanent dilatation of the wall of the thoracic or abdominal aorta</w:t>
      </w:r>
      <w:r w:rsidRPr="008E76DC">
        <w:t>; and</w:t>
      </w:r>
    </w:p>
    <w:p w:rsidR="000E2CE9" w:rsidRDefault="000E2CE9" w:rsidP="000E2CE9">
      <w:pPr>
        <w:pStyle w:val="LV3"/>
      </w:pPr>
      <w:r w:rsidRPr="00CB2C71">
        <w:t>aortic wall disorders means</w:t>
      </w:r>
      <w:r>
        <w:t>:</w:t>
      </w:r>
    </w:p>
    <w:p w:rsidR="000E2CE9" w:rsidRDefault="000E2CE9" w:rsidP="000E2CE9">
      <w:pPr>
        <w:pStyle w:val="LV4"/>
      </w:pPr>
      <w:r>
        <w:t>aortic dissection;</w:t>
      </w:r>
    </w:p>
    <w:p w:rsidR="000E2CE9" w:rsidRDefault="000E2CE9" w:rsidP="000E2CE9">
      <w:pPr>
        <w:pStyle w:val="LV4"/>
      </w:pPr>
      <w:r>
        <w:t>aortic intramural haematoma;</w:t>
      </w:r>
    </w:p>
    <w:p w:rsidR="000E2CE9" w:rsidRDefault="000E2CE9" w:rsidP="000E2CE9">
      <w:pPr>
        <w:pStyle w:val="LV4"/>
      </w:pPr>
      <w:r>
        <w:t xml:space="preserve">false aneurysm of the aorta; </w:t>
      </w:r>
    </w:p>
    <w:p w:rsidR="000E2CE9" w:rsidRDefault="000E2CE9" w:rsidP="000E2CE9">
      <w:pPr>
        <w:pStyle w:val="LV4"/>
      </w:pPr>
      <w:proofErr w:type="spellStart"/>
      <w:r>
        <w:t>periaortic</w:t>
      </w:r>
      <w:proofErr w:type="spellEnd"/>
      <w:r>
        <w:t xml:space="preserve"> haematoma; </w:t>
      </w:r>
    </w:p>
    <w:p w:rsidR="000E2CE9" w:rsidRDefault="000E2CE9" w:rsidP="000E2CE9">
      <w:pPr>
        <w:pStyle w:val="LV4"/>
      </w:pPr>
      <w:r>
        <w:t>rupture of the aorta; and</w:t>
      </w:r>
    </w:p>
    <w:p w:rsidR="000E2CE9" w:rsidRDefault="000E2CE9" w:rsidP="000E2CE9">
      <w:pPr>
        <w:pStyle w:val="LV4"/>
      </w:pPr>
      <w:proofErr w:type="gramStart"/>
      <w:r>
        <w:t>symptomatic</w:t>
      </w:r>
      <w:proofErr w:type="gramEnd"/>
      <w:r>
        <w:t xml:space="preserve"> penetrating aortic ulcer.</w:t>
      </w:r>
    </w:p>
    <w:p w:rsidR="000E2CE9" w:rsidRDefault="000E2CE9" w:rsidP="000E2CE9">
      <w:pPr>
        <w:pStyle w:val="Note2"/>
        <w:ind w:left="1985" w:hanging="567"/>
      </w:pPr>
      <w:r>
        <w:lastRenderedPageBreak/>
        <w:t>Note 1: Aortic dissection can arise in an aortic aneurysm or can occur without a preceding aortic aneurysm.</w:t>
      </w:r>
    </w:p>
    <w:p w:rsidR="000E2CE9" w:rsidRDefault="000E2CE9" w:rsidP="000E2CE9">
      <w:pPr>
        <w:pStyle w:val="Note2"/>
        <w:ind w:left="1985" w:hanging="567"/>
      </w:pPr>
      <w:r>
        <w:t xml:space="preserve">Note 2: </w:t>
      </w:r>
      <w:r w:rsidRPr="000E2CE9">
        <w:rPr>
          <w:b/>
          <w:i/>
        </w:rPr>
        <w:t>aortic dissection</w:t>
      </w:r>
      <w:r>
        <w:t xml:space="preserve">, </w:t>
      </w:r>
      <w:r w:rsidRPr="000E2CE9">
        <w:rPr>
          <w:b/>
          <w:i/>
        </w:rPr>
        <w:t>false aneurysm of the aorta</w:t>
      </w:r>
      <w:r>
        <w:t xml:space="preserve"> and </w:t>
      </w:r>
      <w:r w:rsidRPr="000E2CE9">
        <w:rPr>
          <w:b/>
          <w:i/>
        </w:rPr>
        <w:t>symptomatic penetrating aortic ulcer</w:t>
      </w:r>
      <w:r>
        <w:t xml:space="preserve"> are defined in the Schedule 1 - Dictionary.</w:t>
      </w:r>
    </w:p>
    <w:p w:rsidR="008F572A" w:rsidRPr="00237BAF" w:rsidRDefault="008F572A" w:rsidP="00253D7C">
      <w:pPr>
        <w:pStyle w:val="LV2"/>
      </w:pPr>
      <w:r w:rsidRPr="00237BAF">
        <w:t xml:space="preserve">While </w:t>
      </w:r>
      <w:r w:rsidR="0049598B" w:rsidRPr="0049598B">
        <w:t>aortic aneurysm and aortic wall disorders</w:t>
      </w:r>
      <w:r w:rsidR="002F77A1">
        <w:t xml:space="preserve"> </w:t>
      </w:r>
      <w:r w:rsidR="000B6155">
        <w:t>attract</w:t>
      </w:r>
      <w:r w:rsidRPr="00237BAF">
        <w:t xml:space="preserve"> ICD</w:t>
      </w:r>
      <w:r w:rsidR="00FA33FB" w:rsidRPr="00237BAF">
        <w:noBreakHyphen/>
      </w:r>
      <w:r w:rsidRPr="00237BAF">
        <w:t>10</w:t>
      </w:r>
      <w:r w:rsidR="00FA33FB" w:rsidRPr="00237BAF">
        <w:noBreakHyphen/>
      </w:r>
      <w:r w:rsidRPr="00237BAF">
        <w:t xml:space="preserve">AM </w:t>
      </w:r>
      <w:r w:rsidRPr="00EB2BC4">
        <w:t xml:space="preserve">code </w:t>
      </w:r>
      <w:r w:rsidR="000E2CE9">
        <w:t>I71</w:t>
      </w:r>
      <w:r w:rsidR="00885EAB" w:rsidRPr="00EB2BC4">
        <w:t>,</w:t>
      </w:r>
      <w:r w:rsidRPr="00237BAF">
        <w:t xml:space="preserve"> in applying this Statement of Principles the </w:t>
      </w:r>
      <w:r w:rsidR="00FA33FB" w:rsidRPr="00D5620B">
        <w:t xml:space="preserve">meaning </w:t>
      </w:r>
      <w:r w:rsidRPr="00D5620B">
        <w:t xml:space="preserve">of </w:t>
      </w:r>
      <w:r w:rsidR="0049598B" w:rsidRPr="0049598B">
        <w:t>aortic aneurysm and aortic wall disorders</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49598B" w:rsidRPr="0049598B">
        <w:rPr>
          <w:b/>
        </w:rPr>
        <w:t>aortic aneurysm and aortic wall disorders</w:t>
      </w:r>
    </w:p>
    <w:p w:rsidR="008F572A" w:rsidRPr="00237BAF" w:rsidRDefault="008F572A" w:rsidP="00253D7C">
      <w:pPr>
        <w:pStyle w:val="LV2"/>
      </w:pPr>
      <w:r w:rsidRPr="00237BAF">
        <w:t xml:space="preserve">For the purposes of this Statement of </w:t>
      </w:r>
      <w:r w:rsidR="00D5620B">
        <w:t xml:space="preserve">Principles, </w:t>
      </w:r>
      <w:r w:rsidR="0049598B" w:rsidRPr="0049598B">
        <w:t xml:space="preserve">aortic aneurysm </w:t>
      </w:r>
      <w:r w:rsidR="00A57F35">
        <w:t>or an aortic wall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0B6155">
        <w:t>aortic aneurysm or aortic wall disorder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B6155">
        <w:t>-</w:t>
      </w:r>
      <w:r w:rsidR="00D32F71">
        <w:t xml:space="preserve"> </w:t>
      </w:r>
      <w:r w:rsidR="00885EAB" w:rsidRPr="00046E67">
        <w:t>Dictionary</w:t>
      </w:r>
      <w:r w:rsidR="005C7CC5">
        <w:t>.</w:t>
      </w:r>
    </w:p>
    <w:p w:rsidR="007C7DEE" w:rsidRPr="00A20CA1" w:rsidRDefault="007C7DEE" w:rsidP="00B7079F">
      <w:pPr>
        <w:pStyle w:val="LV1"/>
      </w:pPr>
      <w:bookmarkStart w:id="21" w:name="_Toc59187556"/>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49598B" w:rsidRPr="0049598B">
        <w:t xml:space="preserve">aortic aneurysm </w:t>
      </w:r>
      <w:r w:rsidR="0057078F">
        <w:t>or an aortic wall disorder</w:t>
      </w:r>
      <w:r>
        <w:t xml:space="preserve"> </w:t>
      </w:r>
      <w:r w:rsidRPr="00D5620B">
        <w:t>and death from</w:t>
      </w:r>
      <w:r>
        <w:t xml:space="preserve"> </w:t>
      </w:r>
      <w:r w:rsidR="0049598B" w:rsidRPr="0049598B">
        <w:t xml:space="preserve">aortic aneurysm </w:t>
      </w:r>
      <w:r w:rsidR="0057078F">
        <w:t>or an aortic wall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7C102C">
        <w:t xml:space="preserve">- </w:t>
      </w:r>
      <w:r w:rsidRPr="00046E67">
        <w:t>Dictionary</w:t>
      </w:r>
      <w:r>
        <w:t>.</w:t>
      </w:r>
    </w:p>
    <w:p w:rsidR="007C7DEE" w:rsidRPr="00301C54" w:rsidRDefault="007C7DEE" w:rsidP="00B7079F">
      <w:pPr>
        <w:pStyle w:val="LV1"/>
      </w:pPr>
      <w:bookmarkStart w:id="22" w:name="_Ref411946955"/>
      <w:bookmarkStart w:id="23" w:name="_Ref411946997"/>
      <w:bookmarkStart w:id="24" w:name="_Ref412032503"/>
      <w:bookmarkStart w:id="25" w:name="_Toc59187557"/>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49598B" w:rsidRPr="0049598B">
        <w:t xml:space="preserve">aortic aneurysm </w:t>
      </w:r>
      <w:r w:rsidR="0057078F">
        <w:t>or an</w:t>
      </w:r>
      <w:r w:rsidR="0049598B" w:rsidRPr="0049598B">
        <w:t xml:space="preserve"> aortic wall disorder</w:t>
      </w:r>
      <w:r w:rsidR="007A3989">
        <w:t xml:space="preserve"> </w:t>
      </w:r>
      <w:r w:rsidR="007C7DEE" w:rsidRPr="00AA6D8B">
        <w:t xml:space="preserve">or death from </w:t>
      </w:r>
      <w:r w:rsidR="0049598B" w:rsidRPr="0049598B">
        <w:t xml:space="preserve">aortic aneurysm </w:t>
      </w:r>
      <w:r w:rsidR="0057078F">
        <w:t>or an aortic wall disorder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7F67D2" w:rsidRDefault="007F67D2" w:rsidP="000E2CE9">
      <w:pPr>
        <w:pStyle w:val="LV2"/>
      </w:pPr>
      <w:bookmarkStart w:id="27" w:name="_Ref409598844"/>
      <w:bookmarkStart w:id="28" w:name="_Ref402530260"/>
      <w:r w:rsidRPr="00296E5B">
        <w:t>having hypertension before the clinical onset of aortic aneurysm or an aortic wall disorder</w:t>
      </w:r>
      <w:r>
        <w:t>;</w:t>
      </w:r>
    </w:p>
    <w:p w:rsidR="007F67D2" w:rsidRDefault="007F67D2" w:rsidP="007F67D2">
      <w:pPr>
        <w:pStyle w:val="LV2"/>
      </w:pPr>
      <w:r w:rsidRPr="00BB6CF3">
        <w:t>being obese for at least five years within the 20 years before the clinical onset of aortic aneurysm or an aortic wall disorder</w:t>
      </w:r>
      <w:r>
        <w:t>;</w:t>
      </w:r>
    </w:p>
    <w:p w:rsidR="007F67D2" w:rsidRDefault="007F67D2" w:rsidP="007F67D2">
      <w:pPr>
        <w:pStyle w:val="Note2"/>
      </w:pPr>
      <w:r>
        <w:t xml:space="preserve">Note: </w:t>
      </w:r>
      <w:r>
        <w:rPr>
          <w:b/>
          <w:i/>
        </w:rPr>
        <w:t>being obese</w:t>
      </w:r>
      <w:r>
        <w:t xml:space="preserve"> is defined in the </w:t>
      </w:r>
      <w:r w:rsidRPr="00BB6CF3">
        <w:t>Schedule 1 - Dictionary</w:t>
      </w:r>
      <w:r>
        <w:t>.</w:t>
      </w:r>
    </w:p>
    <w:p w:rsidR="007F67D2" w:rsidRDefault="007F67D2" w:rsidP="00A07019">
      <w:pPr>
        <w:pStyle w:val="LV2"/>
        <w:keepNext/>
      </w:pPr>
      <w:r w:rsidRPr="00D60010">
        <w:lastRenderedPageBreak/>
        <w:t>having dyslipidaemia before the clinical onset of aortic aneurysm or an aortic wall disorder</w:t>
      </w:r>
      <w:r>
        <w:t>;</w:t>
      </w:r>
    </w:p>
    <w:p w:rsidR="007F67D2" w:rsidRDefault="007F67D2" w:rsidP="007F67D2">
      <w:pPr>
        <w:pStyle w:val="Note2"/>
      </w:pPr>
      <w:r>
        <w:t xml:space="preserve">Note: </w:t>
      </w:r>
      <w:r w:rsidRPr="00D60010">
        <w:rPr>
          <w:b/>
          <w:i/>
        </w:rPr>
        <w:t>dyslipidaemia</w:t>
      </w:r>
      <w:r w:rsidRPr="00D60010">
        <w:t xml:space="preserve"> is defined in the Schedule 1 - Dictionary.</w:t>
      </w:r>
    </w:p>
    <w:p w:rsidR="000E2CE9" w:rsidRDefault="000E2CE9" w:rsidP="000E2CE9">
      <w:pPr>
        <w:pStyle w:val="LV2"/>
      </w:pPr>
      <w:r w:rsidRPr="002345C6">
        <w:t>where smoking has not permanently ceased, having smoked at least one pack-year of tobacco products before the clinical onset of aortic aneurysm or an aortic wall disorder</w:t>
      </w:r>
      <w:r>
        <w:t>;</w:t>
      </w:r>
    </w:p>
    <w:p w:rsidR="000E2CE9" w:rsidRDefault="000E2CE9" w:rsidP="000E2CE9">
      <w:pPr>
        <w:pStyle w:val="Note2"/>
      </w:pPr>
      <w:r>
        <w:t xml:space="preserve">Note: </w:t>
      </w:r>
      <w:r w:rsidRPr="002345C6">
        <w:rPr>
          <w:b/>
          <w:i/>
        </w:rPr>
        <w:t>pack-year of tobacco products</w:t>
      </w:r>
      <w:r w:rsidRPr="002345C6">
        <w:t xml:space="preserve"> is defined in the Schedule 1 - Dictionary.</w:t>
      </w:r>
    </w:p>
    <w:p w:rsidR="000E2CE9" w:rsidRDefault="000E2CE9" w:rsidP="000E2CE9">
      <w:pPr>
        <w:pStyle w:val="LV2"/>
      </w:pPr>
      <w:r w:rsidRPr="00A01B70">
        <w:t>where smoking has permanently ceased before the clinical onset of aortic aneurysm or an aortic wall disorder:</w:t>
      </w:r>
    </w:p>
    <w:p w:rsidR="000E2CE9" w:rsidRDefault="000E2CE9" w:rsidP="000E2CE9">
      <w:pPr>
        <w:pStyle w:val="LV3"/>
      </w:pPr>
      <w:r w:rsidRPr="00A01B70">
        <w:t>having smoked at least five pack-years of tobacco products; or</w:t>
      </w:r>
    </w:p>
    <w:p w:rsidR="000E2CE9" w:rsidRDefault="000E2CE9" w:rsidP="000E2CE9">
      <w:pPr>
        <w:pStyle w:val="LV3"/>
      </w:pPr>
      <w:r w:rsidRPr="00A01B70">
        <w:tab/>
        <w:t>having smoked at least one pack-year but less than five pack-years of tobacco products, and the clinical onset of aortic aneurysm or an aortic wall disorder has occurred withi</w:t>
      </w:r>
      <w:r>
        <w:t>n 20 years of smoking cessation;</w:t>
      </w:r>
    </w:p>
    <w:p w:rsidR="000E2CE9" w:rsidRDefault="000E2CE9" w:rsidP="000E2CE9">
      <w:pPr>
        <w:pStyle w:val="Note1"/>
      </w:pPr>
      <w:r w:rsidRPr="00296E5B">
        <w:t xml:space="preserve">Note: </w:t>
      </w:r>
      <w:r w:rsidRPr="00296E5B">
        <w:rPr>
          <w:b/>
          <w:i/>
        </w:rPr>
        <w:t>pack-year of tobacco products</w:t>
      </w:r>
      <w:r w:rsidRPr="00296E5B">
        <w:t xml:space="preserve"> is defined in the Schedule 1 - Dictionary.</w:t>
      </w:r>
    </w:p>
    <w:p w:rsidR="000E2CE9" w:rsidRDefault="000E2CE9" w:rsidP="000E2CE9">
      <w:pPr>
        <w:pStyle w:val="LV2"/>
      </w:pPr>
      <w:r w:rsidRPr="00A01B70">
        <w:t>where exposure to second-hand smoke has not permanently ceased, being exposed to second-hand smoke for at least 1,000 hours before the clinical onset of aortic aneurysm or an aortic wall disorder</w:t>
      </w:r>
      <w:r>
        <w:t>;</w:t>
      </w:r>
    </w:p>
    <w:p w:rsidR="000E2CE9" w:rsidRPr="00A01B70" w:rsidRDefault="000E2CE9" w:rsidP="000E2CE9">
      <w:pPr>
        <w:pStyle w:val="Note2"/>
      </w:pPr>
      <w:r>
        <w:t xml:space="preserve">Note: </w:t>
      </w:r>
      <w:r w:rsidRPr="00A01B70">
        <w:rPr>
          <w:b/>
          <w:i/>
        </w:rPr>
        <w:t>being exposed to second-hand smoke</w:t>
      </w:r>
      <w:r w:rsidRPr="00A01B70">
        <w:t xml:space="preserve"> is defined in the Schedule 1 - Dictionary.</w:t>
      </w:r>
    </w:p>
    <w:p w:rsidR="000E2CE9" w:rsidRDefault="000E2CE9" w:rsidP="000E2CE9">
      <w:pPr>
        <w:pStyle w:val="LV2"/>
      </w:pPr>
      <w:r w:rsidRPr="00A01B70">
        <w:t>where exposure to second-hand smoke has permanently ceased before the clinical onset of aortic aneurysm or an aortic wall disorder:</w:t>
      </w:r>
    </w:p>
    <w:p w:rsidR="000E2CE9" w:rsidRDefault="000E2CE9" w:rsidP="000E2CE9">
      <w:pPr>
        <w:pStyle w:val="LV3"/>
      </w:pPr>
      <w:r w:rsidRPr="00A01B70">
        <w:tab/>
        <w:t>being exposed to second-hand smoke for at least 5,000 hours; or</w:t>
      </w:r>
    </w:p>
    <w:p w:rsidR="000E2CE9" w:rsidRDefault="000E2CE9" w:rsidP="000E2CE9">
      <w:pPr>
        <w:pStyle w:val="LV3"/>
      </w:pPr>
      <w:r w:rsidRPr="00A01B70">
        <w:tab/>
        <w:t>being exposed to second-hand smoke for at least 1,000 hours but less than 5,000 hours, and the clinical onset of aortic aneurysm or an aortic wall disorder has occurred within five years of the last exposure to second-hand smoke</w:t>
      </w:r>
      <w:r>
        <w:t>;</w:t>
      </w:r>
    </w:p>
    <w:p w:rsidR="000E2CE9" w:rsidRPr="00A01B70" w:rsidRDefault="000E2CE9" w:rsidP="000E2CE9">
      <w:pPr>
        <w:pStyle w:val="Note1"/>
      </w:pPr>
      <w:r>
        <w:t xml:space="preserve">Note: </w:t>
      </w:r>
      <w:r w:rsidRPr="00A01B70">
        <w:rPr>
          <w:b/>
          <w:i/>
        </w:rPr>
        <w:t>being exposed to second-hand smoke</w:t>
      </w:r>
      <w:r w:rsidRPr="00A01B70">
        <w:t xml:space="preserve"> is defined in the Schedule 1 - Dictionary.</w:t>
      </w:r>
    </w:p>
    <w:p w:rsidR="007F67D2" w:rsidRDefault="007F67D2" w:rsidP="007F67D2">
      <w:pPr>
        <w:pStyle w:val="LV2"/>
      </w:pPr>
      <w:r w:rsidRPr="00A64539">
        <w:t xml:space="preserve">having </w:t>
      </w:r>
      <w:proofErr w:type="spellStart"/>
      <w:r w:rsidRPr="00A64539">
        <w:t>hyperhomocysteinaemia</w:t>
      </w:r>
      <w:proofErr w:type="spellEnd"/>
      <w:r w:rsidRPr="00A64539">
        <w:t xml:space="preserve"> before the clinical onset of aortic aneurysm or an aortic wall disorder</w:t>
      </w:r>
      <w:r>
        <w:t>;</w:t>
      </w:r>
    </w:p>
    <w:p w:rsidR="00BE4AB9" w:rsidRDefault="00BE4AB9" w:rsidP="00BE4AB9">
      <w:pPr>
        <w:pStyle w:val="LV2"/>
      </w:pPr>
      <w:r w:rsidRPr="009B5517">
        <w:t>having chronic kidney disease before the clinical onset of aortic aneurysm or an aortic wall disorder;</w:t>
      </w:r>
    </w:p>
    <w:p w:rsidR="00BE4AB9" w:rsidRDefault="00BE4AB9" w:rsidP="00BE4AB9">
      <w:pPr>
        <w:pStyle w:val="Note2"/>
      </w:pPr>
      <w:r>
        <w:t xml:space="preserve">Note: </w:t>
      </w:r>
      <w:r w:rsidRPr="009B5517">
        <w:rPr>
          <w:b/>
          <w:i/>
        </w:rPr>
        <w:t>chronic kidney disease</w:t>
      </w:r>
      <w:r w:rsidRPr="009B5517">
        <w:t xml:space="preserve"> is defined in the Schedule 1 - Dictionary.</w:t>
      </w:r>
    </w:p>
    <w:p w:rsidR="000E2CE9" w:rsidRDefault="009D0E8A" w:rsidP="007F67D2">
      <w:pPr>
        <w:pStyle w:val="LV2"/>
      </w:pPr>
      <w:r w:rsidRPr="009D0E8A">
        <w:t>an inability to consume an average of at least 100 grams per day of any combination of fruit and vegetables, for at least five consecutive years within the 20 years before the clinical onset of aortic aneurysm or an aortic wall disorder</w:t>
      </w:r>
      <w:r>
        <w:t>;</w:t>
      </w:r>
    </w:p>
    <w:p w:rsidR="004150FB" w:rsidRDefault="004150FB" w:rsidP="007F67D2">
      <w:pPr>
        <w:pStyle w:val="LV2"/>
      </w:pPr>
      <w:r w:rsidRPr="009A5CB3">
        <w:t>having infection with human immunodeficiency virus at the time of the clinical onset of aortic aneurysm or an aortic wall disorder</w:t>
      </w:r>
      <w:r>
        <w:t>;</w:t>
      </w:r>
    </w:p>
    <w:p w:rsidR="00573BAA" w:rsidRDefault="00573BAA" w:rsidP="00573BAA">
      <w:pPr>
        <w:pStyle w:val="LV2"/>
      </w:pPr>
      <w:r w:rsidRPr="00BC28F5">
        <w:lastRenderedPageBreak/>
        <w:t>having infection of the affected part of the aorta with a bacterial or fungal organism before the clinical onset of aortic aneurysm or an aortic wall disorder</w:t>
      </w:r>
      <w:r>
        <w:t>;</w:t>
      </w:r>
    </w:p>
    <w:p w:rsidR="00573BAA" w:rsidRDefault="00573BAA" w:rsidP="00573BAA">
      <w:pPr>
        <w:pStyle w:val="Note2"/>
        <w:ind w:left="1843" w:hanging="425"/>
      </w:pPr>
      <w:r>
        <w:t xml:space="preserve">Note: </w:t>
      </w:r>
      <w:r w:rsidRPr="00BC28F5">
        <w:t xml:space="preserve">Examples of organisms which can cause an aortic aneurysm include </w:t>
      </w:r>
      <w:r w:rsidRPr="00BC28F5">
        <w:rPr>
          <w:i/>
        </w:rPr>
        <w:t>Staphylococcus</w:t>
      </w:r>
      <w:r w:rsidRPr="00BC28F5">
        <w:t xml:space="preserve"> species, </w:t>
      </w:r>
      <w:r w:rsidRPr="00BC28F5">
        <w:rPr>
          <w:i/>
        </w:rPr>
        <w:t>Salmonella</w:t>
      </w:r>
      <w:r w:rsidRPr="00BC28F5">
        <w:t xml:space="preserve"> species, </w:t>
      </w:r>
      <w:r w:rsidRPr="00BC28F5">
        <w:rPr>
          <w:i/>
        </w:rPr>
        <w:t>Streptococcus pneumonia</w:t>
      </w:r>
      <w:r w:rsidRPr="00BC28F5">
        <w:t xml:space="preserve">, </w:t>
      </w:r>
      <w:proofErr w:type="spellStart"/>
      <w:r w:rsidRPr="00BC28F5">
        <w:rPr>
          <w:i/>
        </w:rPr>
        <w:t>Treponema</w:t>
      </w:r>
      <w:proofErr w:type="spellEnd"/>
      <w:r w:rsidRPr="00BC28F5">
        <w:rPr>
          <w:i/>
        </w:rPr>
        <w:t xml:space="preserve"> pallidum</w:t>
      </w:r>
      <w:r w:rsidRPr="00BC28F5">
        <w:t xml:space="preserve"> (the organism that causes syphilis), and species belonging to the </w:t>
      </w:r>
      <w:r w:rsidRPr="00BC28F5">
        <w:rPr>
          <w:i/>
        </w:rPr>
        <w:t>Mycobacterium tuberculosis</w:t>
      </w:r>
      <w:r w:rsidRPr="00BC28F5">
        <w:t xml:space="preserve"> complex (the organism that causes tuberculosis).</w:t>
      </w:r>
    </w:p>
    <w:p w:rsidR="00573BAA" w:rsidRDefault="00573BAA" w:rsidP="00573BAA">
      <w:pPr>
        <w:pStyle w:val="LV2"/>
      </w:pPr>
      <w:r w:rsidRPr="008966B7">
        <w:t xml:space="preserve">having autoimmune </w:t>
      </w:r>
      <w:proofErr w:type="spellStart"/>
      <w:r w:rsidRPr="008966B7">
        <w:t>aortitis</w:t>
      </w:r>
      <w:proofErr w:type="spellEnd"/>
      <w:r w:rsidRPr="008966B7">
        <w:t xml:space="preserve"> or vasculitis before the clinical onset of aortic aneurysm or an aortic wall disorder</w:t>
      </w:r>
      <w:r>
        <w:t>;</w:t>
      </w:r>
    </w:p>
    <w:p w:rsidR="00573BAA" w:rsidRDefault="00573BAA" w:rsidP="00573BAA">
      <w:pPr>
        <w:pStyle w:val="Note2"/>
        <w:ind w:left="1843" w:hanging="425"/>
      </w:pPr>
      <w:r>
        <w:t>Note:</w:t>
      </w:r>
      <w:r w:rsidRPr="008966B7">
        <w:t xml:space="preserve"> Examples of autoimmune diseases that may cause </w:t>
      </w:r>
      <w:proofErr w:type="spellStart"/>
      <w:r w:rsidRPr="008966B7">
        <w:t>aortitis</w:t>
      </w:r>
      <w:proofErr w:type="spellEnd"/>
      <w:r w:rsidRPr="008966B7">
        <w:t xml:space="preserve"> or vasculitis include giant cell arteritis, ankylosing spo</w:t>
      </w:r>
      <w:r>
        <w:t xml:space="preserve">ndylitis, </w:t>
      </w:r>
      <w:proofErr w:type="spellStart"/>
      <w:r>
        <w:t>Behcet</w:t>
      </w:r>
      <w:proofErr w:type="spellEnd"/>
      <w:r w:rsidRPr="008966B7">
        <w:t xml:space="preserve"> disease, reactive arthritis, rheumatoid arthritis and systemic lupus erythematosus</w:t>
      </w:r>
      <w:r>
        <w:t>.</w:t>
      </w:r>
    </w:p>
    <w:p w:rsidR="00573BAA" w:rsidRPr="008966B7" w:rsidRDefault="00573BAA" w:rsidP="00573BAA">
      <w:pPr>
        <w:pStyle w:val="LV2"/>
      </w:pPr>
      <w:r w:rsidRPr="008966B7">
        <w:t>having trauma to the affected part of the aorta before the clinical onset of aortic aneurysm or an aortic wall disorder</w:t>
      </w:r>
      <w:r>
        <w:t>;</w:t>
      </w:r>
    </w:p>
    <w:p w:rsidR="00573BAA" w:rsidRDefault="00573BAA" w:rsidP="00573BAA">
      <w:pPr>
        <w:pStyle w:val="LV2"/>
      </w:pPr>
      <w:r w:rsidRPr="003C6BD2">
        <w:t>having a solid organ transplant before the clinical onset of aortic aneurysm or an aortic wall disorder</w:t>
      </w:r>
      <w:r>
        <w:t>;</w:t>
      </w:r>
    </w:p>
    <w:p w:rsidR="009B5517" w:rsidRDefault="009B5517" w:rsidP="00573BAA">
      <w:pPr>
        <w:pStyle w:val="LV2"/>
      </w:pPr>
      <w:r w:rsidRPr="00337102">
        <w:t>having non-aneurysmal aortic atherosclerotic disease at the time of the clinical onset of aortic aneurysm or an aortic wall disorder</w:t>
      </w:r>
      <w:r>
        <w:t>;</w:t>
      </w:r>
    </w:p>
    <w:p w:rsidR="000E2CE9" w:rsidRDefault="000E2CE9" w:rsidP="000E2CE9">
      <w:pPr>
        <w:pStyle w:val="LV2"/>
      </w:pPr>
      <w:r w:rsidRPr="009A5CB3">
        <w:t>taking a fluoroquinolone antibiotic in the three months before the clinical onset of aortic aneurysm or an aortic wall disorder</w:t>
      </w:r>
      <w:r>
        <w:t>;</w:t>
      </w:r>
    </w:p>
    <w:p w:rsidR="000E2CE9" w:rsidRDefault="000E2CE9" w:rsidP="000E2CE9">
      <w:pPr>
        <w:pStyle w:val="LV2"/>
      </w:pPr>
      <w:r>
        <w:t>for aortic wall disorders only:</w:t>
      </w:r>
    </w:p>
    <w:p w:rsidR="00573BAA" w:rsidRDefault="00573BAA" w:rsidP="00573BAA">
      <w:pPr>
        <w:pStyle w:val="LV3"/>
        <w:contextualSpacing w:val="0"/>
      </w:pPr>
      <w:r w:rsidRPr="005A4D58">
        <w:t>undertaking physical activity of five METs or more within the 24 hours before the clinical onset of an aortic wall disorder</w:t>
      </w:r>
      <w:r>
        <w:t>;</w:t>
      </w:r>
    </w:p>
    <w:p w:rsidR="00573BAA" w:rsidRDefault="00573BAA" w:rsidP="00573BAA">
      <w:pPr>
        <w:pStyle w:val="Note1"/>
      </w:pPr>
      <w:r>
        <w:t xml:space="preserve">Note: </w:t>
      </w:r>
      <w:r w:rsidRPr="005A4D58">
        <w:rPr>
          <w:b/>
          <w:i/>
        </w:rPr>
        <w:t>MET</w:t>
      </w:r>
      <w:r w:rsidRPr="005A4D58">
        <w:t xml:space="preserve"> is defined in the Schedule 1 - Dictionary.</w:t>
      </w:r>
    </w:p>
    <w:p w:rsidR="000E2CE9" w:rsidRDefault="000E2CE9" w:rsidP="00573BAA">
      <w:pPr>
        <w:pStyle w:val="LV3"/>
        <w:contextualSpacing w:val="0"/>
      </w:pPr>
      <w:r w:rsidRPr="005A4D58">
        <w:t>being pregnant within the six weeks before the clinical onset of an aortic wall disorder</w:t>
      </w:r>
      <w:r>
        <w:t>;</w:t>
      </w:r>
    </w:p>
    <w:p w:rsidR="00573BAA" w:rsidRDefault="00573BAA" w:rsidP="00573BAA">
      <w:pPr>
        <w:pStyle w:val="LV3"/>
        <w:contextualSpacing w:val="0"/>
      </w:pPr>
      <w:r w:rsidRPr="00556BF0">
        <w:t>having invasion of the affected part of the aorta by a malignant neoplasm at the time of the clinical onset of an aortic wall disorder</w:t>
      </w:r>
      <w:r>
        <w:t>;</w:t>
      </w:r>
    </w:p>
    <w:p w:rsidR="00573BAA" w:rsidRDefault="00573BAA" w:rsidP="00573BAA">
      <w:pPr>
        <w:pStyle w:val="LV3"/>
        <w:contextualSpacing w:val="0"/>
      </w:pPr>
      <w:r w:rsidRPr="00403DCC">
        <w:t>having erosion of the affected part of the aorta due to inflammation of a contiguous tissue or organ at the time of the clinical onset of an aortic wall disorder</w:t>
      </w:r>
      <w:r>
        <w:t>;</w:t>
      </w:r>
    </w:p>
    <w:p w:rsidR="00573BAA" w:rsidRDefault="00573BAA" w:rsidP="00573BAA">
      <w:pPr>
        <w:pStyle w:val="Note1"/>
        <w:ind w:left="2410" w:hanging="425"/>
      </w:pPr>
      <w:r>
        <w:t xml:space="preserve">Note: </w:t>
      </w:r>
      <w:r w:rsidRPr="00403DCC">
        <w:t>Examples of inflammatory conditions that can cause erosion of the wall of the aorta are acute and chronic pancreatitis</w:t>
      </w:r>
      <w:r>
        <w:t>.</w:t>
      </w:r>
    </w:p>
    <w:p w:rsidR="000E2CE9" w:rsidRDefault="000E2CE9" w:rsidP="00573BAA">
      <w:pPr>
        <w:pStyle w:val="LV3"/>
        <w:contextualSpacing w:val="0"/>
      </w:pPr>
      <w:r w:rsidRPr="00556BF0">
        <w:t>taking a drug from the specified list of drugs in the 72 hours before the clinical onset of an aortic wall disorder</w:t>
      </w:r>
      <w:r>
        <w:t>;</w:t>
      </w:r>
    </w:p>
    <w:p w:rsidR="000E2CE9" w:rsidRDefault="000E2CE9" w:rsidP="00573BAA">
      <w:pPr>
        <w:pStyle w:val="Note1"/>
      </w:pPr>
      <w:r>
        <w:t xml:space="preserve">Note: </w:t>
      </w:r>
      <w:r w:rsidRPr="00556BF0">
        <w:rPr>
          <w:b/>
          <w:i/>
        </w:rPr>
        <w:t>specified list of drugs</w:t>
      </w:r>
      <w:r>
        <w:t xml:space="preserve"> is </w:t>
      </w:r>
      <w:r w:rsidRPr="00556BF0">
        <w:t>defined in the Schedule 1 - Dictionary.</w:t>
      </w:r>
    </w:p>
    <w:p w:rsidR="00636492" w:rsidRDefault="00636492" w:rsidP="00724C0E">
      <w:pPr>
        <w:pStyle w:val="LV3"/>
        <w:keepNext/>
        <w:keepLines/>
      </w:pPr>
      <w:r w:rsidRPr="00636492">
        <w:lastRenderedPageBreak/>
        <w:t>having infection with</w:t>
      </w:r>
      <w:r>
        <w:t xml:space="preserve"> </w:t>
      </w:r>
      <w:r w:rsidR="00FD531C" w:rsidRPr="00FD531C">
        <w:t>severe acute respiratory syndrome coronavirus 2 (SARS-CoV-2)</w:t>
      </w:r>
      <w:r w:rsidRPr="00636492">
        <w:t xml:space="preserve"> at the time of the clinical onset of an aortic wall disorder</w:t>
      </w:r>
      <w:r>
        <w:t>;</w:t>
      </w:r>
    </w:p>
    <w:p w:rsidR="00724C0E" w:rsidRDefault="00724C0E" w:rsidP="00D777FA">
      <w:pPr>
        <w:pStyle w:val="Note1"/>
        <w:ind w:left="2410" w:hanging="425"/>
      </w:pPr>
      <w:r>
        <w:t>Note: S</w:t>
      </w:r>
      <w:r w:rsidRPr="00724C0E">
        <w:t>evere acute respiratory syndrome coronavirus 2 (SARS-CoV-2)</w:t>
      </w:r>
      <w:r>
        <w:t xml:space="preserve"> is the virus which causes coronavirus disease 2019 (COVID-19).</w:t>
      </w:r>
    </w:p>
    <w:p w:rsidR="00A550EA" w:rsidRDefault="00A550EA" w:rsidP="000E2CE9">
      <w:pPr>
        <w:pStyle w:val="LV2"/>
      </w:pPr>
      <w:r w:rsidRPr="00296E5B">
        <w:t>having hypertension before the clinical worsening of aortic aneurysm or an aortic wall disorder</w:t>
      </w:r>
      <w:r>
        <w:t>;</w:t>
      </w:r>
    </w:p>
    <w:p w:rsidR="00A550EA" w:rsidRDefault="00A550EA" w:rsidP="00A550EA">
      <w:pPr>
        <w:pStyle w:val="LV2"/>
      </w:pPr>
      <w:r w:rsidRPr="00BB6CF3">
        <w:t>being obese for at least five years within the 20 years before the clinical worsening of aortic aneurysm or an aortic wall disorder</w:t>
      </w:r>
      <w:r>
        <w:t>;</w:t>
      </w:r>
    </w:p>
    <w:p w:rsidR="00A550EA" w:rsidRDefault="00A550EA" w:rsidP="00A550EA">
      <w:pPr>
        <w:pStyle w:val="Note2"/>
      </w:pPr>
      <w:r>
        <w:t xml:space="preserve">Note: </w:t>
      </w:r>
      <w:r w:rsidRPr="00BB6CF3">
        <w:rPr>
          <w:b/>
          <w:i/>
        </w:rPr>
        <w:t>being obese</w:t>
      </w:r>
      <w:r w:rsidRPr="00BB6CF3">
        <w:t xml:space="preserve"> is defined in the Schedule 1 - Dictionary.</w:t>
      </w:r>
    </w:p>
    <w:p w:rsidR="00CA6FEA" w:rsidRDefault="00CA6FEA" w:rsidP="00CA6FEA">
      <w:pPr>
        <w:pStyle w:val="LV2"/>
      </w:pPr>
      <w:r w:rsidRPr="00D60010">
        <w:t>having dyslipidaemia before the clinical worsening of aortic aneurysm or an aortic wall disorder</w:t>
      </w:r>
      <w:r>
        <w:t>;</w:t>
      </w:r>
    </w:p>
    <w:p w:rsidR="00CA6FEA" w:rsidRDefault="00CA6FEA" w:rsidP="00CA6FEA">
      <w:pPr>
        <w:pStyle w:val="Note2"/>
      </w:pPr>
      <w:r>
        <w:t xml:space="preserve">Note: </w:t>
      </w:r>
      <w:r w:rsidRPr="00D60010">
        <w:rPr>
          <w:b/>
          <w:i/>
        </w:rPr>
        <w:t>dyslipidaemia</w:t>
      </w:r>
      <w:r w:rsidRPr="00D60010">
        <w:t xml:space="preserve"> is defined in the Schedule 1 - Dictionary.</w:t>
      </w:r>
    </w:p>
    <w:p w:rsidR="000E2CE9" w:rsidRDefault="000E2CE9" w:rsidP="000E2CE9">
      <w:pPr>
        <w:pStyle w:val="LV2"/>
      </w:pPr>
      <w:r w:rsidRPr="00A550EA">
        <w:t>where smoking has not permanently ceased</w:t>
      </w:r>
      <w:r w:rsidRPr="002345C6">
        <w:t>, having smoked at least one pack-year of tobacco products before the clinical worsening of aortic aneurysm or an aortic wall disorder</w:t>
      </w:r>
      <w:r>
        <w:t>;</w:t>
      </w:r>
    </w:p>
    <w:p w:rsidR="000E2CE9" w:rsidRDefault="000E2CE9" w:rsidP="000E2CE9">
      <w:pPr>
        <w:pStyle w:val="Note2"/>
      </w:pPr>
      <w:r>
        <w:t xml:space="preserve">Note: </w:t>
      </w:r>
      <w:r w:rsidRPr="00296E5B">
        <w:rPr>
          <w:b/>
          <w:i/>
        </w:rPr>
        <w:t>pack-year of tobacco products</w:t>
      </w:r>
      <w:r w:rsidRPr="00296E5B">
        <w:t xml:space="preserve"> is defined in the Schedule 1 - Dictionary.</w:t>
      </w:r>
    </w:p>
    <w:p w:rsidR="000E2CE9" w:rsidRDefault="000E2CE9" w:rsidP="00CD5730">
      <w:pPr>
        <w:pStyle w:val="LV2"/>
        <w:keepNext/>
      </w:pPr>
      <w:r w:rsidRPr="00A01B70">
        <w:t>where smoking has permanently ceased before the clinical worsening of aortic aneurysm or an aortic wall disorder:</w:t>
      </w:r>
    </w:p>
    <w:p w:rsidR="000E2CE9" w:rsidRDefault="000E2CE9" w:rsidP="000E2CE9">
      <w:pPr>
        <w:pStyle w:val="LV3"/>
      </w:pPr>
      <w:r w:rsidRPr="00A01B70">
        <w:tab/>
        <w:t>having smoked at least five pack-years of tobacco products; or</w:t>
      </w:r>
    </w:p>
    <w:p w:rsidR="000E2CE9" w:rsidRDefault="000E2CE9" w:rsidP="000E2CE9">
      <w:pPr>
        <w:pStyle w:val="LV3"/>
      </w:pPr>
      <w:r w:rsidRPr="00A01B70">
        <w:tab/>
        <w:t>having smoked at least one pack-year but less than five pack-years of tobacco products, and the clinical worsening of aortic aneurysm or an aortic wall disorder has occurred within 20 years of smoking cessation</w:t>
      </w:r>
      <w:r>
        <w:t>;</w:t>
      </w:r>
    </w:p>
    <w:p w:rsidR="000E2CE9" w:rsidRDefault="000E2CE9" w:rsidP="000E2CE9">
      <w:pPr>
        <w:pStyle w:val="Note1"/>
      </w:pPr>
      <w:r>
        <w:t xml:space="preserve">Note: </w:t>
      </w:r>
      <w:r w:rsidR="00DB566F" w:rsidRPr="002345C6">
        <w:rPr>
          <w:b/>
          <w:i/>
        </w:rPr>
        <w:t>pack-year of tobacco products</w:t>
      </w:r>
      <w:r w:rsidR="00DB566F" w:rsidRPr="002345C6">
        <w:t xml:space="preserve"> is defined in the Schedule 1 - Dictionary.</w:t>
      </w:r>
    </w:p>
    <w:p w:rsidR="000E2CE9" w:rsidRDefault="000E2CE9" w:rsidP="000E2CE9">
      <w:pPr>
        <w:pStyle w:val="LV2"/>
      </w:pPr>
      <w:r w:rsidRPr="00A01B70">
        <w:t>where exposure to second-hand smoke has not permanently ceased, being exposed to second-hand smoke for at least 1,000 hours before the clinical worsening of aortic aneurysm or an aortic wall disorder</w:t>
      </w:r>
      <w:r>
        <w:t>;</w:t>
      </w:r>
    </w:p>
    <w:p w:rsidR="000E2CE9" w:rsidRDefault="000E2CE9" w:rsidP="000E2CE9">
      <w:pPr>
        <w:pStyle w:val="Note2"/>
      </w:pPr>
      <w:r>
        <w:t>Note</w:t>
      </w:r>
      <w:r w:rsidRPr="00CD5730">
        <w:t>:</w:t>
      </w:r>
      <w:r w:rsidR="00DB566F">
        <w:t xml:space="preserve"> </w:t>
      </w:r>
      <w:r w:rsidR="00DB566F" w:rsidRPr="00A01B70">
        <w:rPr>
          <w:b/>
          <w:i/>
        </w:rPr>
        <w:t>being exposed to second-hand smoke</w:t>
      </w:r>
      <w:r w:rsidR="00DB566F" w:rsidRPr="00A01B70">
        <w:t xml:space="preserve"> is defined in the Schedule 1 </w:t>
      </w:r>
      <w:r w:rsidR="00DB566F">
        <w:t>-</w:t>
      </w:r>
      <w:r w:rsidR="00DB566F" w:rsidRPr="00A01B70">
        <w:t xml:space="preserve"> Dictionary</w:t>
      </w:r>
      <w:r w:rsidR="00DB566F">
        <w:t>.</w:t>
      </w:r>
    </w:p>
    <w:p w:rsidR="000E2CE9" w:rsidRDefault="000E2CE9" w:rsidP="000E2CE9">
      <w:pPr>
        <w:pStyle w:val="LV2"/>
      </w:pPr>
      <w:r w:rsidRPr="00A01B70">
        <w:t>where exposure to second-hand smoke has permanently ceased before the clinical worsening of aortic aneurysm or an aortic wall disorder:</w:t>
      </w:r>
    </w:p>
    <w:p w:rsidR="000E2CE9" w:rsidRDefault="000E2CE9" w:rsidP="000E2CE9">
      <w:pPr>
        <w:pStyle w:val="LV3"/>
      </w:pPr>
      <w:r w:rsidRPr="00A01B70">
        <w:t>being exposed to second-hand smoke for at least 5,000 hours; or</w:t>
      </w:r>
    </w:p>
    <w:p w:rsidR="000E2CE9" w:rsidRDefault="000E2CE9" w:rsidP="000E2CE9">
      <w:pPr>
        <w:pStyle w:val="LV3"/>
      </w:pPr>
      <w:r w:rsidRPr="00A01B70">
        <w:t>being exposed to second-hand smoke for at least 1,000 hours but less than 5,000 hours, and the clinical worsening of aortic aneurysm or an aortic wall disorder has occurred within five years of the last exposure to second-hand smoke</w:t>
      </w:r>
      <w:r>
        <w:t>;</w:t>
      </w:r>
    </w:p>
    <w:p w:rsidR="000E2CE9" w:rsidRDefault="000E2CE9" w:rsidP="000E2CE9">
      <w:pPr>
        <w:pStyle w:val="Note1"/>
      </w:pPr>
      <w:r>
        <w:t xml:space="preserve">Note: </w:t>
      </w:r>
      <w:r w:rsidRPr="00A01B70">
        <w:rPr>
          <w:b/>
          <w:i/>
        </w:rPr>
        <w:t>being exposed to second-hand smoke</w:t>
      </w:r>
      <w:r w:rsidRPr="00A01B70">
        <w:t xml:space="preserve"> is defined in the Schedule 1 </w:t>
      </w:r>
      <w:r>
        <w:t>-</w:t>
      </w:r>
      <w:r w:rsidRPr="00A01B70">
        <w:t xml:space="preserve"> Dictionary</w:t>
      </w:r>
      <w:r>
        <w:t>.</w:t>
      </w:r>
    </w:p>
    <w:p w:rsidR="00842ABF" w:rsidRDefault="00842ABF" w:rsidP="00CA6FEA">
      <w:pPr>
        <w:pStyle w:val="LV2"/>
      </w:pPr>
      <w:r w:rsidRPr="00A64539">
        <w:t xml:space="preserve">having </w:t>
      </w:r>
      <w:proofErr w:type="spellStart"/>
      <w:r w:rsidRPr="00A64539">
        <w:t>hyperhomocysteinaemia</w:t>
      </w:r>
      <w:proofErr w:type="spellEnd"/>
      <w:r w:rsidRPr="00A64539">
        <w:t xml:space="preserve"> before the clinical worsening of aortic aneurysm or an aortic wall disorder</w:t>
      </w:r>
      <w:r>
        <w:t>;</w:t>
      </w:r>
    </w:p>
    <w:p w:rsidR="00842ABF" w:rsidRDefault="00842ABF" w:rsidP="00842ABF">
      <w:pPr>
        <w:pStyle w:val="LV2"/>
      </w:pPr>
      <w:r w:rsidRPr="009B5517">
        <w:lastRenderedPageBreak/>
        <w:t>having chronic kidney disease before the clinical worsening of aortic aneurysm or an aortic wall disorder;</w:t>
      </w:r>
    </w:p>
    <w:p w:rsidR="00842ABF" w:rsidRDefault="00842ABF" w:rsidP="00842ABF">
      <w:pPr>
        <w:pStyle w:val="Note2"/>
      </w:pPr>
      <w:r>
        <w:t xml:space="preserve">Note: </w:t>
      </w:r>
      <w:r w:rsidRPr="009B5517">
        <w:rPr>
          <w:b/>
          <w:i/>
        </w:rPr>
        <w:t>chronic kidney disease</w:t>
      </w:r>
      <w:r w:rsidRPr="009B5517">
        <w:t xml:space="preserve"> is defined in the Schedule 1 - Dictionary.</w:t>
      </w:r>
    </w:p>
    <w:p w:rsidR="000E2CE9" w:rsidRDefault="009A5990" w:rsidP="00842ABF">
      <w:pPr>
        <w:pStyle w:val="LV2"/>
      </w:pPr>
      <w:r w:rsidRPr="009A5990">
        <w:t>an inability to consume an average of at least 100 grams per day of any combination of fruit and vegetables, for at least five consecutive years within the 20 years before the clinical worsening of aortic aneurysm or an aortic wall disorder</w:t>
      </w:r>
      <w:r>
        <w:t>;</w:t>
      </w:r>
    </w:p>
    <w:p w:rsidR="00E2528A" w:rsidRDefault="00E2528A" w:rsidP="00CD5730">
      <w:pPr>
        <w:pStyle w:val="LV2"/>
        <w:keepNext/>
      </w:pPr>
      <w:r w:rsidRPr="009A5CB3">
        <w:t>having infection with human immunodeficiency virus at the time of the clinical worsening of aortic aneurysm or an aortic wall disorder</w:t>
      </w:r>
      <w:r>
        <w:t>;</w:t>
      </w:r>
    </w:p>
    <w:p w:rsidR="000E2CE9" w:rsidRDefault="000E2CE9" w:rsidP="00CD5730">
      <w:pPr>
        <w:pStyle w:val="LV2"/>
        <w:keepNext/>
      </w:pPr>
      <w:r w:rsidRPr="00BC28F5">
        <w:t>having infection of the affected part of the aorta with a bacterial or fungal organism before the clinical worsening of aortic aneurysm or an aortic wall disorder</w:t>
      </w:r>
      <w:r>
        <w:t>;</w:t>
      </w:r>
    </w:p>
    <w:p w:rsidR="000E2CE9" w:rsidRDefault="000E2CE9" w:rsidP="00E2528A">
      <w:pPr>
        <w:pStyle w:val="Note2"/>
        <w:keepNext/>
        <w:ind w:left="1843" w:hanging="425"/>
      </w:pPr>
      <w:r>
        <w:t xml:space="preserve">Note: </w:t>
      </w:r>
      <w:r w:rsidRPr="00BC28F5">
        <w:t xml:space="preserve">Examples of organisms which can cause an aortic aneurysm include </w:t>
      </w:r>
      <w:r w:rsidRPr="00BC28F5">
        <w:rPr>
          <w:i/>
        </w:rPr>
        <w:t>Staphylococcus</w:t>
      </w:r>
      <w:r w:rsidRPr="00BC28F5">
        <w:t xml:space="preserve"> species, </w:t>
      </w:r>
      <w:r w:rsidRPr="00BC28F5">
        <w:rPr>
          <w:i/>
        </w:rPr>
        <w:t>Salmonella</w:t>
      </w:r>
      <w:r w:rsidRPr="00BC28F5">
        <w:t xml:space="preserve"> species, </w:t>
      </w:r>
      <w:r w:rsidRPr="00BC28F5">
        <w:rPr>
          <w:i/>
        </w:rPr>
        <w:t>Streptococcus pneumonia</w:t>
      </w:r>
      <w:r w:rsidRPr="00BC28F5">
        <w:t xml:space="preserve">, </w:t>
      </w:r>
      <w:proofErr w:type="spellStart"/>
      <w:r w:rsidRPr="00BC28F5">
        <w:rPr>
          <w:i/>
        </w:rPr>
        <w:t>Treponema</w:t>
      </w:r>
      <w:proofErr w:type="spellEnd"/>
      <w:r w:rsidRPr="00BC28F5">
        <w:rPr>
          <w:i/>
        </w:rPr>
        <w:t xml:space="preserve"> pallidum</w:t>
      </w:r>
      <w:r w:rsidRPr="00BC28F5">
        <w:t xml:space="preserve"> (the organism that causes syphilis), and species belonging to the </w:t>
      </w:r>
      <w:r w:rsidRPr="00BC28F5">
        <w:rPr>
          <w:i/>
        </w:rPr>
        <w:t>Mycobacterium tuberculosis</w:t>
      </w:r>
      <w:r w:rsidRPr="00BC28F5">
        <w:t xml:space="preserve"> complex (the organism that causes tuberculosis).</w:t>
      </w:r>
    </w:p>
    <w:p w:rsidR="000E2CE9" w:rsidRDefault="000E2CE9" w:rsidP="000E2CE9">
      <w:pPr>
        <w:pStyle w:val="LV2"/>
      </w:pPr>
      <w:r w:rsidRPr="008966B7">
        <w:t xml:space="preserve">having autoimmune </w:t>
      </w:r>
      <w:proofErr w:type="spellStart"/>
      <w:r w:rsidRPr="008966B7">
        <w:t>aortitis</w:t>
      </w:r>
      <w:proofErr w:type="spellEnd"/>
      <w:r w:rsidRPr="008966B7">
        <w:t xml:space="preserve"> or vasculitis before the clinical worsening of aortic aneurysm or an aortic wall disorder</w:t>
      </w:r>
      <w:r>
        <w:t>;</w:t>
      </w:r>
    </w:p>
    <w:p w:rsidR="000E2CE9" w:rsidRDefault="000E2CE9" w:rsidP="000E2CE9">
      <w:pPr>
        <w:pStyle w:val="Note2"/>
        <w:ind w:left="1843" w:hanging="425"/>
      </w:pPr>
      <w:r>
        <w:t xml:space="preserve">Note: </w:t>
      </w:r>
      <w:r w:rsidRPr="008966B7">
        <w:t xml:space="preserve">Examples of autoimmune diseases that may cause </w:t>
      </w:r>
      <w:proofErr w:type="spellStart"/>
      <w:r w:rsidRPr="008966B7">
        <w:t>aortitis</w:t>
      </w:r>
      <w:proofErr w:type="spellEnd"/>
      <w:r w:rsidRPr="008966B7">
        <w:t xml:space="preserve"> or vasculitis include giant cell arteritis, </w:t>
      </w:r>
      <w:r w:rsidR="00627561">
        <w:t xml:space="preserve">ankylosing spondylitis, </w:t>
      </w:r>
      <w:proofErr w:type="spellStart"/>
      <w:r w:rsidR="00627561">
        <w:t>Behcet</w:t>
      </w:r>
      <w:proofErr w:type="spellEnd"/>
      <w:r w:rsidRPr="008966B7">
        <w:t xml:space="preserve"> disease, reactive arthritis, rheumatoid arthritis and systemic lupus erythematosus.</w:t>
      </w:r>
    </w:p>
    <w:p w:rsidR="000E2CE9" w:rsidRDefault="000E2CE9" w:rsidP="000E2CE9">
      <w:pPr>
        <w:pStyle w:val="LV2"/>
      </w:pPr>
      <w:r w:rsidRPr="008966B7">
        <w:t>having trauma to the affected part of the aorta before the clinical worsening of aortic aneurysm or an aortic wall disorder</w:t>
      </w:r>
      <w:r>
        <w:t>;</w:t>
      </w:r>
    </w:p>
    <w:p w:rsidR="009B5517" w:rsidRDefault="003C6BD2" w:rsidP="00842ABF">
      <w:pPr>
        <w:pStyle w:val="LV2"/>
      </w:pPr>
      <w:r w:rsidRPr="003C6BD2">
        <w:t>having a solid organ transplant before the clinical worsening of aortic aneurysm or an aortic wall disorder</w:t>
      </w:r>
      <w:r>
        <w:t>;</w:t>
      </w:r>
    </w:p>
    <w:p w:rsidR="000E2CE9" w:rsidRDefault="000E2CE9" w:rsidP="000E2CE9">
      <w:pPr>
        <w:pStyle w:val="LV2"/>
      </w:pPr>
      <w:r w:rsidRPr="009A5CB3">
        <w:t>taking a fluoroquinolone antibiotic in the three months before the clinical worsening of aortic aneurysm or an aortic wall disorder</w:t>
      </w:r>
      <w:r>
        <w:t>;</w:t>
      </w:r>
    </w:p>
    <w:p w:rsidR="000E2CE9" w:rsidRDefault="000E2CE9" w:rsidP="000E2CE9">
      <w:pPr>
        <w:pStyle w:val="LV2"/>
      </w:pPr>
      <w:r>
        <w:t>for aortic wall disorders only:</w:t>
      </w:r>
    </w:p>
    <w:p w:rsidR="00611820" w:rsidRDefault="00611820" w:rsidP="00611820">
      <w:pPr>
        <w:pStyle w:val="LV3"/>
        <w:contextualSpacing w:val="0"/>
      </w:pPr>
      <w:r w:rsidRPr="005A4D58">
        <w:t>undertaking physical activity of five METs or more within the 24 hours before the clinical worsening of an aortic wall disorder</w:t>
      </w:r>
      <w:r>
        <w:t>;</w:t>
      </w:r>
    </w:p>
    <w:p w:rsidR="00611820" w:rsidRDefault="00611820" w:rsidP="00611820">
      <w:pPr>
        <w:pStyle w:val="Note1"/>
      </w:pPr>
      <w:r>
        <w:t xml:space="preserve">Note: </w:t>
      </w:r>
      <w:r w:rsidRPr="005A4D58">
        <w:rPr>
          <w:b/>
          <w:i/>
        </w:rPr>
        <w:t>MET</w:t>
      </w:r>
      <w:r w:rsidRPr="005A4D58">
        <w:t xml:space="preserve"> is defined in the Schedule 1 - Dictionary.</w:t>
      </w:r>
    </w:p>
    <w:p w:rsidR="000E2CE9" w:rsidRDefault="000E2CE9" w:rsidP="00611820">
      <w:pPr>
        <w:pStyle w:val="LV3"/>
        <w:contextualSpacing w:val="0"/>
      </w:pPr>
      <w:r w:rsidRPr="005A4D58">
        <w:t>being pregnant within the six weeks before the clinical worsening of an aortic wall disorder</w:t>
      </w:r>
      <w:r>
        <w:t>;</w:t>
      </w:r>
    </w:p>
    <w:p w:rsidR="00611820" w:rsidRDefault="00611820" w:rsidP="00611820">
      <w:pPr>
        <w:pStyle w:val="LV3"/>
        <w:contextualSpacing w:val="0"/>
      </w:pPr>
      <w:r w:rsidRPr="00556BF0">
        <w:t>having invasion of the affected part of the aorta by a malignant neoplasm at the time of the clinical worsening of an aortic wall disorder</w:t>
      </w:r>
      <w:r>
        <w:t>;</w:t>
      </w:r>
    </w:p>
    <w:p w:rsidR="00611820" w:rsidRDefault="00611820" w:rsidP="00724C0E">
      <w:pPr>
        <w:pStyle w:val="LV3"/>
        <w:keepNext/>
        <w:keepLines/>
        <w:contextualSpacing w:val="0"/>
      </w:pPr>
      <w:r w:rsidRPr="00403DCC">
        <w:lastRenderedPageBreak/>
        <w:t>having erosion of the affected part of the aorta due to inflammation of a contiguous tissue or organ at the time of the clinical worsening of an aortic wall disorder</w:t>
      </w:r>
      <w:r>
        <w:t>;</w:t>
      </w:r>
    </w:p>
    <w:p w:rsidR="00611820" w:rsidRDefault="00611820" w:rsidP="00724C0E">
      <w:pPr>
        <w:pStyle w:val="Note1"/>
        <w:keepNext/>
        <w:keepLines/>
        <w:ind w:left="2410" w:hanging="425"/>
      </w:pPr>
      <w:r>
        <w:t xml:space="preserve">Note: </w:t>
      </w:r>
      <w:r w:rsidRPr="00403DCC">
        <w:t>Examples of inflammatory conditions that can cause erosion of the wall of the aorta are acute and chronic pancreatitis</w:t>
      </w:r>
      <w:r>
        <w:t>.</w:t>
      </w:r>
    </w:p>
    <w:p w:rsidR="000E2CE9" w:rsidRDefault="000E2CE9" w:rsidP="00031131">
      <w:pPr>
        <w:pStyle w:val="LV3"/>
        <w:keepNext/>
        <w:contextualSpacing w:val="0"/>
      </w:pPr>
      <w:r w:rsidRPr="00556BF0">
        <w:t>taking a drug from the specified list of drugs in the 72 hours before the clinical worsening of an aortic wall disorder</w:t>
      </w:r>
      <w:r>
        <w:t>;</w:t>
      </w:r>
    </w:p>
    <w:p w:rsidR="000E2CE9" w:rsidRDefault="000E2CE9" w:rsidP="00611820">
      <w:pPr>
        <w:pStyle w:val="Note1"/>
      </w:pPr>
      <w:r>
        <w:t xml:space="preserve">Note: </w:t>
      </w:r>
      <w:r w:rsidRPr="00556BF0">
        <w:rPr>
          <w:b/>
          <w:i/>
        </w:rPr>
        <w:t>specified list of drugs</w:t>
      </w:r>
      <w:r>
        <w:t xml:space="preserve"> is </w:t>
      </w:r>
      <w:r w:rsidRPr="00556BF0">
        <w:t>defined in the Schedule 1 - Dictionary.</w:t>
      </w:r>
    </w:p>
    <w:p w:rsidR="00636492" w:rsidRDefault="00636492" w:rsidP="00FD531C">
      <w:pPr>
        <w:pStyle w:val="LV3"/>
      </w:pPr>
      <w:r w:rsidRPr="00636492">
        <w:t xml:space="preserve">having infection with </w:t>
      </w:r>
      <w:r w:rsidR="00FD531C" w:rsidRPr="00FD531C">
        <w:t>severe acute respiratory syndrome coronavirus 2 (SARS-CoV-2)</w:t>
      </w:r>
      <w:r w:rsidRPr="00636492">
        <w:t xml:space="preserve"> at the time of the clinical </w:t>
      </w:r>
      <w:r>
        <w:t>worsening</w:t>
      </w:r>
      <w:r w:rsidRPr="00636492">
        <w:t xml:space="preserve"> of an aortic wall disorder</w:t>
      </w:r>
      <w:r>
        <w:t>;</w:t>
      </w:r>
    </w:p>
    <w:p w:rsidR="00D777FA" w:rsidRDefault="00D777FA" w:rsidP="00D777FA">
      <w:pPr>
        <w:pStyle w:val="Note1"/>
        <w:ind w:left="2410" w:hanging="425"/>
      </w:pPr>
      <w:r>
        <w:t>Note: S</w:t>
      </w:r>
      <w:r w:rsidRPr="00724C0E">
        <w:t>evere acute respiratory syndrome coronavirus 2 (SARS-CoV-2)</w:t>
      </w:r>
      <w:r>
        <w:t xml:space="preserve"> is the virus which causes coronavirus disease 2019 (COVID-19).</w:t>
      </w:r>
    </w:p>
    <w:bookmarkEnd w:id="28"/>
    <w:p w:rsidR="007C7DEE" w:rsidRPr="008D1B8B" w:rsidRDefault="000E2CE9" w:rsidP="00253D7C">
      <w:pPr>
        <w:pStyle w:val="LV2"/>
      </w:pPr>
      <w:proofErr w:type="gramStart"/>
      <w:r w:rsidRPr="00A2488D">
        <w:t>inability</w:t>
      </w:r>
      <w:proofErr w:type="gramEnd"/>
      <w:r w:rsidRPr="00A2488D">
        <w:t xml:space="preserve"> to obtain appropriate clinical management for </w:t>
      </w:r>
      <w:r>
        <w:rPr>
          <w:lang w:val="en-US"/>
        </w:rPr>
        <w:t xml:space="preserve">aortic aneurysm </w:t>
      </w:r>
      <w:r>
        <w:t>or</w:t>
      </w:r>
      <w:r w:rsidRPr="002619E1">
        <w:t xml:space="preserve"> </w:t>
      </w:r>
      <w:r>
        <w:t>an aortic wall disorder</w:t>
      </w:r>
      <w:r w:rsidR="00D5620B" w:rsidRPr="008D1B8B">
        <w:t>.</w:t>
      </w:r>
      <w:bookmarkEnd w:id="27"/>
    </w:p>
    <w:p w:rsidR="000C21A3" w:rsidRPr="00684C0E" w:rsidRDefault="00D32F71" w:rsidP="00B7079F">
      <w:pPr>
        <w:pStyle w:val="LV1"/>
      </w:pPr>
      <w:bookmarkStart w:id="29" w:name="_Ref402530057"/>
      <w:bookmarkStart w:id="30" w:name="_Toc59187558"/>
      <w:r>
        <w:t>Relationship to s</w:t>
      </w:r>
      <w:r w:rsidR="000C21A3" w:rsidRPr="00684C0E">
        <w:t>ervice</w:t>
      </w:r>
      <w:bookmarkEnd w:id="30"/>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6B45C1">
      <w:pPr>
        <w:pStyle w:val="LV2"/>
      </w:pPr>
      <w:r w:rsidRPr="00187DE1">
        <w:t>The factor</w:t>
      </w:r>
      <w:r w:rsidR="00FF1D47">
        <w:t>s</w:t>
      </w:r>
      <w:r w:rsidRPr="00187DE1">
        <w:t xml:space="preserve"> set out in </w:t>
      </w:r>
      <w:r w:rsidR="006B45C1">
        <w:t>subsection</w:t>
      </w:r>
      <w:r w:rsidR="009056AF">
        <w:t>s</w:t>
      </w:r>
      <w:r w:rsidR="00FF1D47">
        <w:t xml:space="preserve"> </w:t>
      </w:r>
      <w:r w:rsidR="00DA3996">
        <w:t>9</w:t>
      </w:r>
      <w:r w:rsidR="00FF1D47">
        <w:t>(</w:t>
      </w:r>
      <w:r w:rsidR="006B45C1">
        <w:t>1</w:t>
      </w:r>
      <w:r w:rsidR="009A5990">
        <w:t>9</w:t>
      </w:r>
      <w:r w:rsidR="00FF1D47">
        <w:t>)</w:t>
      </w:r>
      <w:r w:rsidR="006B45C1">
        <w:t xml:space="preserve"> to 9(3</w:t>
      </w:r>
      <w:r w:rsidR="009A5990">
        <w:t>6</w:t>
      </w:r>
      <w:r w:rsidR="006B45C1">
        <w:t>)</w:t>
      </w:r>
      <w:r w:rsidR="00FF1D47">
        <w:t xml:space="preserve"> </w:t>
      </w:r>
      <w:r w:rsidRPr="00187DE1">
        <w:t>appl</w:t>
      </w:r>
      <w:r w:rsidR="006B45C1">
        <w:t>y</w:t>
      </w:r>
      <w:r w:rsidRPr="00187DE1">
        <w:t xml:space="preserve"> only </w:t>
      </w:r>
      <w:r w:rsidR="006B45C1" w:rsidRPr="006B45C1">
        <w:t>to material contribution to, or aggravation of aortic aneurysm or an aortic wall disorder where the person's aortic aneurysm or aortic wall disorder was suffered or contracted before or during (but did not arise out of) the person's relevant service.</w:t>
      </w:r>
      <w:r w:rsidRPr="00187DE1">
        <w:t xml:space="preserve"> </w:t>
      </w:r>
    </w:p>
    <w:p w:rsidR="00774897" w:rsidRPr="00301C54" w:rsidRDefault="00774897" w:rsidP="00B7079F">
      <w:pPr>
        <w:pStyle w:val="LV1"/>
      </w:pPr>
      <w:bookmarkStart w:id="31" w:name="_Toc59187559"/>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918756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9187561"/>
      <w:r w:rsidRPr="00D97BB3">
        <w:t>Definitions</w:t>
      </w:r>
      <w:bookmarkEnd w:id="35"/>
      <w:bookmarkEnd w:id="36"/>
    </w:p>
    <w:p w:rsidR="00702C42" w:rsidRPr="00516768" w:rsidRDefault="00702C42" w:rsidP="00253D7C">
      <w:pPr>
        <w:pStyle w:val="SH2"/>
      </w:pPr>
      <w:r w:rsidRPr="00516768">
        <w:t>In this instrument:</w:t>
      </w:r>
    </w:p>
    <w:p w:rsidR="00F43B7E" w:rsidRDefault="00F43B7E" w:rsidP="00F43B7E">
      <w:pPr>
        <w:pStyle w:val="SH3"/>
      </w:pPr>
      <w:bookmarkStart w:id="37" w:name="_Ref402530810"/>
      <w:r w:rsidRPr="00F43B7E">
        <w:rPr>
          <w:b/>
          <w:i/>
        </w:rPr>
        <w:t>abnormality of kidney structure or function</w:t>
      </w:r>
      <w:r w:rsidRPr="00F43B7E">
        <w:t xml:space="preserve"> means:</w:t>
      </w:r>
    </w:p>
    <w:p w:rsidR="00F43B7E" w:rsidRDefault="00F43B7E" w:rsidP="00F43B7E">
      <w:pPr>
        <w:pStyle w:val="SH4"/>
      </w:pPr>
      <w:r>
        <w:t>having a glomerular filtration rate of less than 60 mL/min/1.73 m</w:t>
      </w:r>
      <w:r w:rsidRPr="00F43B7E">
        <w:rPr>
          <w:vertAlign w:val="superscript"/>
        </w:rPr>
        <w:t>2</w:t>
      </w:r>
      <w:r>
        <w:t>; or</w:t>
      </w:r>
    </w:p>
    <w:p w:rsidR="00F43B7E" w:rsidRDefault="00F43B7E" w:rsidP="00F43B7E">
      <w:pPr>
        <w:pStyle w:val="SH4"/>
      </w:pPr>
      <w:r>
        <w:t>having kidney damage, as evidenced by renal biopsy, imaging studies, albuminuria, urinary sediment abnormalities or other markers of abnormal renal function; or</w:t>
      </w:r>
    </w:p>
    <w:p w:rsidR="00F43B7E" w:rsidRPr="00F43B7E" w:rsidRDefault="00F43B7E" w:rsidP="00F43B7E">
      <w:pPr>
        <w:pStyle w:val="SH4"/>
      </w:pPr>
      <w:proofErr w:type="gramStart"/>
      <w:r>
        <w:t>having</w:t>
      </w:r>
      <w:proofErr w:type="gramEnd"/>
      <w:r>
        <w:t xml:space="preserve"> had a kidney transplant.</w:t>
      </w:r>
    </w:p>
    <w:p w:rsidR="000E2CE9" w:rsidRPr="00513D05" w:rsidRDefault="0049598B" w:rsidP="000E2CE9">
      <w:pPr>
        <w:pStyle w:val="SH3"/>
      </w:pPr>
      <w:proofErr w:type="gramStart"/>
      <w:r w:rsidRPr="0049598B">
        <w:rPr>
          <w:b/>
          <w:i/>
        </w:rPr>
        <w:t>aortic</w:t>
      </w:r>
      <w:proofErr w:type="gramEnd"/>
      <w:r w:rsidRPr="0049598B">
        <w:rPr>
          <w:b/>
          <w:i/>
        </w:rPr>
        <w:t xml:space="preserve"> aneurysm and aortic wall disorders</w:t>
      </w:r>
      <w:r w:rsidR="000E2CE9" w:rsidRPr="00513D05">
        <w:t>—see subsection</w:t>
      </w:r>
      <w:r w:rsidR="000E2CE9">
        <w:t xml:space="preserve"> 7(2).</w:t>
      </w:r>
    </w:p>
    <w:p w:rsidR="000E2CE9" w:rsidRPr="008966B7" w:rsidRDefault="000E2CE9" w:rsidP="000E2CE9">
      <w:pPr>
        <w:pStyle w:val="SH3"/>
      </w:pPr>
      <w:proofErr w:type="gramStart"/>
      <w:r w:rsidRPr="008966B7">
        <w:rPr>
          <w:b/>
          <w:i/>
        </w:rPr>
        <w:t>aortic</w:t>
      </w:r>
      <w:proofErr w:type="gramEnd"/>
      <w:r w:rsidRPr="008966B7">
        <w:rPr>
          <w:b/>
          <w:i/>
        </w:rPr>
        <w:t xml:space="preserve"> dissection</w:t>
      </w:r>
      <w:r w:rsidRPr="008966B7">
        <w:t xml:space="preserve"> means separation of the layers of the aortic wall due to an intimal tear</w:t>
      </w:r>
      <w:r>
        <w:t>.</w:t>
      </w:r>
    </w:p>
    <w:p w:rsidR="000E2CE9" w:rsidRPr="00D60010" w:rsidRDefault="000E2CE9" w:rsidP="000E2CE9">
      <w:pPr>
        <w:pStyle w:val="SH3"/>
      </w:pPr>
      <w:proofErr w:type="gramStart"/>
      <w:r w:rsidRPr="00D60010">
        <w:rPr>
          <w:b/>
          <w:i/>
        </w:rPr>
        <w:t>being</w:t>
      </w:r>
      <w:proofErr w:type="gramEnd"/>
      <w:r w:rsidRPr="00D60010">
        <w:rPr>
          <w:b/>
          <w:i/>
        </w:rPr>
        <w:t xml:space="preserve"> exposed to second-hand smoke</w:t>
      </w:r>
      <w:r w:rsidRPr="00D60010">
        <w:t xml:space="preserve"> means being in an enclosed space and inhaling smoke from burning tobacco products or smoke that has been exhaled by another person who is smoking</w:t>
      </w:r>
      <w:r>
        <w:t>.</w:t>
      </w:r>
    </w:p>
    <w:p w:rsidR="00BB6CF3" w:rsidRDefault="00BB6CF3" w:rsidP="00BB6CF3">
      <w:pPr>
        <w:pStyle w:val="SH3"/>
      </w:pPr>
      <w:proofErr w:type="gramStart"/>
      <w:r w:rsidRPr="00BB6CF3">
        <w:rPr>
          <w:b/>
          <w:i/>
        </w:rPr>
        <w:t>being</w:t>
      </w:r>
      <w:proofErr w:type="gramEnd"/>
      <w:r w:rsidRPr="00BB6CF3">
        <w:rPr>
          <w:b/>
          <w:i/>
        </w:rPr>
        <w:t xml:space="preserve"> obese</w:t>
      </w:r>
      <w:r w:rsidRPr="00BB6CF3">
        <w:t xml:space="preserve"> means having a Body Mass Index (BMI) of 30 or greater.</w:t>
      </w:r>
    </w:p>
    <w:p w:rsidR="00BB6CF3" w:rsidRPr="00BB6CF3" w:rsidRDefault="00BB6CF3" w:rsidP="00BB6CF3">
      <w:pPr>
        <w:pStyle w:val="ScheduleNote"/>
      </w:pPr>
      <w:r>
        <w:t xml:space="preserve">Note: </w:t>
      </w:r>
      <w:r w:rsidRPr="00BB6CF3">
        <w:rPr>
          <w:b/>
          <w:i/>
        </w:rPr>
        <w:t>BMI</w:t>
      </w:r>
      <w:r w:rsidRPr="00BB6CF3">
        <w:t xml:space="preserve"> is also defined in the Schedule 1 - Dictionary.</w:t>
      </w:r>
    </w:p>
    <w:p w:rsidR="00BB6CF3" w:rsidRDefault="00BB6CF3" w:rsidP="00BB6CF3">
      <w:pPr>
        <w:pStyle w:val="SH3"/>
      </w:pPr>
      <w:r w:rsidRPr="00BB6CF3">
        <w:rPr>
          <w:b/>
          <w:i/>
        </w:rPr>
        <w:t>BMI</w:t>
      </w:r>
      <w:r w:rsidRPr="00BB6CF3">
        <w:t xml:space="preserve"> means W/H</w:t>
      </w:r>
      <w:r w:rsidRPr="00BB6CF3">
        <w:rPr>
          <w:vertAlign w:val="superscript"/>
        </w:rPr>
        <w:t>2</w:t>
      </w:r>
      <w:r w:rsidRPr="00BB6CF3">
        <w:t xml:space="preserve"> where</w:t>
      </w:r>
      <w:r>
        <w:t>:</w:t>
      </w:r>
    </w:p>
    <w:p w:rsidR="00BB6CF3" w:rsidRDefault="00BB6CF3" w:rsidP="00BB6CF3">
      <w:pPr>
        <w:pStyle w:val="SH4"/>
      </w:pPr>
      <w:r w:rsidRPr="00BB6CF3">
        <w:t>W is the person's weight in kilograms; and</w:t>
      </w:r>
    </w:p>
    <w:p w:rsidR="00BB6CF3" w:rsidRPr="00BB6CF3" w:rsidRDefault="00BB6CF3" w:rsidP="00BB6CF3">
      <w:pPr>
        <w:pStyle w:val="SH4"/>
      </w:pPr>
      <w:r w:rsidRPr="00BB6CF3">
        <w:t>H is the person's height in metres.</w:t>
      </w:r>
    </w:p>
    <w:p w:rsidR="009B5517" w:rsidRDefault="009B5517" w:rsidP="009B5517">
      <w:pPr>
        <w:pStyle w:val="SH3"/>
      </w:pPr>
      <w:proofErr w:type="gramStart"/>
      <w:r w:rsidRPr="009B5517">
        <w:rPr>
          <w:b/>
          <w:i/>
        </w:rPr>
        <w:t>chronic</w:t>
      </w:r>
      <w:proofErr w:type="gramEnd"/>
      <w:r w:rsidRPr="009B5517">
        <w:rPr>
          <w:b/>
          <w:i/>
        </w:rPr>
        <w:t xml:space="preserve"> kidney disease</w:t>
      </w:r>
      <w:r w:rsidRPr="009B5517">
        <w:t xml:space="preserve"> means an abnormality of kidney structure or function that has been present for at least three months.</w:t>
      </w:r>
    </w:p>
    <w:p w:rsidR="009B5517" w:rsidRPr="009B5517" w:rsidRDefault="009B5517" w:rsidP="009B5517">
      <w:pPr>
        <w:pStyle w:val="ScheduleNote"/>
      </w:pPr>
      <w:r>
        <w:t xml:space="preserve">Note: </w:t>
      </w:r>
      <w:r w:rsidRPr="009B5517">
        <w:rPr>
          <w:b/>
          <w:i/>
        </w:rPr>
        <w:t>abnormality of kidney structure or function</w:t>
      </w:r>
      <w:r w:rsidRPr="009B5517">
        <w:t xml:space="preserve"> is also defined in the Schedule 1 - Dictionary.</w:t>
      </w:r>
    </w:p>
    <w:p w:rsidR="000E2CE9" w:rsidRDefault="000E2CE9" w:rsidP="000E2CE9">
      <w:pPr>
        <w:pStyle w:val="SH3"/>
      </w:pPr>
      <w:r w:rsidRPr="00D60010">
        <w:rPr>
          <w:b/>
          <w:i/>
        </w:rPr>
        <w:t>dyslipidaemia</w:t>
      </w:r>
      <w:r w:rsidRPr="00D60010">
        <w:t xml:space="preserve"> means persistently abnormal blood lipid levels, diagnosed by a medical practitioner and evidenced by:</w:t>
      </w:r>
    </w:p>
    <w:p w:rsidR="000E2CE9" w:rsidRDefault="000E2CE9" w:rsidP="000E2CE9">
      <w:pPr>
        <w:pStyle w:val="SH4"/>
      </w:pPr>
      <w:r>
        <w:t xml:space="preserve">a serum high density lipoprotein cholesterol level less than 1.0 </w:t>
      </w:r>
      <w:proofErr w:type="spellStart"/>
      <w:r>
        <w:t>mmol</w:t>
      </w:r>
      <w:proofErr w:type="spellEnd"/>
      <w:r>
        <w:t>/L; or</w:t>
      </w:r>
    </w:p>
    <w:p w:rsidR="000E2CE9" w:rsidRDefault="000E2CE9" w:rsidP="000E2CE9">
      <w:pPr>
        <w:pStyle w:val="SH4"/>
      </w:pPr>
      <w:r>
        <w:t xml:space="preserve">a serum low density lipoprotein level greater than 4.0 </w:t>
      </w:r>
      <w:proofErr w:type="spellStart"/>
      <w:r>
        <w:t>mmol</w:t>
      </w:r>
      <w:proofErr w:type="spellEnd"/>
      <w:r>
        <w:t>/L; or</w:t>
      </w:r>
    </w:p>
    <w:p w:rsidR="000E2CE9" w:rsidRDefault="000E2CE9" w:rsidP="000E2CE9">
      <w:pPr>
        <w:pStyle w:val="SH4"/>
      </w:pPr>
      <w:r>
        <w:t xml:space="preserve">a serum triglyceride level greater than or equal to 2.0 </w:t>
      </w:r>
      <w:proofErr w:type="spellStart"/>
      <w:r>
        <w:t>mmol</w:t>
      </w:r>
      <w:proofErr w:type="spellEnd"/>
      <w:r>
        <w:t>/L; or</w:t>
      </w:r>
    </w:p>
    <w:p w:rsidR="000E2CE9" w:rsidRDefault="000E2CE9" w:rsidP="000E2CE9">
      <w:pPr>
        <w:pStyle w:val="SH4"/>
      </w:pPr>
      <w:r>
        <w:t xml:space="preserve">a total serum cholesterol level greater than 5.5 </w:t>
      </w:r>
      <w:proofErr w:type="spellStart"/>
      <w:r>
        <w:t>mmol</w:t>
      </w:r>
      <w:proofErr w:type="spellEnd"/>
      <w:r>
        <w:t>/L; or</w:t>
      </w:r>
    </w:p>
    <w:p w:rsidR="000E2CE9" w:rsidRPr="00D60010" w:rsidRDefault="000E2CE9" w:rsidP="000E2CE9">
      <w:pPr>
        <w:pStyle w:val="SH4"/>
      </w:pPr>
      <w:proofErr w:type="gramStart"/>
      <w:r>
        <w:t>the</w:t>
      </w:r>
      <w:proofErr w:type="gramEnd"/>
      <w:r>
        <w:t xml:space="preserve"> regular administration of drug therapy to normalise blood lipid levels.</w:t>
      </w:r>
    </w:p>
    <w:p w:rsidR="000E2CE9" w:rsidRPr="008966B7" w:rsidRDefault="000E2CE9" w:rsidP="000E2CE9">
      <w:pPr>
        <w:pStyle w:val="SH3"/>
      </w:pPr>
      <w:proofErr w:type="gramStart"/>
      <w:r w:rsidRPr="008966B7">
        <w:rPr>
          <w:b/>
          <w:i/>
        </w:rPr>
        <w:t>false</w:t>
      </w:r>
      <w:proofErr w:type="gramEnd"/>
      <w:r w:rsidRPr="008966B7">
        <w:rPr>
          <w:b/>
          <w:i/>
        </w:rPr>
        <w:t xml:space="preserve"> aneurysm of the aorta</w:t>
      </w:r>
      <w:r w:rsidRPr="008966B7">
        <w:t xml:space="preserve">, also known as </w:t>
      </w:r>
      <w:proofErr w:type="spellStart"/>
      <w:r w:rsidRPr="008966B7">
        <w:t>pseudoaneurysm</w:t>
      </w:r>
      <w:proofErr w:type="spellEnd"/>
      <w:r w:rsidRPr="008966B7">
        <w:t>, means a breach in the wall of the aorta such that blood leaks through the aortic wall but is contained by the adventitia or surrounding perivascular soft tissue</w:t>
      </w:r>
      <w:r>
        <w:t>.</w:t>
      </w:r>
    </w:p>
    <w:p w:rsidR="000E2CE9" w:rsidRPr="005A4D58" w:rsidRDefault="000E2CE9" w:rsidP="000E2CE9">
      <w:pPr>
        <w:pStyle w:val="SH3"/>
      </w:pPr>
      <w:r w:rsidRPr="005A4D58">
        <w:rPr>
          <w:b/>
          <w:i/>
        </w:rPr>
        <w:t>MET</w:t>
      </w:r>
      <w:r w:rsidRPr="005A4D58">
        <w:t xml:space="preserve"> means a unit of measurement of t</w:t>
      </w:r>
      <w:r>
        <w:t xml:space="preserve">he level of physical exertion. </w:t>
      </w:r>
      <w:r w:rsidRPr="005A4D58">
        <w:t>1 MET = 3.5 m</w:t>
      </w:r>
      <w:r w:rsidR="001320D6">
        <w:t>L</w:t>
      </w:r>
      <w:r w:rsidRPr="005A4D58">
        <w:t xml:space="preserve"> of oxygen/kg of body weight per minute, 1.0 kcal/kg of body weight per hour or resting metabolic rate.</w:t>
      </w:r>
    </w:p>
    <w:p w:rsidR="000E2CE9" w:rsidRPr="009C404D" w:rsidRDefault="000E2CE9" w:rsidP="000E2CE9">
      <w:pPr>
        <w:pStyle w:val="SH3"/>
      </w:pPr>
      <w:r w:rsidRPr="00973808">
        <w:rPr>
          <w:b/>
          <w:i/>
        </w:rPr>
        <w:lastRenderedPageBreak/>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0E2CE9" w:rsidRDefault="000E2CE9" w:rsidP="000E2CE9">
      <w:pPr>
        <w:pStyle w:val="SH3"/>
      </w:pPr>
      <w:r w:rsidRPr="002345C6">
        <w:rPr>
          <w:b/>
          <w:i/>
        </w:rPr>
        <w:t>pack-year of tobacco products</w:t>
      </w:r>
      <w:r w:rsidRPr="002345C6">
        <w:t xml:space="preserve"> means:</w:t>
      </w:r>
    </w:p>
    <w:p w:rsidR="000E2CE9" w:rsidRDefault="000E2CE9" w:rsidP="000E2CE9">
      <w:pPr>
        <w:pStyle w:val="SH4"/>
      </w:pPr>
      <w:r>
        <w:t>20 cigarettes per day for a period of one calendar year; or</w:t>
      </w:r>
    </w:p>
    <w:p w:rsidR="000E2CE9" w:rsidRDefault="000E2CE9" w:rsidP="000E2CE9">
      <w:pPr>
        <w:pStyle w:val="SH4"/>
      </w:pPr>
      <w:r>
        <w:tab/>
        <w:t>7,300 cigarettes in a period of one calendar year; or</w:t>
      </w:r>
    </w:p>
    <w:p w:rsidR="000E2CE9" w:rsidRPr="002345C6" w:rsidRDefault="000E2CE9" w:rsidP="000E2CE9">
      <w:pPr>
        <w:pStyle w:val="SH4"/>
      </w:pPr>
      <w:r>
        <w:t>7,300 grams of smoking tobacco by weight, either in cigarettes, pipe tobacco or cigars, or a combination of same, in a period of one calendar year.</w:t>
      </w:r>
    </w:p>
    <w:p w:rsidR="000E2CE9" w:rsidRPr="009C404D" w:rsidRDefault="000E2CE9" w:rsidP="000E2CE9">
      <w:pPr>
        <w:pStyle w:val="SH3"/>
      </w:pPr>
      <w:r>
        <w:rPr>
          <w:b/>
          <w:i/>
        </w:rPr>
        <w:t>r</w:t>
      </w:r>
      <w:r w:rsidRPr="00973808">
        <w:rPr>
          <w:b/>
          <w:i/>
        </w:rPr>
        <w:t>elevant service</w:t>
      </w:r>
      <w:r w:rsidRPr="009C404D">
        <w:t xml:space="preserve"> means:</w:t>
      </w:r>
    </w:p>
    <w:p w:rsidR="00707750" w:rsidRPr="0090262E" w:rsidRDefault="00707750" w:rsidP="00707750">
      <w:pPr>
        <w:pStyle w:val="SH4"/>
        <w:ind w:left="1418"/>
      </w:pPr>
      <w:bookmarkStart w:id="38" w:name="_Ref402529607"/>
      <w:r w:rsidRPr="0090262E">
        <w:t xml:space="preserve">operational service under the VEA; </w:t>
      </w:r>
    </w:p>
    <w:p w:rsidR="00707750" w:rsidRPr="0090262E" w:rsidRDefault="00707750" w:rsidP="00707750">
      <w:pPr>
        <w:pStyle w:val="SH4"/>
        <w:ind w:left="1418"/>
      </w:pPr>
      <w:r w:rsidRPr="0090262E">
        <w:t xml:space="preserve">peacekeeping service under the VEA; </w:t>
      </w:r>
    </w:p>
    <w:p w:rsidR="00707750" w:rsidRPr="0090262E" w:rsidRDefault="00707750" w:rsidP="00707750">
      <w:pPr>
        <w:pStyle w:val="SH4"/>
        <w:ind w:left="1418"/>
      </w:pPr>
      <w:r w:rsidRPr="0090262E">
        <w:t xml:space="preserve">hazardous service under the VEA; </w:t>
      </w:r>
    </w:p>
    <w:p w:rsidR="00707750" w:rsidRPr="0090262E" w:rsidRDefault="00707750" w:rsidP="00707750">
      <w:pPr>
        <w:pStyle w:val="SH4"/>
        <w:ind w:left="1418"/>
      </w:pPr>
      <w:r w:rsidRPr="0090262E">
        <w:t>British nuclear test defence service under the VEA;</w:t>
      </w:r>
    </w:p>
    <w:p w:rsidR="00707750" w:rsidRPr="0090262E" w:rsidRDefault="00707750" w:rsidP="00707750">
      <w:pPr>
        <w:pStyle w:val="SH4"/>
        <w:ind w:left="1418"/>
      </w:pPr>
      <w:r w:rsidRPr="0090262E">
        <w:t>warlike service under the MRCA; or</w:t>
      </w:r>
    </w:p>
    <w:p w:rsidR="000E2CE9" w:rsidRPr="00513D05" w:rsidRDefault="00707750" w:rsidP="00707750">
      <w:pPr>
        <w:pStyle w:val="SH4"/>
        <w:ind w:left="1418"/>
      </w:pPr>
      <w:proofErr w:type="gramStart"/>
      <w:r w:rsidRPr="0090262E">
        <w:t>non-warlike</w:t>
      </w:r>
      <w:proofErr w:type="gramEnd"/>
      <w:r w:rsidRPr="0090262E">
        <w:t xml:space="preserve"> service under the MRCA</w:t>
      </w:r>
      <w:r w:rsidR="000E2CE9">
        <w:t>.</w:t>
      </w:r>
    </w:p>
    <w:p w:rsidR="000E2CE9" w:rsidRPr="00F52BA4" w:rsidRDefault="000E2CE9" w:rsidP="000E2CE9">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0E2CE9" w:rsidRDefault="000E2CE9" w:rsidP="000E2CE9">
      <w:pPr>
        <w:pStyle w:val="SH3"/>
      </w:pPr>
      <w:r w:rsidRPr="00556BF0">
        <w:rPr>
          <w:b/>
          <w:i/>
        </w:rPr>
        <w:t>specified list of drugs</w:t>
      </w:r>
      <w:r w:rsidRPr="00556BF0">
        <w:t xml:space="preserve"> means:</w:t>
      </w:r>
    </w:p>
    <w:p w:rsidR="000E2CE9" w:rsidRDefault="000E2CE9" w:rsidP="000E2CE9">
      <w:pPr>
        <w:pStyle w:val="SH4"/>
      </w:pPr>
      <w:r>
        <w:t>3,4-methylenedioxymethamphetamine (ecstasy);</w:t>
      </w:r>
    </w:p>
    <w:p w:rsidR="000E2CE9" w:rsidRDefault="000E2CE9" w:rsidP="000E2CE9">
      <w:pPr>
        <w:pStyle w:val="SH4"/>
      </w:pPr>
      <w:r>
        <w:t>amphetamine;</w:t>
      </w:r>
    </w:p>
    <w:p w:rsidR="000E2CE9" w:rsidRDefault="000E2CE9" w:rsidP="000E2CE9">
      <w:pPr>
        <w:pStyle w:val="SH4"/>
      </w:pPr>
      <w:r>
        <w:t>cocaine;</w:t>
      </w:r>
    </w:p>
    <w:p w:rsidR="000E2CE9" w:rsidRDefault="000E2CE9" w:rsidP="000E2CE9">
      <w:pPr>
        <w:pStyle w:val="SH4"/>
      </w:pPr>
      <w:r>
        <w:t>crystal methamphetamine (ice); or</w:t>
      </w:r>
    </w:p>
    <w:p w:rsidR="000E2CE9" w:rsidRPr="00556BF0" w:rsidRDefault="000E2CE9" w:rsidP="000E2CE9">
      <w:pPr>
        <w:pStyle w:val="SH4"/>
      </w:pPr>
      <w:proofErr w:type="gramStart"/>
      <w:r>
        <w:t>methamphetamine</w:t>
      </w:r>
      <w:proofErr w:type="gramEnd"/>
      <w:r>
        <w:t xml:space="preserve"> (speed).</w:t>
      </w:r>
    </w:p>
    <w:p w:rsidR="000E2CE9" w:rsidRPr="008966B7" w:rsidRDefault="000E2CE9" w:rsidP="000E2CE9">
      <w:pPr>
        <w:pStyle w:val="SH3"/>
      </w:pPr>
      <w:proofErr w:type="gramStart"/>
      <w:r w:rsidRPr="008966B7">
        <w:rPr>
          <w:b/>
          <w:i/>
        </w:rPr>
        <w:t>symptomatic</w:t>
      </w:r>
      <w:proofErr w:type="gramEnd"/>
      <w:r w:rsidRPr="008966B7">
        <w:rPr>
          <w:b/>
          <w:i/>
        </w:rPr>
        <w:t xml:space="preserve"> penetrating aortic ulcer</w:t>
      </w:r>
      <w:r w:rsidRPr="008966B7">
        <w:t xml:space="preserve"> means penetration of the aortic wall resulting in clinical manifestations of sudden onset of chest or back pain, haemodynamic instability, intramural haematoma, aortic dissection, aortic aneurysm or aortic rupture</w:t>
      </w:r>
      <w:r>
        <w:t>.</w:t>
      </w:r>
    </w:p>
    <w:p w:rsidR="000E2CE9" w:rsidRPr="009C404D" w:rsidRDefault="000E2CE9" w:rsidP="000E2CE9">
      <w:pPr>
        <w:pStyle w:val="SH3"/>
      </w:pPr>
      <w:r>
        <w:rPr>
          <w:b/>
          <w:i/>
        </w:rPr>
        <w:t>t</w:t>
      </w:r>
      <w:r w:rsidRPr="00973808">
        <w:rPr>
          <w:b/>
          <w:i/>
        </w:rPr>
        <w:t>erminal event</w:t>
      </w:r>
      <w:r w:rsidRPr="009C404D">
        <w:t xml:space="preserve"> means the proximate or ultimate cause of death and includes</w:t>
      </w:r>
      <w:bookmarkEnd w:id="38"/>
      <w:r w:rsidRPr="009C404D">
        <w:t xml:space="preserve"> the following:</w:t>
      </w:r>
    </w:p>
    <w:p w:rsidR="000E2CE9" w:rsidRPr="00513D05" w:rsidRDefault="000E2CE9" w:rsidP="000E2CE9">
      <w:pPr>
        <w:pStyle w:val="SH4"/>
        <w:ind w:left="1418"/>
      </w:pPr>
      <w:r>
        <w:tab/>
      </w:r>
      <w:r w:rsidRPr="00513D05">
        <w:t>pneumonia;</w:t>
      </w:r>
    </w:p>
    <w:p w:rsidR="000E2CE9" w:rsidRPr="00513D05" w:rsidRDefault="000E2CE9" w:rsidP="000E2CE9">
      <w:pPr>
        <w:pStyle w:val="SH4"/>
        <w:ind w:left="1418"/>
      </w:pPr>
      <w:r w:rsidRPr="00513D05">
        <w:tab/>
        <w:t>respiratory failure;</w:t>
      </w:r>
    </w:p>
    <w:p w:rsidR="000E2CE9" w:rsidRPr="00513D05" w:rsidRDefault="000E2CE9" w:rsidP="000E2CE9">
      <w:pPr>
        <w:pStyle w:val="SH4"/>
        <w:ind w:left="1418"/>
      </w:pPr>
      <w:r w:rsidRPr="00513D05">
        <w:tab/>
        <w:t>cardiac arrest;</w:t>
      </w:r>
    </w:p>
    <w:p w:rsidR="000E2CE9" w:rsidRPr="00513D05" w:rsidRDefault="000E2CE9" w:rsidP="000E2CE9">
      <w:pPr>
        <w:pStyle w:val="SH4"/>
        <w:ind w:left="1418"/>
      </w:pPr>
      <w:r w:rsidRPr="00513D05">
        <w:tab/>
        <w:t>circulatory failure;</w:t>
      </w:r>
      <w:r>
        <w:t xml:space="preserve"> or</w:t>
      </w:r>
    </w:p>
    <w:p w:rsidR="000E2CE9" w:rsidRPr="00BD3334" w:rsidRDefault="000E2CE9" w:rsidP="000E2CE9">
      <w:pPr>
        <w:pStyle w:val="SH4"/>
        <w:ind w:left="1418"/>
      </w:pPr>
      <w:r w:rsidRPr="00513D05">
        <w:tab/>
      </w:r>
      <w:proofErr w:type="gramStart"/>
      <w:r w:rsidRPr="00513D05">
        <w:t>cessation</w:t>
      </w:r>
      <w:proofErr w:type="gramEnd"/>
      <w:r w:rsidRPr="00513D05">
        <w:t xml:space="preserve"> of brain function.</w:t>
      </w:r>
    </w:p>
    <w:p w:rsidR="00225CBD" w:rsidRPr="0019084F" w:rsidRDefault="000E2CE9" w:rsidP="000E2CE9">
      <w:pPr>
        <w:pStyle w:val="SH3"/>
      </w:pPr>
      <w:r w:rsidRPr="00CB1DCB">
        <w:rPr>
          <w:b/>
          <w:i/>
        </w:rPr>
        <w:t>VEA</w:t>
      </w:r>
      <w:r w:rsidRPr="0019084F">
        <w:t xml:space="preserve"> means the </w:t>
      </w:r>
      <w:r w:rsidRPr="0019084F">
        <w:rPr>
          <w:i/>
        </w:rPr>
        <w:t>Veterans</w:t>
      </w:r>
      <w:r>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1C4DCB">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49598B" w:rsidP="004A2007">
          <w:pPr>
            <w:spacing w:line="0" w:lineRule="atLeast"/>
            <w:jc w:val="center"/>
            <w:rPr>
              <w:i/>
              <w:sz w:val="18"/>
              <w:szCs w:val="18"/>
            </w:rPr>
          </w:pPr>
          <w:r w:rsidRPr="0049598B">
            <w:rPr>
              <w:i/>
              <w:sz w:val="18"/>
              <w:szCs w:val="18"/>
            </w:rPr>
            <w:t>Aortic Aneurysm And Aortic Wall Disorders</w:t>
          </w:r>
          <w:r w:rsidR="004A2007">
            <w:rPr>
              <w:i/>
              <w:sz w:val="18"/>
              <w:szCs w:val="18"/>
            </w:rPr>
            <w:t xml:space="preserve"> (Reasonable Hypothesis) </w:t>
          </w:r>
          <w:r w:rsidR="004A2007" w:rsidRPr="007C5CE0">
            <w:rPr>
              <w:i/>
              <w:sz w:val="18"/>
            </w:rPr>
            <w:t xml:space="preserve">(No. </w:t>
          </w:r>
          <w:r w:rsidR="00E767D1" w:rsidRPr="00E767D1">
            <w:rPr>
              <w:i/>
              <w:sz w:val="18"/>
              <w:szCs w:val="18"/>
            </w:rPr>
            <w:t>21</w:t>
          </w:r>
          <w:r w:rsidR="004A2007" w:rsidRPr="007C5CE0">
            <w:rPr>
              <w:i/>
              <w:sz w:val="18"/>
              <w:szCs w:val="18"/>
            </w:rPr>
            <w:t xml:space="preserve"> of </w:t>
          </w:r>
          <w:r w:rsidR="00E767D1" w:rsidRPr="00E767D1">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7792C">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7792C">
            <w:rPr>
              <w:i/>
              <w:noProof/>
              <w:sz w:val="18"/>
            </w:rPr>
            <w:t>11</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1C4DCB">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49598B" w:rsidP="004A2007">
          <w:pPr>
            <w:spacing w:line="0" w:lineRule="atLeast"/>
            <w:jc w:val="center"/>
            <w:rPr>
              <w:i/>
              <w:sz w:val="18"/>
              <w:szCs w:val="18"/>
            </w:rPr>
          </w:pPr>
          <w:r w:rsidRPr="0049598B">
            <w:rPr>
              <w:i/>
              <w:sz w:val="18"/>
              <w:szCs w:val="18"/>
            </w:rPr>
            <w:t>Aortic Aneurysm And Aortic Wall Disorders</w:t>
          </w:r>
          <w:r w:rsidR="004A2007">
            <w:rPr>
              <w:i/>
              <w:sz w:val="18"/>
              <w:szCs w:val="18"/>
            </w:rPr>
            <w:t xml:space="preserve"> (Reasonable Hypothesis) </w:t>
          </w:r>
          <w:r w:rsidR="004A2007" w:rsidRPr="007C5CE0">
            <w:rPr>
              <w:i/>
              <w:sz w:val="18"/>
            </w:rPr>
            <w:t xml:space="preserve">(No. </w:t>
          </w:r>
          <w:r w:rsidR="00E767D1" w:rsidRPr="00E767D1">
            <w:rPr>
              <w:i/>
              <w:sz w:val="18"/>
              <w:szCs w:val="18"/>
            </w:rPr>
            <w:t>21</w:t>
          </w:r>
          <w:r w:rsidR="004A2007" w:rsidRPr="007C5CE0">
            <w:rPr>
              <w:i/>
              <w:sz w:val="18"/>
              <w:szCs w:val="18"/>
            </w:rPr>
            <w:t xml:space="preserve"> of </w:t>
          </w:r>
          <w:r w:rsidR="00E767D1" w:rsidRPr="00E767D1">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7792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7792C">
            <w:rPr>
              <w:i/>
              <w:noProof/>
              <w:sz w:val="18"/>
            </w:rPr>
            <w:t>11</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1D2FB2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4395"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88324ED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5671"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1131"/>
    <w:rsid w:val="00032E05"/>
    <w:rsid w:val="000437C1"/>
    <w:rsid w:val="00046E67"/>
    <w:rsid w:val="00051B75"/>
    <w:rsid w:val="0005365D"/>
    <w:rsid w:val="00054930"/>
    <w:rsid w:val="000614BF"/>
    <w:rsid w:val="00061E3E"/>
    <w:rsid w:val="00081B7C"/>
    <w:rsid w:val="00085567"/>
    <w:rsid w:val="0008674F"/>
    <w:rsid w:val="00097FDF"/>
    <w:rsid w:val="000A3D68"/>
    <w:rsid w:val="000A5BEA"/>
    <w:rsid w:val="000A651F"/>
    <w:rsid w:val="000B1350"/>
    <w:rsid w:val="000B58FA"/>
    <w:rsid w:val="000B6155"/>
    <w:rsid w:val="000C21A3"/>
    <w:rsid w:val="000C664A"/>
    <w:rsid w:val="000C6D96"/>
    <w:rsid w:val="000D05EF"/>
    <w:rsid w:val="000D4D03"/>
    <w:rsid w:val="000E2261"/>
    <w:rsid w:val="000E2CE9"/>
    <w:rsid w:val="000E4183"/>
    <w:rsid w:val="000F21C1"/>
    <w:rsid w:val="000F76FA"/>
    <w:rsid w:val="00101F89"/>
    <w:rsid w:val="001058EA"/>
    <w:rsid w:val="0010745C"/>
    <w:rsid w:val="001201D6"/>
    <w:rsid w:val="001320D6"/>
    <w:rsid w:val="00132CEB"/>
    <w:rsid w:val="00137D25"/>
    <w:rsid w:val="00137FE9"/>
    <w:rsid w:val="00142B62"/>
    <w:rsid w:val="001514A8"/>
    <w:rsid w:val="0015201F"/>
    <w:rsid w:val="00157B8B"/>
    <w:rsid w:val="00161A8E"/>
    <w:rsid w:val="001648F7"/>
    <w:rsid w:val="00166C2F"/>
    <w:rsid w:val="00167E0C"/>
    <w:rsid w:val="001809D7"/>
    <w:rsid w:val="001833C8"/>
    <w:rsid w:val="0018488A"/>
    <w:rsid w:val="00187DE1"/>
    <w:rsid w:val="0019084F"/>
    <w:rsid w:val="001939E1"/>
    <w:rsid w:val="00194C3E"/>
    <w:rsid w:val="00195382"/>
    <w:rsid w:val="001A1438"/>
    <w:rsid w:val="001B0F26"/>
    <w:rsid w:val="001C2AD2"/>
    <w:rsid w:val="001C4DCB"/>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C6BD2"/>
    <w:rsid w:val="003D0BFE"/>
    <w:rsid w:val="003D380A"/>
    <w:rsid w:val="003D5700"/>
    <w:rsid w:val="003E341B"/>
    <w:rsid w:val="003F39C0"/>
    <w:rsid w:val="003F4535"/>
    <w:rsid w:val="004116CD"/>
    <w:rsid w:val="0041386E"/>
    <w:rsid w:val="004144EC"/>
    <w:rsid w:val="004150FB"/>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598B"/>
    <w:rsid w:val="00496F97"/>
    <w:rsid w:val="004A2007"/>
    <w:rsid w:val="004A4764"/>
    <w:rsid w:val="004A5E4B"/>
    <w:rsid w:val="004C6AE8"/>
    <w:rsid w:val="004C6D55"/>
    <w:rsid w:val="004D10CF"/>
    <w:rsid w:val="004D4BCA"/>
    <w:rsid w:val="004E063A"/>
    <w:rsid w:val="004E40C0"/>
    <w:rsid w:val="004E7BEC"/>
    <w:rsid w:val="004F23E0"/>
    <w:rsid w:val="0050224E"/>
    <w:rsid w:val="00505D3D"/>
    <w:rsid w:val="00506AF6"/>
    <w:rsid w:val="00513D05"/>
    <w:rsid w:val="00516768"/>
    <w:rsid w:val="00516B8D"/>
    <w:rsid w:val="005226B5"/>
    <w:rsid w:val="005268CF"/>
    <w:rsid w:val="0053697E"/>
    <w:rsid w:val="00537FBC"/>
    <w:rsid w:val="00545116"/>
    <w:rsid w:val="0054668B"/>
    <w:rsid w:val="005574D1"/>
    <w:rsid w:val="0057078F"/>
    <w:rsid w:val="00571FBB"/>
    <w:rsid w:val="00573BAA"/>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1820"/>
    <w:rsid w:val="00615B89"/>
    <w:rsid w:val="00616FF5"/>
    <w:rsid w:val="00617C4E"/>
    <w:rsid w:val="00620076"/>
    <w:rsid w:val="00627561"/>
    <w:rsid w:val="006314DD"/>
    <w:rsid w:val="00636492"/>
    <w:rsid w:val="0066266D"/>
    <w:rsid w:val="006647B7"/>
    <w:rsid w:val="00667A4E"/>
    <w:rsid w:val="00670EA1"/>
    <w:rsid w:val="0067792C"/>
    <w:rsid w:val="00677CC2"/>
    <w:rsid w:val="006840B0"/>
    <w:rsid w:val="00684C0E"/>
    <w:rsid w:val="006905DE"/>
    <w:rsid w:val="0069207B"/>
    <w:rsid w:val="0069220C"/>
    <w:rsid w:val="00695023"/>
    <w:rsid w:val="006B45C1"/>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07750"/>
    <w:rsid w:val="0071254E"/>
    <w:rsid w:val="00713084"/>
    <w:rsid w:val="007142FB"/>
    <w:rsid w:val="00714F20"/>
    <w:rsid w:val="0071590F"/>
    <w:rsid w:val="00715914"/>
    <w:rsid w:val="00724C0E"/>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102C"/>
    <w:rsid w:val="007C2253"/>
    <w:rsid w:val="007C5CE0"/>
    <w:rsid w:val="007C7DEE"/>
    <w:rsid w:val="007D3BA2"/>
    <w:rsid w:val="007E163D"/>
    <w:rsid w:val="007E667A"/>
    <w:rsid w:val="007F2378"/>
    <w:rsid w:val="007F28C9"/>
    <w:rsid w:val="007F67D2"/>
    <w:rsid w:val="00803587"/>
    <w:rsid w:val="00806368"/>
    <w:rsid w:val="008117E9"/>
    <w:rsid w:val="00824498"/>
    <w:rsid w:val="008321ED"/>
    <w:rsid w:val="00832C32"/>
    <w:rsid w:val="00842ABF"/>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016"/>
    <w:rsid w:val="00941893"/>
    <w:rsid w:val="00947D5A"/>
    <w:rsid w:val="00950C80"/>
    <w:rsid w:val="009532A5"/>
    <w:rsid w:val="00956922"/>
    <w:rsid w:val="009612CF"/>
    <w:rsid w:val="009724F4"/>
    <w:rsid w:val="00973808"/>
    <w:rsid w:val="00982242"/>
    <w:rsid w:val="00984EE9"/>
    <w:rsid w:val="009868E9"/>
    <w:rsid w:val="00997416"/>
    <w:rsid w:val="009A5990"/>
    <w:rsid w:val="009B5517"/>
    <w:rsid w:val="009B5A4E"/>
    <w:rsid w:val="009C2B65"/>
    <w:rsid w:val="009C404D"/>
    <w:rsid w:val="009D0E8A"/>
    <w:rsid w:val="009D6BB0"/>
    <w:rsid w:val="009E5CFC"/>
    <w:rsid w:val="00A06E7A"/>
    <w:rsid w:val="00A07019"/>
    <w:rsid w:val="00A079CB"/>
    <w:rsid w:val="00A11C0D"/>
    <w:rsid w:val="00A12128"/>
    <w:rsid w:val="00A137F8"/>
    <w:rsid w:val="00A20CA1"/>
    <w:rsid w:val="00A20FDB"/>
    <w:rsid w:val="00A22C98"/>
    <w:rsid w:val="00A231E2"/>
    <w:rsid w:val="00A254EA"/>
    <w:rsid w:val="00A36B1A"/>
    <w:rsid w:val="00A515BC"/>
    <w:rsid w:val="00A550EA"/>
    <w:rsid w:val="00A56C3D"/>
    <w:rsid w:val="00A57F35"/>
    <w:rsid w:val="00A6070D"/>
    <w:rsid w:val="00A64912"/>
    <w:rsid w:val="00A64BA1"/>
    <w:rsid w:val="00A70A74"/>
    <w:rsid w:val="00A77E0D"/>
    <w:rsid w:val="00A931D7"/>
    <w:rsid w:val="00AA64D6"/>
    <w:rsid w:val="00AA6D8B"/>
    <w:rsid w:val="00AC5296"/>
    <w:rsid w:val="00AD2DC7"/>
    <w:rsid w:val="00AD4483"/>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079F"/>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6CF3"/>
    <w:rsid w:val="00BB78C9"/>
    <w:rsid w:val="00BC015E"/>
    <w:rsid w:val="00BC76AC"/>
    <w:rsid w:val="00BD0ECB"/>
    <w:rsid w:val="00BD3334"/>
    <w:rsid w:val="00BD5C93"/>
    <w:rsid w:val="00BE2155"/>
    <w:rsid w:val="00BE2213"/>
    <w:rsid w:val="00BE4AB9"/>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6FEA"/>
    <w:rsid w:val="00CA7414"/>
    <w:rsid w:val="00CB1DCB"/>
    <w:rsid w:val="00CB2C8E"/>
    <w:rsid w:val="00CB602E"/>
    <w:rsid w:val="00CC7039"/>
    <w:rsid w:val="00CD5730"/>
    <w:rsid w:val="00CD6358"/>
    <w:rsid w:val="00CD7B88"/>
    <w:rsid w:val="00CE051D"/>
    <w:rsid w:val="00CE1335"/>
    <w:rsid w:val="00CE493D"/>
    <w:rsid w:val="00CF07FA"/>
    <w:rsid w:val="00CF0BB2"/>
    <w:rsid w:val="00CF2367"/>
    <w:rsid w:val="00CF3EE8"/>
    <w:rsid w:val="00D0390B"/>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777FA"/>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B566F"/>
    <w:rsid w:val="00DC4F88"/>
    <w:rsid w:val="00DD2B43"/>
    <w:rsid w:val="00DD31AB"/>
    <w:rsid w:val="00DE587E"/>
    <w:rsid w:val="00DE59B7"/>
    <w:rsid w:val="00DF24DC"/>
    <w:rsid w:val="00DF5291"/>
    <w:rsid w:val="00DF6D11"/>
    <w:rsid w:val="00E05704"/>
    <w:rsid w:val="00E11E44"/>
    <w:rsid w:val="00E22949"/>
    <w:rsid w:val="00E2528A"/>
    <w:rsid w:val="00E3270E"/>
    <w:rsid w:val="00E338EF"/>
    <w:rsid w:val="00E35C4E"/>
    <w:rsid w:val="00E424C8"/>
    <w:rsid w:val="00E443FF"/>
    <w:rsid w:val="00E544BB"/>
    <w:rsid w:val="00E55F66"/>
    <w:rsid w:val="00E64EE4"/>
    <w:rsid w:val="00E662CB"/>
    <w:rsid w:val="00E73C11"/>
    <w:rsid w:val="00E74DC7"/>
    <w:rsid w:val="00E767D1"/>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EF6C72"/>
    <w:rsid w:val="00F03C06"/>
    <w:rsid w:val="00F072A7"/>
    <w:rsid w:val="00F078DC"/>
    <w:rsid w:val="00F32BA8"/>
    <w:rsid w:val="00F349F1"/>
    <w:rsid w:val="00F4350D"/>
    <w:rsid w:val="00F43B7E"/>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531C"/>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02C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B7079F"/>
    <w:pPr>
      <w:keepNext/>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0E2CE9"/>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B5517"/>
    <w:pPr>
      <w:numPr>
        <w:ilvl w:val="2"/>
        <w:numId w:val="5"/>
      </w:numPr>
      <w:spacing w:before="100"/>
      <w:ind w:left="851" w:hanging="851"/>
    </w:pPr>
    <w:rPr>
      <w:rFonts w:eastAsia="Times New Roman"/>
      <w:sz w:val="24"/>
      <w:szCs w:val="24"/>
    </w:rPr>
  </w:style>
  <w:style w:type="paragraph" w:customStyle="1" w:styleId="SH4">
    <w:name w:val="SH 4"/>
    <w:autoRedefine/>
    <w:qFormat/>
    <w:rsid w:val="00DD2B43"/>
    <w:pPr>
      <w:numPr>
        <w:ilvl w:val="3"/>
        <w:numId w:val="5"/>
      </w:numPr>
      <w:spacing w:before="100"/>
      <w:ind w:left="1474"/>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9B5517"/>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2886</Words>
  <Characters>16452</Characters>
  <Application>Microsoft Office Word</Application>
  <DocSecurity>0</DocSecurity>
  <PresentationFormat/>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2020-12-18T02:38:00Z</dcterms:modified>
  <cp:category/>
  <cp:contentStatus/>
  <dc:language/>
  <cp:version/>
</cp:coreProperties>
</file>