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C2F05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9D17E5" w:rsidP="000D4972">
      <w:pPr>
        <w:pStyle w:val="Plainheader"/>
      </w:pPr>
      <w:bookmarkStart w:id="0" w:name="SoP_Name_Title"/>
      <w:r>
        <w:t>ACUTE INFECTIOUS MONONUCLEOSIS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53EB1">
        <w:t>18</w:t>
      </w:r>
      <w:r w:rsidRPr="00024911">
        <w:t xml:space="preserve"> of</w:t>
      </w:r>
      <w:r w:rsidR="00085567">
        <w:t xml:space="preserve"> </w:t>
      </w:r>
      <w:bookmarkStart w:id="1" w:name="year"/>
      <w:r w:rsidR="009D17E5">
        <w:t>202</w:t>
      </w:r>
      <w:r w:rsidR="00075CCE">
        <w:t>1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E217E3">
      <w:pPr>
        <w:pStyle w:val="Plain"/>
      </w:pPr>
      <w:r w:rsidRPr="007527C1">
        <w:t>Dated</w:t>
      </w:r>
      <w:r w:rsidR="00075CCE">
        <w:t xml:space="preserve">   </w:t>
      </w:r>
      <w:r w:rsidR="00BA6508">
        <w:t>24 December 2020</w:t>
      </w:r>
      <w:bookmarkStart w:id="2" w:name="_GoBack"/>
      <w:bookmarkEnd w:id="2"/>
    </w:p>
    <w:p w:rsidR="00D93DA9" w:rsidRDefault="00D93DA9" w:rsidP="00E217E3">
      <w:pPr>
        <w:pStyle w:val="Plain"/>
      </w:pPr>
    </w:p>
    <w:p w:rsidR="00D93DA9" w:rsidRDefault="00D93DA9" w:rsidP="00E217E3">
      <w:pPr>
        <w:pStyle w:val="Plain"/>
      </w:pPr>
    </w:p>
    <w:p w:rsidR="00D93DA9" w:rsidRDefault="00D93DA9" w:rsidP="00E217E3">
      <w:pPr>
        <w:pStyle w:val="Plain"/>
      </w:pPr>
    </w:p>
    <w:p w:rsidR="00D93DA9" w:rsidRDefault="00D93DA9" w:rsidP="00E217E3">
      <w:pPr>
        <w:pStyle w:val="Plain"/>
      </w:pPr>
    </w:p>
    <w:p w:rsidR="00D93DA9" w:rsidRPr="007527C1" w:rsidRDefault="00D93DA9" w:rsidP="00E217E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E217E3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E217E3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E217E3">
            <w:pPr>
              <w:pStyle w:val="Plain"/>
            </w:pPr>
          </w:p>
          <w:p w:rsidR="00B70FA0" w:rsidRDefault="00B70FA0" w:rsidP="00E217E3">
            <w:pPr>
              <w:pStyle w:val="Plain"/>
            </w:pPr>
          </w:p>
          <w:p w:rsidR="00B70FA0" w:rsidRPr="007527C1" w:rsidRDefault="00B70FA0" w:rsidP="00E217E3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E217E3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A650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A6508">
        <w:rPr>
          <w:noProof/>
        </w:rPr>
        <w:t>1</w:t>
      </w:r>
      <w:r w:rsidR="00BA650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A6508">
        <w:rPr>
          <w:noProof/>
        </w:rPr>
        <w:t>Name</w:t>
      </w:r>
      <w:r w:rsidR="00BA6508">
        <w:rPr>
          <w:noProof/>
        </w:rPr>
        <w:tab/>
      </w:r>
      <w:r w:rsidR="00BA6508">
        <w:rPr>
          <w:noProof/>
        </w:rPr>
        <w:fldChar w:fldCharType="begin"/>
      </w:r>
      <w:r w:rsidR="00BA6508">
        <w:rPr>
          <w:noProof/>
        </w:rPr>
        <w:instrText xml:space="preserve"> PAGEREF _Toc59183507 \h </w:instrText>
      </w:r>
      <w:r w:rsidR="00BA6508">
        <w:rPr>
          <w:noProof/>
        </w:rPr>
      </w:r>
      <w:r w:rsidR="00BA6508">
        <w:rPr>
          <w:noProof/>
        </w:rPr>
        <w:fldChar w:fldCharType="separate"/>
      </w:r>
      <w:r w:rsidR="00BA6508">
        <w:rPr>
          <w:noProof/>
        </w:rPr>
        <w:t>3</w:t>
      </w:r>
      <w:r w:rsidR="00BA6508"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6508" w:rsidRDefault="00BA65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A6508" w:rsidRDefault="00BA65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_Toc59183519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6C6345">
      <w:pPr>
        <w:pStyle w:val="LV1"/>
      </w:pPr>
      <w:bookmarkStart w:id="4" w:name="_Toc59183507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D17E5">
        <w:rPr>
          <w:i/>
        </w:rPr>
        <w:t>acute infectious mononucleosis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53EB1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75CC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C6345">
      <w:pPr>
        <w:pStyle w:val="LV1"/>
      </w:pPr>
      <w:bookmarkStart w:id="7" w:name="_Toc59183508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53EB1" w:rsidRPr="00C53EB1">
        <w:t>25 January 2021.</w:t>
      </w:r>
    </w:p>
    <w:p w:rsidR="00F67B67" w:rsidRPr="00684C0E" w:rsidRDefault="00F67B67" w:rsidP="006C6345">
      <w:pPr>
        <w:pStyle w:val="LV1"/>
      </w:pPr>
      <w:bookmarkStart w:id="8" w:name="_Toc59183509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6C6345">
      <w:pPr>
        <w:pStyle w:val="LV1"/>
      </w:pPr>
      <w:bookmarkStart w:id="9" w:name="_Toc59183510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D17E5" w:rsidRPr="009D17E5">
        <w:t>acute infectious mononucleosis</w:t>
      </w:r>
      <w:r w:rsidRPr="00DA3996">
        <w:t xml:space="preserve"> No. </w:t>
      </w:r>
      <w:r w:rsidR="00827770">
        <w:t>4</w:t>
      </w:r>
      <w:r w:rsidRPr="00DA3996">
        <w:t xml:space="preserve"> of </w:t>
      </w:r>
      <w:r w:rsidR="00827770">
        <w:t>2012</w:t>
      </w:r>
      <w:r>
        <w:t xml:space="preserve"> </w:t>
      </w:r>
      <w:r w:rsidRPr="00786DAE">
        <w:t xml:space="preserve">(Federal Register of Legislation No. </w:t>
      </w:r>
      <w:r w:rsidR="00827770" w:rsidRPr="00827770">
        <w:t>F2012L00008</w:t>
      </w:r>
      <w:r w:rsidRPr="00786DAE">
        <w:t xml:space="preserve">) </w:t>
      </w:r>
      <w:r w:rsidRPr="00DA3996">
        <w:t>made under subsectio</w:t>
      </w:r>
      <w:r w:rsidR="00827770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827770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6C6345">
      <w:pPr>
        <w:pStyle w:val="LV1"/>
      </w:pPr>
      <w:bookmarkStart w:id="10" w:name="_Toc59183511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C6345">
      <w:pPr>
        <w:pStyle w:val="LV1"/>
      </w:pPr>
      <w:bookmarkStart w:id="11" w:name="_Ref410129949"/>
      <w:bookmarkStart w:id="12" w:name="_Toc59183512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C6345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91835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D17E5" w:rsidRPr="009D17E5">
        <w:t>acute infectious mononucleosis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D17E5" w:rsidRPr="009D17E5">
        <w:t>acute infectious mononucleosis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D17E5" w:rsidRPr="009D17E5">
        <w:rPr>
          <w:b/>
        </w:rPr>
        <w:t>acute infectious mononucleosis</w:t>
      </w:r>
    </w:p>
    <w:p w:rsidR="000D4972" w:rsidRPr="00237BAF" w:rsidRDefault="000D4972" w:rsidP="00914FD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9D17E5" w:rsidRPr="009D17E5">
        <w:t>acute infectious mononucleosis</w:t>
      </w:r>
      <w:r w:rsidR="00914FD8">
        <w:t xml:space="preserve"> means </w:t>
      </w:r>
      <w:bookmarkEnd w:id="18"/>
      <w:r w:rsidR="00914FD8" w:rsidRPr="00914FD8">
        <w:t xml:space="preserve">an illness caused by infection with </w:t>
      </w:r>
      <w:r w:rsidR="00914FD8">
        <w:t xml:space="preserve">the </w:t>
      </w:r>
      <w:r w:rsidR="002F44C8">
        <w:br/>
      </w:r>
      <w:r w:rsidR="00914FD8" w:rsidRPr="00914FD8">
        <w:t>Epstein-Barr virus, accompanied by laboratory evidence of recently acquired Epstein-Barr virus infection.</w:t>
      </w:r>
    </w:p>
    <w:bookmarkEnd w:id="19"/>
    <w:p w:rsidR="000D4972" w:rsidRPr="008E76DC" w:rsidRDefault="000D4972" w:rsidP="000D4972">
      <w:pPr>
        <w:pStyle w:val="Note2"/>
      </w:pPr>
      <w:r>
        <w:t xml:space="preserve">Note: </w:t>
      </w:r>
      <w:r w:rsidR="00914FD8" w:rsidRPr="00914FD8">
        <w:t>Typical clinical features of acute infectious mononucleosis include pharyngitis, lymphadenopathy, splenomegaly</w:t>
      </w:r>
      <w:r w:rsidR="004B5CE5">
        <w:t>,</w:t>
      </w:r>
      <w:r w:rsidR="00914FD8" w:rsidRPr="00914FD8">
        <w:t xml:space="preserve"> fever, fatigue, myalgia and atypical lymphocytosis</w:t>
      </w:r>
      <w:r w:rsidR="00914FD8">
        <w:t>.</w:t>
      </w:r>
    </w:p>
    <w:p w:rsidR="008F572A" w:rsidRPr="00237BAF" w:rsidRDefault="000D4972" w:rsidP="00914FD8">
      <w:pPr>
        <w:pStyle w:val="LV2"/>
      </w:pPr>
      <w:r w:rsidRPr="00237BAF">
        <w:t xml:space="preserve">While </w:t>
      </w:r>
      <w:r w:rsidR="009D17E5" w:rsidRPr="009D17E5">
        <w:t>acute infectious mononucleosis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914FD8" w:rsidRPr="00914FD8">
        <w:t>B27.0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9D17E5" w:rsidRPr="009D17E5">
        <w:t>acute infectious mononucleosis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92536A">
      <w:pPr>
        <w:pStyle w:val="LV2"/>
        <w:keepNext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D17E5" w:rsidRPr="009D17E5">
        <w:rPr>
          <w:b/>
        </w:rPr>
        <w:t>acute infectious mononucleosis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D17E5" w:rsidRPr="009D17E5">
        <w:t>acute infectious mononucleosis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9D17E5" w:rsidRPr="009D17E5">
        <w:t>acute infectious mononucleosis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92536A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6C6345">
      <w:pPr>
        <w:pStyle w:val="LV1"/>
      </w:pPr>
      <w:bookmarkStart w:id="20" w:name="_Toc59183514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D17E5" w:rsidRPr="009D17E5">
        <w:t>acute infectious mononucleosis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D17E5" w:rsidRPr="009D17E5">
        <w:t>acute infectious mononucleosis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92536A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6C6345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918351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D17E5" w:rsidRPr="009D17E5">
        <w:t>acute infectious mononucleosis</w:t>
      </w:r>
      <w:r w:rsidR="007A3989">
        <w:t xml:space="preserve"> </w:t>
      </w:r>
      <w:r w:rsidR="007C7DEE" w:rsidRPr="00AA6D8B">
        <w:t xml:space="preserve">or death from </w:t>
      </w:r>
      <w:r w:rsidR="009D17E5" w:rsidRPr="009D17E5">
        <w:t>acute infectious mononucleosis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0D4972" w:rsidRPr="008D1B8B" w:rsidRDefault="00914FD8" w:rsidP="00914FD8">
      <w:pPr>
        <w:pStyle w:val="LV2"/>
      </w:pPr>
      <w:bookmarkStart w:id="26" w:name="_Ref402530260"/>
      <w:bookmarkStart w:id="27" w:name="_Ref409598844"/>
      <w:r w:rsidRPr="00914FD8">
        <w:t>being exposed to the Epstein-Barr virus between 12 and 50 days before the clinical onset of acute infectious mononucleosis</w:t>
      </w:r>
      <w:r w:rsidR="000D4972" w:rsidRPr="008D1B8B">
        <w:t>;</w:t>
      </w:r>
    </w:p>
    <w:p w:rsidR="000D4972" w:rsidRPr="00046E67" w:rsidRDefault="000D4972" w:rsidP="000D4972">
      <w:pPr>
        <w:pStyle w:val="Note2"/>
      </w:pPr>
      <w:r>
        <w:t xml:space="preserve">Note: </w:t>
      </w:r>
      <w:r w:rsidR="00914FD8" w:rsidRPr="00914FD8">
        <w:rPr>
          <w:b/>
          <w:i/>
        </w:rPr>
        <w:t>being exposed to the Epstein-Barr virus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9D17E5" w:rsidRPr="009D17E5">
        <w:t>acute infectious mononucleosis</w:t>
      </w:r>
      <w:r w:rsidR="00D5620B" w:rsidRPr="008D1B8B">
        <w:t>.</w:t>
      </w:r>
      <w:bookmarkEnd w:id="27"/>
    </w:p>
    <w:p w:rsidR="000C21A3" w:rsidRPr="00684C0E" w:rsidRDefault="00D32F71" w:rsidP="006C6345">
      <w:pPr>
        <w:pStyle w:val="LV1"/>
      </w:pPr>
      <w:bookmarkStart w:id="28" w:name="_Ref402530057"/>
      <w:bookmarkStart w:id="29" w:name="_Toc59183516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6C6345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9D17E5" w:rsidRPr="009D17E5">
        <w:t>acute infectious mononucleosis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9D17E5" w:rsidRPr="009D17E5">
        <w:t>acute infectious mononucleosis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6C6345">
      <w:pPr>
        <w:pStyle w:val="LV1"/>
      </w:pPr>
      <w:bookmarkStart w:id="30" w:name="_Toc59183517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91835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9183519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401D15" w:rsidRPr="00513D05" w:rsidRDefault="00401D15" w:rsidP="00401D15">
      <w:pPr>
        <w:pStyle w:val="SH3"/>
      </w:pPr>
      <w:bookmarkStart w:id="36" w:name="_Ref402530810"/>
      <w:proofErr w:type="gramStart"/>
      <w:r w:rsidRPr="00914FD8">
        <w:rPr>
          <w:b/>
          <w:i/>
        </w:rPr>
        <w:t>acute</w:t>
      </w:r>
      <w:proofErr w:type="gramEnd"/>
      <w:r w:rsidRPr="00914FD8">
        <w:rPr>
          <w:b/>
          <w:i/>
        </w:rPr>
        <w:t xml:space="preserve"> infectious mononucleosis</w:t>
      </w:r>
      <w:r w:rsidRPr="00513D05">
        <w:t>—see subsection</w:t>
      </w:r>
      <w:r>
        <w:t xml:space="preserve"> 7(2).</w:t>
      </w:r>
    </w:p>
    <w:p w:rsidR="000D4972" w:rsidRDefault="00914FD8" w:rsidP="00914FD8">
      <w:pPr>
        <w:pStyle w:val="SH3"/>
      </w:pPr>
      <w:r w:rsidRPr="00914FD8">
        <w:rPr>
          <w:b/>
          <w:i/>
        </w:rPr>
        <w:t>being exposed to the Epstein-Barr virus</w:t>
      </w:r>
      <w:r>
        <w:t xml:space="preserve"> means</w:t>
      </w:r>
      <w:r w:rsidR="000D4972">
        <w:t>:</w:t>
      </w:r>
    </w:p>
    <w:p w:rsidR="000D4972" w:rsidRDefault="006C6345" w:rsidP="000D4972">
      <w:pPr>
        <w:pStyle w:val="SH4"/>
        <w:ind w:left="1418"/>
      </w:pPr>
      <w:r>
        <w:t xml:space="preserve">having exposure of the oral mucosa to saliva infected with the </w:t>
      </w:r>
      <w:r w:rsidR="002F44C8">
        <w:br/>
      </w:r>
      <w:r>
        <w:t>Epstein-Barr virus; or</w:t>
      </w:r>
    </w:p>
    <w:p w:rsidR="000D4972" w:rsidRPr="00513D05" w:rsidRDefault="006C6345" w:rsidP="000D4972">
      <w:pPr>
        <w:pStyle w:val="SH4"/>
        <w:ind w:left="1418"/>
      </w:pPr>
      <w:proofErr w:type="gramStart"/>
      <w:r>
        <w:t>receiving</w:t>
      </w:r>
      <w:proofErr w:type="gramEnd"/>
      <w:r>
        <w:t xml:space="preserve"> a blood transfusion, blood products, a stem cell transplant or an organ transplant infected with the Epstein-Barr virus</w:t>
      </w:r>
      <w:r w:rsidR="000D4972">
        <w:t>.</w:t>
      </w:r>
    </w:p>
    <w:p w:rsidR="00885EAB" w:rsidRPr="009C404D" w:rsidRDefault="00885EAB" w:rsidP="00914FD8">
      <w:pPr>
        <w:pStyle w:val="SH3"/>
      </w:pPr>
      <w:r w:rsidRPr="00914FD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F76246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14FD8">
      <w:pPr>
        <w:pStyle w:val="SH3"/>
      </w:pPr>
      <w:r w:rsidRPr="00914FD8">
        <w:rPr>
          <w:b/>
          <w:i/>
        </w:rPr>
        <w:t>r</w:t>
      </w:r>
      <w:r w:rsidR="00885EAB" w:rsidRPr="00914FD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14FD8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14FD8">
      <w:pPr>
        <w:pStyle w:val="SH3"/>
      </w:pPr>
      <w:r w:rsidRPr="00914FD8">
        <w:rPr>
          <w:b/>
          <w:i/>
        </w:rPr>
        <w:t>VEA</w:t>
      </w:r>
      <w:r w:rsidRPr="0019084F">
        <w:t xml:space="preserve"> means the </w:t>
      </w:r>
      <w:r w:rsidRPr="00F76246">
        <w:rPr>
          <w:i/>
        </w:rPr>
        <w:t>Veterans</w:t>
      </w:r>
      <w:r w:rsidR="004E59D1" w:rsidRPr="00F76246">
        <w:rPr>
          <w:i/>
        </w:rPr>
        <w:t>'</w:t>
      </w:r>
      <w:r w:rsidRPr="00F76246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9D17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17E5">
            <w:rPr>
              <w:bCs/>
              <w:i/>
              <w:sz w:val="18"/>
              <w:szCs w:val="18"/>
              <w:lang w:val="en-US"/>
            </w:rPr>
            <w:t>Acute Infectious</w:t>
          </w:r>
          <w:r w:rsidRPr="009D17E5">
            <w:rPr>
              <w:i/>
              <w:sz w:val="18"/>
              <w:szCs w:val="18"/>
            </w:rPr>
            <w:t xml:space="preserve"> Mononucleosis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53EB1">
            <w:rPr>
              <w:i/>
              <w:sz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75CCE" w:rsidRPr="00075CCE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650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650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9D17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17E5">
            <w:rPr>
              <w:bCs/>
              <w:i/>
              <w:sz w:val="18"/>
              <w:szCs w:val="18"/>
              <w:lang w:val="en-US"/>
            </w:rPr>
            <w:t>Acute Infectious</w:t>
          </w:r>
          <w:r w:rsidRPr="009D17E5">
            <w:rPr>
              <w:i/>
              <w:sz w:val="18"/>
              <w:szCs w:val="18"/>
            </w:rPr>
            <w:t xml:space="preserve"> Mononucleosis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53EB1">
            <w:rPr>
              <w:i/>
              <w:sz w:val="18"/>
              <w:szCs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75CCE" w:rsidRPr="00075CCE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650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A650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BBC5D2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EE48F32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75CCE"/>
    <w:rsid w:val="00080915"/>
    <w:rsid w:val="00081B7C"/>
    <w:rsid w:val="00085567"/>
    <w:rsid w:val="0008674F"/>
    <w:rsid w:val="00097FDF"/>
    <w:rsid w:val="000B1350"/>
    <w:rsid w:val="000B58FA"/>
    <w:rsid w:val="000C21A3"/>
    <w:rsid w:val="000C2F05"/>
    <w:rsid w:val="000C31E5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44C8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1D1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5CE5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B5FFD"/>
    <w:rsid w:val="006C30C5"/>
    <w:rsid w:val="006C4E18"/>
    <w:rsid w:val="006C6345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27770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4FD8"/>
    <w:rsid w:val="00915DF9"/>
    <w:rsid w:val="0092536A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17E5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2835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508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3EB1"/>
    <w:rsid w:val="00C56001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A81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17E3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7624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3AE5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529D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C6345"/>
    <w:pPr>
      <w:keepNext/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14FD8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217E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14FD8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4B5CE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5683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2020-12-18T01:31:00Z</dcterms:modified>
  <cp:category/>
  <cp:contentStatus/>
  <dc:language/>
  <cp:version/>
</cp:coreProperties>
</file>