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172D55">
      <w:pPr>
        <w:pStyle w:val="Plain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D4972" w:rsidRPr="00024911" w:rsidRDefault="000D4972" w:rsidP="000D4972">
      <w:pPr>
        <w:pStyle w:val="Plainheader"/>
      </w:pPr>
      <w:proofErr w:type="gramStart"/>
      <w:r w:rsidRPr="00024911">
        <w:t>concerning</w:t>
      </w:r>
      <w:proofErr w:type="gramEnd"/>
    </w:p>
    <w:p w:rsidR="00054930" w:rsidRDefault="0072796A" w:rsidP="000D4972">
      <w:pPr>
        <w:pStyle w:val="Plainheader"/>
      </w:pPr>
      <w:bookmarkStart w:id="0" w:name="SoP_Name_Title"/>
      <w:r>
        <w:t>INGUINAL HERNIA</w:t>
      </w:r>
      <w:bookmarkEnd w:id="0"/>
      <w:r w:rsidR="000D4972">
        <w:br/>
        <w:t xml:space="preserve"> </w:t>
      </w:r>
      <w:r w:rsidR="00997416"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013879">
        <w:t>48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72796A">
        <w:t>2021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</w:t>
      </w:r>
      <w:proofErr w:type="gramStart"/>
      <w:r w:rsidR="00997416" w:rsidRPr="00BB78C9">
        <w:rPr>
          <w:sz w:val="24"/>
          <w:szCs w:val="24"/>
        </w:rPr>
        <w:t>196B(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D872E7" w:rsidRPr="00297B32" w:rsidRDefault="00D872E7" w:rsidP="00D872E7">
      <w:pPr>
        <w:pStyle w:val="Plain"/>
        <w:tabs>
          <w:tab w:val="left" w:pos="851"/>
        </w:tabs>
        <w:jc w:val="left"/>
      </w:pPr>
      <w:r w:rsidRPr="00297B32">
        <w:t>Dated</w:t>
      </w:r>
      <w:r w:rsidRPr="00297B32">
        <w:tab/>
      </w:r>
      <w:r w:rsidR="00013879">
        <w:t>23 April 2021</w:t>
      </w:r>
    </w:p>
    <w:p w:rsidR="00D872E7" w:rsidRPr="00297B32" w:rsidRDefault="00D872E7" w:rsidP="00D872E7">
      <w:pPr>
        <w:pStyle w:val="Plain"/>
        <w:jc w:val="left"/>
      </w:pPr>
    </w:p>
    <w:p w:rsidR="00D872E7" w:rsidRPr="00297B32" w:rsidRDefault="00D872E7" w:rsidP="00D872E7">
      <w:pPr>
        <w:pStyle w:val="Plain"/>
        <w:jc w:val="left"/>
      </w:pPr>
    </w:p>
    <w:p w:rsidR="00D872E7" w:rsidRPr="00297B32" w:rsidRDefault="00D872E7" w:rsidP="00D872E7">
      <w:pPr>
        <w:pStyle w:val="Plain"/>
        <w:jc w:val="left"/>
      </w:pPr>
    </w:p>
    <w:p w:rsidR="00D872E7" w:rsidRPr="00297B32" w:rsidRDefault="00D872E7" w:rsidP="00D872E7">
      <w:pPr>
        <w:pStyle w:val="Plain"/>
        <w:jc w:val="left"/>
      </w:pPr>
    </w:p>
    <w:p w:rsidR="00D872E7" w:rsidRPr="00297B32" w:rsidRDefault="00D872E7" w:rsidP="00D872E7">
      <w:pPr>
        <w:pStyle w:val="Plain"/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D872E7" w:rsidRPr="00297B32" w:rsidTr="007D7772">
        <w:tc>
          <w:tcPr>
            <w:tcW w:w="4116" w:type="dxa"/>
          </w:tcPr>
          <w:p w:rsidR="00D872E7" w:rsidRPr="00297B32" w:rsidRDefault="00D872E7" w:rsidP="007D7772">
            <w:pPr>
              <w:pStyle w:val="Plain"/>
              <w:jc w:val="left"/>
            </w:pPr>
            <w:r w:rsidRPr="00297B32">
              <w:t>The Common Seal of the</w:t>
            </w:r>
            <w:r w:rsidRPr="00297B32">
              <w:br/>
              <w:t>Repatriation Medical Authority</w:t>
            </w:r>
            <w:r w:rsidRPr="00297B32">
              <w:br/>
              <w:t>was affixed to this instrument</w:t>
            </w:r>
            <w:r w:rsidRPr="00297B32">
              <w:br/>
              <w:t>at the direction of:</w:t>
            </w:r>
          </w:p>
          <w:p w:rsidR="00D872E7" w:rsidRPr="00297B32" w:rsidRDefault="00D872E7" w:rsidP="007D7772">
            <w:pPr>
              <w:pStyle w:val="Plain"/>
              <w:jc w:val="left"/>
            </w:pPr>
          </w:p>
        </w:tc>
      </w:tr>
      <w:tr w:rsidR="00D872E7" w:rsidRPr="00297B32" w:rsidTr="007D7772">
        <w:tc>
          <w:tcPr>
            <w:tcW w:w="4116" w:type="dxa"/>
          </w:tcPr>
          <w:p w:rsidR="00D872E7" w:rsidRPr="00297B32" w:rsidRDefault="00D872E7" w:rsidP="007D7772">
            <w:pPr>
              <w:pStyle w:val="Plain"/>
              <w:jc w:val="left"/>
            </w:pPr>
          </w:p>
          <w:p w:rsidR="00D872E7" w:rsidRPr="00297B32" w:rsidRDefault="00D872E7" w:rsidP="007D7772">
            <w:pPr>
              <w:pStyle w:val="Plain"/>
              <w:jc w:val="left"/>
            </w:pPr>
          </w:p>
          <w:p w:rsidR="00D872E7" w:rsidRPr="00297B32" w:rsidRDefault="00D872E7" w:rsidP="007D7772">
            <w:pPr>
              <w:pStyle w:val="Plain"/>
              <w:jc w:val="left"/>
            </w:pPr>
            <w:r w:rsidRPr="00297B32">
              <w:t>Professor Nicholas Saunders AO</w:t>
            </w:r>
            <w:r>
              <w:rPr>
                <w:b/>
              </w:rPr>
              <w:br/>
            </w:r>
            <w:r w:rsidRPr="00297B32">
              <w:t>Chairperson</w:t>
            </w:r>
          </w:p>
          <w:p w:rsidR="00D872E7" w:rsidRPr="00297B32" w:rsidRDefault="00D872E7" w:rsidP="007D7772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5A544F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bookmarkStart w:id="4" w:name="_GoBack"/>
      <w:bookmarkEnd w:id="4"/>
      <w:r w:rsidR="005A544F">
        <w:rPr>
          <w:noProof/>
        </w:rPr>
        <w:t>1</w:t>
      </w:r>
      <w:r w:rsidR="005A544F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5A544F">
        <w:rPr>
          <w:noProof/>
        </w:rPr>
        <w:t>Name</w:t>
      </w:r>
      <w:r w:rsidR="005A544F">
        <w:rPr>
          <w:noProof/>
        </w:rPr>
        <w:tab/>
      </w:r>
      <w:r w:rsidR="005A544F">
        <w:rPr>
          <w:noProof/>
        </w:rPr>
        <w:fldChar w:fldCharType="begin"/>
      </w:r>
      <w:r w:rsidR="005A544F">
        <w:rPr>
          <w:noProof/>
        </w:rPr>
        <w:instrText xml:space="preserve"> PAGEREF _Toc69914427 \h </w:instrText>
      </w:r>
      <w:r w:rsidR="005A544F">
        <w:rPr>
          <w:noProof/>
        </w:rPr>
      </w:r>
      <w:r w:rsidR="005A544F">
        <w:rPr>
          <w:noProof/>
        </w:rPr>
        <w:fldChar w:fldCharType="separate"/>
      </w:r>
      <w:r w:rsidR="005A544F">
        <w:rPr>
          <w:noProof/>
        </w:rPr>
        <w:t>3</w:t>
      </w:r>
      <w:r w:rsidR="005A544F">
        <w:rPr>
          <w:noProof/>
        </w:rPr>
        <w:fldChar w:fldCharType="end"/>
      </w:r>
    </w:p>
    <w:p w:rsidR="005A544F" w:rsidRDefault="005A544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_Toc69914428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A544F" w:rsidRDefault="005A544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_Toc69914429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A544F" w:rsidRDefault="005A544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_Toc69914430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A544F" w:rsidRDefault="005A544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_Toc69914431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A544F" w:rsidRDefault="005A544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_Toc69914432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A544F" w:rsidRDefault="005A544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_Toc69914433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A544F" w:rsidRDefault="005A544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_Toc69914434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5A544F" w:rsidRDefault="005A544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_Toc69914435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5A544F" w:rsidRDefault="005A544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_Toc69914436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5A544F" w:rsidRDefault="005A544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_Toc69914437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5A544F" w:rsidRDefault="005A544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_Toc69914438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5A544F" w:rsidRDefault="005A544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_Toc69914439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5" w:name="_Toc69914427"/>
      <w:r>
        <w:lastRenderedPageBreak/>
        <w:t>Name</w:t>
      </w:r>
      <w:bookmarkEnd w:id="5"/>
    </w:p>
    <w:p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72796A">
        <w:rPr>
          <w:i/>
        </w:rPr>
        <w:t>inguinal hernia</w:t>
      </w:r>
      <w:bookmarkEnd w:id="7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013879">
        <w:t>48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013879">
        <w:t>2021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8" w:name="_Toc69914428"/>
      <w:r w:rsidRPr="00684C0E">
        <w:t>Commencement</w:t>
      </w:r>
      <w:bookmarkEnd w:id="8"/>
    </w:p>
    <w:p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013879">
        <w:t>24 May 2021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9" w:name="_Toc69914429"/>
      <w:r w:rsidRPr="00684C0E">
        <w:t>Authority</w:t>
      </w:r>
      <w:bookmarkEnd w:id="9"/>
    </w:p>
    <w:p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7959B9">
      <w:pPr>
        <w:pStyle w:val="LV1"/>
        <w:numPr>
          <w:ilvl w:val="0"/>
          <w:numId w:val="4"/>
        </w:numPr>
      </w:pPr>
      <w:bookmarkStart w:id="10" w:name="_Toc69914430"/>
      <w:r>
        <w:t>Re</w:t>
      </w:r>
      <w:r w:rsidR="00CB7412">
        <w:t>peal</w:t>
      </w:r>
      <w:bookmarkEnd w:id="10"/>
    </w:p>
    <w:p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013879" w:rsidRPr="00013879">
        <w:t>inguinal hernia</w:t>
      </w:r>
      <w:r w:rsidRPr="00DA3996">
        <w:t xml:space="preserve"> No. </w:t>
      </w:r>
      <w:r w:rsidR="0072796A">
        <w:t>6</w:t>
      </w:r>
      <w:r w:rsidRPr="00DA3996">
        <w:t xml:space="preserve"> of </w:t>
      </w:r>
      <w:r w:rsidR="0072796A">
        <w:t>2013</w:t>
      </w:r>
      <w:r>
        <w:t xml:space="preserve"> </w:t>
      </w:r>
      <w:r w:rsidRPr="00786DAE">
        <w:t xml:space="preserve">(Federal Register of Legislation No. </w:t>
      </w:r>
      <w:r w:rsidR="0072796A">
        <w:t>F2013L00021</w:t>
      </w:r>
      <w:r w:rsidRPr="00786DAE">
        <w:t xml:space="preserve">) </w:t>
      </w:r>
      <w:r w:rsidRPr="00DA3996">
        <w:t>made under subsectio</w:t>
      </w:r>
      <w:r w:rsidR="0072796A">
        <w:t>n</w:t>
      </w:r>
      <w:r w:rsidRPr="00DA3996">
        <w:t xml:space="preserve"> </w:t>
      </w:r>
      <w:proofErr w:type="gramStart"/>
      <w:r w:rsidRPr="00DA3996">
        <w:t>196B(</w:t>
      </w:r>
      <w:proofErr w:type="gramEnd"/>
      <w:r>
        <w:t>3</w:t>
      </w:r>
      <w:r w:rsidRPr="00DA3996">
        <w:t xml:space="preserve">) of the VEA </w:t>
      </w:r>
      <w:r>
        <w:t>i</w:t>
      </w:r>
      <w:r w:rsidRPr="007527C1">
        <w:t>s</w:t>
      </w:r>
      <w:r>
        <w:t xml:space="preserve"> repealed.</w:t>
      </w:r>
    </w:p>
    <w:p w:rsidR="007C7DEE" w:rsidRPr="00684C0E" w:rsidRDefault="007C7DEE" w:rsidP="00C96667">
      <w:pPr>
        <w:pStyle w:val="LV1"/>
      </w:pPr>
      <w:bookmarkStart w:id="11" w:name="_Toc69914431"/>
      <w:r w:rsidRPr="00684C0E">
        <w:t>Application</w:t>
      </w:r>
      <w:bookmarkEnd w:id="11"/>
    </w:p>
    <w:p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2" w:name="_Ref410129949"/>
      <w:bookmarkStart w:id="13" w:name="_Toc69914432"/>
      <w:r w:rsidRPr="00684C0E">
        <w:t>Definitions</w:t>
      </w:r>
      <w:bookmarkEnd w:id="12"/>
      <w:bookmarkEnd w:id="13"/>
    </w:p>
    <w:p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69914433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DF65CF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013879" w:rsidRPr="00013879">
        <w:t>inguinal hernia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013879" w:rsidRPr="00013879">
        <w:t>inguinal hernia</w:t>
      </w:r>
      <w:r w:rsidRPr="00D5620B">
        <w:t>.</w:t>
      </w:r>
      <w:bookmarkEnd w:id="18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013879" w:rsidRPr="00013879">
        <w:rPr>
          <w:b/>
        </w:rPr>
        <w:t>inguinal hernia</w:t>
      </w:r>
    </w:p>
    <w:p w:rsidR="002C210A" w:rsidRPr="00237BAF" w:rsidRDefault="000D4972" w:rsidP="002C210A">
      <w:pPr>
        <w:pStyle w:val="LV2"/>
        <w:numPr>
          <w:ilvl w:val="1"/>
          <w:numId w:val="4"/>
        </w:numPr>
        <w:ind w:left="1418"/>
      </w:pPr>
      <w:bookmarkStart w:id="19" w:name="_Ref409598124"/>
      <w:bookmarkStart w:id="20" w:name="_Ref402529683"/>
      <w:r w:rsidRPr="00237BAF">
        <w:t>For the purposes of this Statement of Principles,</w:t>
      </w:r>
      <w:r w:rsidRPr="002F77A1">
        <w:t xml:space="preserve"> </w:t>
      </w:r>
      <w:r w:rsidR="00013879" w:rsidRPr="00013879">
        <w:t>inguinal hernia</w:t>
      </w:r>
      <w:r w:rsidR="002C210A">
        <w:t xml:space="preserve"> </w:t>
      </w:r>
      <w:bookmarkEnd w:id="19"/>
      <w:bookmarkEnd w:id="20"/>
      <w:r w:rsidR="002C210A">
        <w:t>means</w:t>
      </w:r>
      <w:r w:rsidR="002C210A" w:rsidRPr="00237BAF">
        <w:t>:</w:t>
      </w:r>
    </w:p>
    <w:p w:rsidR="002C210A" w:rsidRDefault="002C210A" w:rsidP="002C210A">
      <w:pPr>
        <w:pStyle w:val="LV3"/>
        <w:numPr>
          <w:ilvl w:val="2"/>
          <w:numId w:val="4"/>
        </w:numPr>
        <w:ind w:left="1985"/>
      </w:pPr>
      <w:r w:rsidRPr="00346448">
        <w:tab/>
        <w:t>a protrusion of intra-abdominal tissue through the abdominal wall either</w:t>
      </w:r>
      <w:r>
        <w:t>:</w:t>
      </w:r>
    </w:p>
    <w:p w:rsidR="002C210A" w:rsidRDefault="002C210A" w:rsidP="002C210A">
      <w:pPr>
        <w:pStyle w:val="LV4"/>
        <w:numPr>
          <w:ilvl w:val="3"/>
          <w:numId w:val="4"/>
        </w:numPr>
        <w:ind w:left="2552"/>
      </w:pPr>
      <w:r w:rsidRPr="00346448">
        <w:tab/>
        <w:t>through the inguinal canal</w:t>
      </w:r>
      <w:r>
        <w:t>; or</w:t>
      </w:r>
    </w:p>
    <w:p w:rsidR="002C210A" w:rsidRPr="008E76DC" w:rsidRDefault="002C210A" w:rsidP="002C210A">
      <w:pPr>
        <w:pStyle w:val="LV4"/>
        <w:numPr>
          <w:ilvl w:val="3"/>
          <w:numId w:val="4"/>
        </w:numPr>
        <w:ind w:left="2552"/>
      </w:pPr>
      <w:r w:rsidRPr="00346448">
        <w:t>through a weakness in the posterior wall of the inguinal canal; and</w:t>
      </w:r>
    </w:p>
    <w:p w:rsidR="002C210A" w:rsidRDefault="002C210A" w:rsidP="002C210A">
      <w:pPr>
        <w:pStyle w:val="LV3"/>
        <w:numPr>
          <w:ilvl w:val="2"/>
          <w:numId w:val="4"/>
        </w:numPr>
        <w:ind w:left="1985"/>
      </w:pPr>
      <w:r w:rsidRPr="008E76DC">
        <w:t xml:space="preserve">includes </w:t>
      </w:r>
      <w:r w:rsidRPr="00346448">
        <w:t>direct and indirect inguinal hernia</w:t>
      </w:r>
      <w:r>
        <w:t>; and</w:t>
      </w:r>
    </w:p>
    <w:p w:rsidR="000D4972" w:rsidRPr="008E76DC" w:rsidRDefault="002C210A" w:rsidP="002C210A">
      <w:pPr>
        <w:pStyle w:val="LV3"/>
      </w:pPr>
      <w:proofErr w:type="gramStart"/>
      <w:r w:rsidRPr="008E76DC">
        <w:t>excludes</w:t>
      </w:r>
      <w:proofErr w:type="gramEnd"/>
      <w:r w:rsidRPr="008E76DC">
        <w:t xml:space="preserve"> </w:t>
      </w:r>
      <w:r w:rsidRPr="00346448">
        <w:t>femoral hernia</w:t>
      </w:r>
      <w:r w:rsidRPr="008E76DC">
        <w:t>.</w:t>
      </w:r>
    </w:p>
    <w:p w:rsidR="008F572A" w:rsidRPr="00237BAF" w:rsidRDefault="000D4972" w:rsidP="000D4972">
      <w:pPr>
        <w:pStyle w:val="LV2"/>
      </w:pPr>
      <w:r w:rsidRPr="00237BAF">
        <w:lastRenderedPageBreak/>
        <w:t xml:space="preserve">While </w:t>
      </w:r>
      <w:r w:rsidR="00013879" w:rsidRPr="00013879">
        <w:t>inguinal hernia</w:t>
      </w:r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Pr="00EB2BC4">
        <w:t xml:space="preserve">code </w:t>
      </w:r>
      <w:r w:rsidR="002C210A">
        <w:t>K40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 w:rsidR="00013879" w:rsidRPr="00013879">
        <w:t>inguinal hernia</w:t>
      </w:r>
      <w:r>
        <w:t xml:space="preserve"> </w:t>
      </w:r>
      <w:r w:rsidRPr="00D5620B">
        <w:t>is that</w:t>
      </w:r>
      <w:r w:rsidRPr="00237BAF">
        <w:t xml:space="preserve"> given in subsection (2)</w:t>
      </w:r>
      <w:proofErr w:type="gramStart"/>
      <w:r w:rsidRPr="00237BAF">
        <w:t>.</w:t>
      </w:r>
      <w:proofErr w:type="gramEnd"/>
    </w:p>
    <w:p w:rsidR="000F76FA" w:rsidRPr="0053697E" w:rsidRDefault="00825BFB" w:rsidP="00DF65CF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013879" w:rsidRPr="00013879">
        <w:rPr>
          <w:b/>
        </w:rPr>
        <w:t>inguinal hernia</w:t>
      </w:r>
    </w:p>
    <w:p w:rsidR="008F572A" w:rsidRPr="00237BAF" w:rsidRDefault="008F572A" w:rsidP="00DF65CF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013879" w:rsidRPr="00013879">
        <w:t>inguinal hernia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013879" w:rsidRPr="00013879">
        <w:t>inguinal hernia</w:t>
      </w:r>
      <w:r w:rsidRPr="00D5620B">
        <w:t>.</w:t>
      </w:r>
    </w:p>
    <w:p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2C210A">
        <w:t>-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:rsidR="007C7DEE" w:rsidRPr="00A20CA1" w:rsidRDefault="007C7DEE" w:rsidP="00181048">
      <w:pPr>
        <w:pStyle w:val="LV1"/>
        <w:keepNext/>
      </w:pPr>
      <w:bookmarkStart w:id="21" w:name="_Toc69914434"/>
      <w:r w:rsidRPr="00A20CA1">
        <w:t>Basis for determining the factors</w:t>
      </w:r>
      <w:bookmarkEnd w:id="21"/>
    </w:p>
    <w:p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013879" w:rsidRPr="00013879">
        <w:t>inguinal hernia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013879" w:rsidRPr="00013879">
        <w:t>inguinal hernia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</w:t>
      </w:r>
      <w:r w:rsidR="002C210A">
        <w:t>-</w:t>
      </w:r>
      <w:r>
        <w:t xml:space="preserve"> </w:t>
      </w:r>
      <w:r w:rsidRPr="00046E67">
        <w:t>Dictionary</w:t>
      </w:r>
      <w:r>
        <w:t>.</w:t>
      </w:r>
    </w:p>
    <w:p w:rsidR="007C7DEE" w:rsidRPr="00301C54" w:rsidRDefault="007C7DEE" w:rsidP="00C96667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69914435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DF65CF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013879" w:rsidRPr="00013879">
        <w:t>inguinal hernia</w:t>
      </w:r>
      <w:r w:rsidR="007A3989">
        <w:t xml:space="preserve"> </w:t>
      </w:r>
      <w:r w:rsidR="007C7DEE" w:rsidRPr="00AA6D8B">
        <w:t xml:space="preserve">or death from </w:t>
      </w:r>
      <w:r w:rsidR="00013879" w:rsidRPr="00013879">
        <w:t>inguinal hernia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D53DC1" w:rsidRDefault="00D53DC1" w:rsidP="00D53DC1">
      <w:pPr>
        <w:pStyle w:val="LV2"/>
      </w:pPr>
      <w:bookmarkStart w:id="27" w:name="_Ref402530260"/>
      <w:bookmarkStart w:id="28" w:name="_Ref409598844"/>
      <w:r w:rsidRPr="00D53DC1">
        <w:t>having acute elevation of pressure within the abdominal cavity due to any one of the following:</w:t>
      </w:r>
    </w:p>
    <w:p w:rsidR="00D53DC1" w:rsidRDefault="00D53DC1" w:rsidP="00D53DC1">
      <w:pPr>
        <w:pStyle w:val="LV3"/>
      </w:pPr>
      <w:r>
        <w:t>anti-G straining manoeuvre;</w:t>
      </w:r>
    </w:p>
    <w:p w:rsidR="00D53DC1" w:rsidRDefault="00D53DC1" w:rsidP="00D53DC1">
      <w:pPr>
        <w:pStyle w:val="LV3"/>
      </w:pPr>
      <w:r>
        <w:t>lifting heavy weights;</w:t>
      </w:r>
    </w:p>
    <w:p w:rsidR="00D53DC1" w:rsidRDefault="00D53DC1" w:rsidP="00D53DC1">
      <w:pPr>
        <w:pStyle w:val="LV3"/>
      </w:pPr>
      <w:r>
        <w:t>physical trauma to the abdomen involving a direct blow to the abdomen;</w:t>
      </w:r>
    </w:p>
    <w:p w:rsidR="00D53DC1" w:rsidRDefault="00D53DC1" w:rsidP="00D53DC1">
      <w:pPr>
        <w:pStyle w:val="LV3"/>
      </w:pPr>
      <w:proofErr w:type="spellStart"/>
      <w:r>
        <w:t>pneumoperitoneum</w:t>
      </w:r>
      <w:proofErr w:type="spellEnd"/>
      <w:r>
        <w:t xml:space="preserve"> induced for laparoscopic surgery;</w:t>
      </w:r>
    </w:p>
    <w:p w:rsidR="00D53DC1" w:rsidRDefault="00D53DC1" w:rsidP="00D53DC1">
      <w:pPr>
        <w:pStyle w:val="LV3"/>
      </w:pPr>
      <w:r>
        <w:t>significant coughing;</w:t>
      </w:r>
    </w:p>
    <w:p w:rsidR="00D53DC1" w:rsidRDefault="00D53DC1" w:rsidP="00D53DC1">
      <w:pPr>
        <w:pStyle w:val="LV3"/>
      </w:pPr>
      <w:r>
        <w:t>significant sneezing;</w:t>
      </w:r>
    </w:p>
    <w:p w:rsidR="00D53DC1" w:rsidRDefault="00D53DC1" w:rsidP="00D53DC1">
      <w:pPr>
        <w:pStyle w:val="LV3"/>
      </w:pPr>
      <w:r>
        <w:t>straining at micturition due to bladder outlet or urethral obstruction; or</w:t>
      </w:r>
    </w:p>
    <w:p w:rsidR="00D53DC1" w:rsidRDefault="00D53DC1" w:rsidP="00D53DC1">
      <w:pPr>
        <w:pStyle w:val="LV3"/>
      </w:pPr>
      <w:r>
        <w:t>straining at stool due to constipation or diarrhoea;</w:t>
      </w:r>
    </w:p>
    <w:p w:rsidR="00D53DC1" w:rsidRDefault="00D53DC1" w:rsidP="00D53DC1">
      <w:pPr>
        <w:pStyle w:val="LV2"/>
        <w:numPr>
          <w:ilvl w:val="0"/>
          <w:numId w:val="0"/>
        </w:numPr>
        <w:ind w:left="1418"/>
      </w:pPr>
      <w:proofErr w:type="gramStart"/>
      <w:r w:rsidRPr="00D53DC1">
        <w:t>within</w:t>
      </w:r>
      <w:proofErr w:type="gramEnd"/>
      <w:r w:rsidRPr="00D53DC1">
        <w:t xml:space="preserve"> the 30 days before the clinical onset of inguinal hernia;</w:t>
      </w:r>
    </w:p>
    <w:p w:rsidR="00D53DC1" w:rsidRDefault="00D53DC1" w:rsidP="00D53DC1">
      <w:pPr>
        <w:pStyle w:val="LV2"/>
      </w:pPr>
      <w:r w:rsidRPr="00D53DC1">
        <w:lastRenderedPageBreak/>
        <w:t>having chronic elevation of pressure within the abdominal cavity due to any one of the following:</w:t>
      </w:r>
    </w:p>
    <w:p w:rsidR="00D53DC1" w:rsidRDefault="00D53DC1" w:rsidP="00D53DC1">
      <w:pPr>
        <w:pStyle w:val="LV3"/>
      </w:pPr>
      <w:r>
        <w:t>ascites;</w:t>
      </w:r>
    </w:p>
    <w:p w:rsidR="00D53DC1" w:rsidRDefault="00D53DC1" w:rsidP="00D53DC1">
      <w:pPr>
        <w:pStyle w:val="LV3"/>
      </w:pPr>
      <w:r>
        <w:t xml:space="preserve">chronic ambulatory or automatic peritoneal dialysis; </w:t>
      </w:r>
    </w:p>
    <w:p w:rsidR="00D53DC1" w:rsidRDefault="00D53DC1" w:rsidP="00D53DC1">
      <w:pPr>
        <w:pStyle w:val="LV3"/>
      </w:pPr>
      <w:r>
        <w:t>extensive intra-abdominal neoplastic disease or mass; or</w:t>
      </w:r>
    </w:p>
    <w:p w:rsidR="00D53DC1" w:rsidRDefault="00D53DC1" w:rsidP="00D53DC1">
      <w:pPr>
        <w:pStyle w:val="LV3"/>
      </w:pPr>
      <w:r>
        <w:t>pregnancy;</w:t>
      </w:r>
    </w:p>
    <w:p w:rsidR="00D53DC1" w:rsidRDefault="00D53DC1" w:rsidP="00D53DC1">
      <w:pPr>
        <w:pStyle w:val="LV2"/>
        <w:numPr>
          <w:ilvl w:val="0"/>
          <w:numId w:val="0"/>
        </w:numPr>
        <w:ind w:left="1418"/>
      </w:pPr>
      <w:proofErr w:type="gramStart"/>
      <w:r w:rsidRPr="00D53DC1">
        <w:t>at</w:t>
      </w:r>
      <w:proofErr w:type="gramEnd"/>
      <w:r w:rsidRPr="00D53DC1">
        <w:t xml:space="preserve"> the time of the clinical onset of inguinal hernia;</w:t>
      </w:r>
    </w:p>
    <w:p w:rsidR="00D53DC1" w:rsidRPr="00D53DC1" w:rsidRDefault="00D53DC1" w:rsidP="00D53DC1">
      <w:pPr>
        <w:pStyle w:val="Note2"/>
      </w:pPr>
      <w:r>
        <w:t xml:space="preserve">Note: </w:t>
      </w:r>
      <w:r w:rsidRPr="00D53DC1">
        <w:t>Chronic elevation of pressure may be intermittent or continuous.</w:t>
      </w:r>
    </w:p>
    <w:p w:rsidR="00D53DC1" w:rsidRPr="00D53DC1" w:rsidRDefault="00D53DC1" w:rsidP="00D53DC1">
      <w:pPr>
        <w:pStyle w:val="LV2"/>
      </w:pPr>
      <w:r w:rsidRPr="00D53DC1">
        <w:t xml:space="preserve">undergoing radical </w:t>
      </w:r>
      <w:proofErr w:type="spellStart"/>
      <w:r w:rsidRPr="00D53DC1">
        <w:t>retropubic</w:t>
      </w:r>
      <w:proofErr w:type="spellEnd"/>
      <w:r w:rsidRPr="00D53DC1">
        <w:t xml:space="preserve"> prostatectomy, laparoscopic radical prostatectomy or robot-assisted laparoscopic radical prostatectomy within the five years before the clinical onset of inguinal hernia;</w:t>
      </w:r>
    </w:p>
    <w:p w:rsidR="00893859" w:rsidRDefault="00893859" w:rsidP="00893859">
      <w:pPr>
        <w:pStyle w:val="LV2"/>
      </w:pPr>
      <w:r w:rsidRPr="00893859">
        <w:t>having chronic onchocerciasis in the presence of a hanging groin at the time of the clinical onset of inguinal hernia;</w:t>
      </w:r>
    </w:p>
    <w:p w:rsidR="00893859" w:rsidRDefault="00893859" w:rsidP="00893859">
      <w:pPr>
        <w:pStyle w:val="Note2"/>
        <w:ind w:left="1985" w:hanging="567"/>
      </w:pPr>
      <w:r>
        <w:t xml:space="preserve">Note 1: </w:t>
      </w:r>
      <w:r w:rsidRPr="00893859">
        <w:t xml:space="preserve">Onchocerciasis is a parasitic disease caused by the filarial worm </w:t>
      </w:r>
      <w:proofErr w:type="spellStart"/>
      <w:r w:rsidRPr="00893859">
        <w:rPr>
          <w:i/>
        </w:rPr>
        <w:t>Onchocerca</w:t>
      </w:r>
      <w:proofErr w:type="spellEnd"/>
      <w:r w:rsidRPr="00893859">
        <w:rPr>
          <w:i/>
        </w:rPr>
        <w:t xml:space="preserve"> volvulus</w:t>
      </w:r>
      <w:r w:rsidRPr="00893859">
        <w:t xml:space="preserve"> that occurs in sub-Saharan African countries, and in some areas of South America and Yemen.  Symptoms include severe itching, disfiguring skin conditions and visual impairment.</w:t>
      </w:r>
    </w:p>
    <w:p w:rsidR="00893859" w:rsidRDefault="00893859" w:rsidP="00893859">
      <w:pPr>
        <w:pStyle w:val="Note2"/>
        <w:ind w:left="1985" w:hanging="567"/>
      </w:pPr>
      <w:r>
        <w:t xml:space="preserve">Note 2: </w:t>
      </w:r>
      <w:r w:rsidRPr="00893859">
        <w:rPr>
          <w:b/>
          <w:i/>
        </w:rPr>
        <w:t xml:space="preserve">hanging groin </w:t>
      </w:r>
      <w:r w:rsidRPr="00893859">
        <w:t xml:space="preserve">is defined in the Schedule 1 </w:t>
      </w:r>
      <w:r>
        <w:t>-</w:t>
      </w:r>
      <w:r w:rsidRPr="00893859">
        <w:t xml:space="preserve"> Dictionary.</w:t>
      </w:r>
    </w:p>
    <w:p w:rsidR="00893859" w:rsidRPr="00893859" w:rsidRDefault="00893859" w:rsidP="00893859">
      <w:pPr>
        <w:pStyle w:val="LV2"/>
      </w:pPr>
      <w:r w:rsidRPr="00893859">
        <w:t xml:space="preserve">for </w:t>
      </w:r>
      <w:proofErr w:type="spellStart"/>
      <w:r w:rsidRPr="00893859">
        <w:t>uretero</w:t>
      </w:r>
      <w:proofErr w:type="spellEnd"/>
      <w:r w:rsidRPr="00893859">
        <w:t xml:space="preserve">-inguinal hernia only, having a kidney transplant before the clinical onset of </w:t>
      </w:r>
      <w:proofErr w:type="spellStart"/>
      <w:r w:rsidRPr="00893859">
        <w:t>uretero</w:t>
      </w:r>
      <w:proofErr w:type="spellEnd"/>
      <w:r w:rsidRPr="00893859">
        <w:t>-inguinal hernia;</w:t>
      </w:r>
    </w:p>
    <w:p w:rsidR="00D53DC1" w:rsidRDefault="00D53DC1" w:rsidP="00D53DC1">
      <w:pPr>
        <w:pStyle w:val="LV2"/>
      </w:pPr>
      <w:r w:rsidRPr="003F060A">
        <w:t>having acute elevation of pressure</w:t>
      </w:r>
      <w:r w:rsidRPr="00D53DC1">
        <w:t xml:space="preserve"> within the abdominal cavity due to any one of the following:</w:t>
      </w:r>
    </w:p>
    <w:p w:rsidR="00D53DC1" w:rsidRDefault="00D53DC1" w:rsidP="00D53DC1">
      <w:pPr>
        <w:pStyle w:val="LV3"/>
      </w:pPr>
      <w:r>
        <w:t>anti-G straining manoeuvre;</w:t>
      </w:r>
    </w:p>
    <w:p w:rsidR="00D53DC1" w:rsidRDefault="00D53DC1" w:rsidP="00D53DC1">
      <w:pPr>
        <w:pStyle w:val="LV3"/>
      </w:pPr>
      <w:r>
        <w:t>lifting heavy weights;</w:t>
      </w:r>
    </w:p>
    <w:p w:rsidR="00D53DC1" w:rsidRDefault="00D53DC1" w:rsidP="00D53DC1">
      <w:pPr>
        <w:pStyle w:val="LV3"/>
      </w:pPr>
      <w:r>
        <w:t>physical trauma to the abdomen involving a direct blow to the abdomen;</w:t>
      </w:r>
    </w:p>
    <w:p w:rsidR="00D53DC1" w:rsidRDefault="00D53DC1" w:rsidP="00D53DC1">
      <w:pPr>
        <w:pStyle w:val="LV3"/>
      </w:pPr>
      <w:proofErr w:type="spellStart"/>
      <w:r>
        <w:t>pneumoperitoneum</w:t>
      </w:r>
      <w:proofErr w:type="spellEnd"/>
      <w:r>
        <w:t xml:space="preserve"> induced for laparoscopic surgery;</w:t>
      </w:r>
    </w:p>
    <w:p w:rsidR="00D53DC1" w:rsidRDefault="00D53DC1" w:rsidP="00D53DC1">
      <w:pPr>
        <w:pStyle w:val="LV3"/>
      </w:pPr>
      <w:r>
        <w:t>significant coughing;</w:t>
      </w:r>
    </w:p>
    <w:p w:rsidR="00D53DC1" w:rsidRDefault="00D53DC1" w:rsidP="00D53DC1">
      <w:pPr>
        <w:pStyle w:val="LV3"/>
      </w:pPr>
      <w:r>
        <w:t>significant sneezing;</w:t>
      </w:r>
    </w:p>
    <w:p w:rsidR="00D53DC1" w:rsidRDefault="00D53DC1" w:rsidP="00D53DC1">
      <w:pPr>
        <w:pStyle w:val="LV3"/>
      </w:pPr>
      <w:r>
        <w:t>straining at micturition due to bladder outlet or urethral obstruction; or</w:t>
      </w:r>
    </w:p>
    <w:p w:rsidR="00D53DC1" w:rsidRDefault="00D53DC1" w:rsidP="00D53DC1">
      <w:pPr>
        <w:pStyle w:val="LV3"/>
      </w:pPr>
      <w:r>
        <w:t>straining at stool due to constipation or diarrhoea;</w:t>
      </w:r>
    </w:p>
    <w:p w:rsidR="00D53DC1" w:rsidRDefault="00D53DC1" w:rsidP="00D53DC1">
      <w:pPr>
        <w:pStyle w:val="LV2"/>
        <w:numPr>
          <w:ilvl w:val="0"/>
          <w:numId w:val="0"/>
        </w:numPr>
        <w:ind w:left="1418"/>
      </w:pPr>
      <w:proofErr w:type="gramStart"/>
      <w:r w:rsidRPr="00D53DC1">
        <w:t>within</w:t>
      </w:r>
      <w:proofErr w:type="gramEnd"/>
      <w:r w:rsidRPr="00D53DC1">
        <w:t xml:space="preserve"> the 30 days before the clinical worsening of inguinal hernia;</w:t>
      </w:r>
    </w:p>
    <w:p w:rsidR="00D53DC1" w:rsidRDefault="00D53DC1" w:rsidP="00D53DC1">
      <w:pPr>
        <w:pStyle w:val="LV2"/>
      </w:pPr>
      <w:r w:rsidRPr="00D53DC1">
        <w:t>having chronic elevation of pressure within the abdominal cavity due to any one of the following:</w:t>
      </w:r>
    </w:p>
    <w:p w:rsidR="00D53DC1" w:rsidRDefault="00D53DC1" w:rsidP="00D53DC1">
      <w:pPr>
        <w:pStyle w:val="LV3"/>
      </w:pPr>
      <w:r>
        <w:t>ascites;</w:t>
      </w:r>
    </w:p>
    <w:p w:rsidR="00D53DC1" w:rsidRDefault="00D53DC1" w:rsidP="00D53DC1">
      <w:pPr>
        <w:pStyle w:val="LV3"/>
      </w:pPr>
      <w:r>
        <w:t xml:space="preserve">chronic ambulatory or automatic peritoneal dialysis; </w:t>
      </w:r>
    </w:p>
    <w:p w:rsidR="00D53DC1" w:rsidRDefault="00D53DC1" w:rsidP="00D53DC1">
      <w:pPr>
        <w:pStyle w:val="LV3"/>
      </w:pPr>
      <w:r>
        <w:t>extensive intra-abdominal neoplastic disease or mass; or</w:t>
      </w:r>
    </w:p>
    <w:p w:rsidR="00D53DC1" w:rsidRDefault="00D53DC1" w:rsidP="00D53DC1">
      <w:pPr>
        <w:pStyle w:val="LV3"/>
      </w:pPr>
      <w:r>
        <w:t>pregnancy;</w:t>
      </w:r>
    </w:p>
    <w:p w:rsidR="00D53DC1" w:rsidRDefault="00D53DC1" w:rsidP="00D53DC1">
      <w:pPr>
        <w:pStyle w:val="LV2"/>
        <w:numPr>
          <w:ilvl w:val="0"/>
          <w:numId w:val="0"/>
        </w:numPr>
        <w:ind w:left="1418"/>
      </w:pPr>
      <w:proofErr w:type="gramStart"/>
      <w:r w:rsidRPr="00D53DC1">
        <w:t>at</w:t>
      </w:r>
      <w:proofErr w:type="gramEnd"/>
      <w:r w:rsidRPr="00D53DC1">
        <w:t xml:space="preserve"> the time of the clinical worsening of inguinal hernia;</w:t>
      </w:r>
    </w:p>
    <w:p w:rsidR="00D53DC1" w:rsidRDefault="00D53DC1" w:rsidP="00D53DC1">
      <w:pPr>
        <w:pStyle w:val="Note2"/>
      </w:pPr>
      <w:r w:rsidRPr="00D53DC1">
        <w:lastRenderedPageBreak/>
        <w:t>Note: Chronic elevation of pressure may be intermittent or continuous.</w:t>
      </w:r>
    </w:p>
    <w:p w:rsidR="00D53DC1" w:rsidRDefault="00D53DC1" w:rsidP="00D53DC1">
      <w:pPr>
        <w:pStyle w:val="LV2"/>
      </w:pPr>
      <w:r w:rsidRPr="00D53DC1">
        <w:t xml:space="preserve">undergoing radical </w:t>
      </w:r>
      <w:proofErr w:type="spellStart"/>
      <w:r w:rsidRPr="00D53DC1">
        <w:t>retropubic</w:t>
      </w:r>
      <w:proofErr w:type="spellEnd"/>
      <w:r w:rsidRPr="00D53DC1">
        <w:t xml:space="preserve"> prostatectomy, laparoscopic radical prostatectomy or robot-assisted laparoscopic radical prostatectomy within the five years before the clinical worsening of inguinal hernia;</w:t>
      </w:r>
    </w:p>
    <w:p w:rsidR="00893859" w:rsidRPr="00893859" w:rsidRDefault="00893859" w:rsidP="00893859">
      <w:pPr>
        <w:pStyle w:val="LV2"/>
      </w:pPr>
      <w:r>
        <w:rPr>
          <w:lang w:val="en-US"/>
        </w:rPr>
        <w:t>having chronic onchocerciasis in the presence of a hanging groin at the time of the clinical worsening of inguinal hernia;</w:t>
      </w:r>
    </w:p>
    <w:p w:rsidR="00893859" w:rsidRDefault="00893859" w:rsidP="00893859">
      <w:pPr>
        <w:pStyle w:val="Note2"/>
        <w:ind w:left="1985" w:hanging="567"/>
      </w:pPr>
      <w:r>
        <w:t xml:space="preserve">Note 1: </w:t>
      </w:r>
      <w:r w:rsidRPr="00893859">
        <w:t xml:space="preserve">Onchocerciasis is a parasitic disease caused by the filarial worm </w:t>
      </w:r>
      <w:proofErr w:type="spellStart"/>
      <w:r w:rsidRPr="00893859">
        <w:rPr>
          <w:i/>
        </w:rPr>
        <w:t>Onchocerca</w:t>
      </w:r>
      <w:proofErr w:type="spellEnd"/>
      <w:r w:rsidRPr="00893859">
        <w:rPr>
          <w:i/>
        </w:rPr>
        <w:t xml:space="preserve"> volvulus</w:t>
      </w:r>
      <w:r w:rsidRPr="00893859">
        <w:t xml:space="preserve"> that occurs in sub-Saharan African countries, and in some areas of South America and Yemen.  Symptoms include severe itching, disfiguring skin conditions and visual impairment.</w:t>
      </w:r>
    </w:p>
    <w:p w:rsidR="00893859" w:rsidRDefault="00893859" w:rsidP="00893859">
      <w:pPr>
        <w:pStyle w:val="Note2"/>
      </w:pPr>
      <w:r>
        <w:t xml:space="preserve">Note 2: </w:t>
      </w:r>
      <w:r w:rsidRPr="00893859">
        <w:rPr>
          <w:b/>
          <w:i/>
        </w:rPr>
        <w:t xml:space="preserve">hanging groin </w:t>
      </w:r>
      <w:r w:rsidRPr="00893859">
        <w:t xml:space="preserve">is defined in the Schedule 1 </w:t>
      </w:r>
      <w:r>
        <w:t>-</w:t>
      </w:r>
      <w:r w:rsidRPr="00893859">
        <w:t xml:space="preserve"> Dictionary.</w:t>
      </w:r>
    </w:p>
    <w:p w:rsidR="00893859" w:rsidRDefault="00893859" w:rsidP="00893859">
      <w:pPr>
        <w:pStyle w:val="LV2"/>
      </w:pPr>
      <w:r w:rsidRPr="00893859">
        <w:t xml:space="preserve">for perforated inguinal hernia only, having a colonoscopy where the </w:t>
      </w:r>
      <w:proofErr w:type="spellStart"/>
      <w:r w:rsidRPr="00893859">
        <w:t>colonoscope</w:t>
      </w:r>
      <w:proofErr w:type="spellEnd"/>
      <w:r w:rsidRPr="00893859">
        <w:t xml:space="preserve"> enters the inguinal hernia within the 24 hours before the </w:t>
      </w:r>
      <w:r w:rsidR="004F7FBA">
        <w:t>perforation</w:t>
      </w:r>
      <w:r w:rsidRPr="00893859">
        <w:t xml:space="preserve"> of the inguinal hernia;</w:t>
      </w:r>
    </w:p>
    <w:p w:rsidR="007C7DEE" w:rsidRPr="008D1B8B" w:rsidRDefault="007C7DEE" w:rsidP="00DF65CF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7"/>
      <w:r w:rsidR="007A3989">
        <w:t xml:space="preserve"> </w:t>
      </w:r>
      <w:r w:rsidR="00013879" w:rsidRPr="00013879">
        <w:t>inguinal hernia</w:t>
      </w:r>
      <w:r w:rsidR="00D5620B" w:rsidRPr="008D1B8B">
        <w:t>.</w:t>
      </w:r>
      <w:bookmarkEnd w:id="28"/>
    </w:p>
    <w:p w:rsidR="000C21A3" w:rsidRPr="00684C0E" w:rsidRDefault="00D32F71" w:rsidP="00C96667">
      <w:pPr>
        <w:pStyle w:val="LV1"/>
      </w:pPr>
      <w:bookmarkStart w:id="29" w:name="_Ref402530057"/>
      <w:bookmarkStart w:id="30" w:name="_Toc69914436"/>
      <w:r>
        <w:t>Relationship to s</w:t>
      </w:r>
      <w:r w:rsidR="000C21A3" w:rsidRPr="00684C0E">
        <w:t>ervice</w:t>
      </w:r>
      <w:bookmarkEnd w:id="30"/>
    </w:p>
    <w:p w:rsidR="00F03C06" w:rsidRPr="00187DE1" w:rsidRDefault="00F03C06" w:rsidP="00DF65CF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29"/>
    <w:p w:rsidR="00CF2367" w:rsidRPr="00187DE1" w:rsidRDefault="00F03C06" w:rsidP="00DF65CF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9056AF">
        <w:t>subsections</w:t>
      </w:r>
      <w:r w:rsidR="00FF1D47">
        <w:t xml:space="preserve"> </w:t>
      </w:r>
      <w:r w:rsidR="007959B9">
        <w:t>9</w:t>
      </w:r>
      <w:r w:rsidR="00FF1D47">
        <w:t>(</w:t>
      </w:r>
      <w:r w:rsidR="003F060A">
        <w:t>6</w:t>
      </w:r>
      <w:r w:rsidR="00FF1D47">
        <w:t>)</w:t>
      </w:r>
      <w:r w:rsidR="003F060A">
        <w:t xml:space="preserve"> to 9(11)</w:t>
      </w:r>
      <w:r w:rsidR="00181048">
        <w:t xml:space="preserve">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r w:rsidR="00013879" w:rsidRPr="00013879">
        <w:t>inguinal hernia</w:t>
      </w:r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r w:rsidR="00013879" w:rsidRPr="00013879">
        <w:t>inguinal hernia</w:t>
      </w:r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:rsidR="00774897" w:rsidRPr="00301C54" w:rsidRDefault="00774897" w:rsidP="00C96667">
      <w:pPr>
        <w:pStyle w:val="LV1"/>
      </w:pPr>
      <w:bookmarkStart w:id="31" w:name="_Toc69914437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DF65CF">
      <w:pPr>
        <w:pStyle w:val="PlainIndent"/>
      </w:pPr>
      <w:r w:rsidRPr="00E64EE4">
        <w:t>In this Statement of Principles:</w:t>
      </w:r>
    </w:p>
    <w:p w:rsidR="00F03C06" w:rsidRPr="00E64EE4" w:rsidRDefault="00F03C06" w:rsidP="00DF65CF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DF65CF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DF65CF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DF65CF">
      <w:pPr>
        <w:pStyle w:val="PlainIndent"/>
      </w:pPr>
    </w:p>
    <w:p w:rsidR="00081B7C" w:rsidRPr="00FA33FB" w:rsidRDefault="00081B7C" w:rsidP="00DF65CF">
      <w:pPr>
        <w:pStyle w:val="PlainIndent"/>
        <w:sectPr w:rsidR="00081B7C" w:rsidRPr="00FA33FB" w:rsidSect="006F2D64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F65CF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69914438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69914439"/>
      <w:r w:rsidRPr="00D97BB3">
        <w:t>Definitions</w:t>
      </w:r>
      <w:bookmarkEnd w:id="35"/>
      <w:bookmarkEnd w:id="36"/>
    </w:p>
    <w:p w:rsidR="00702C42" w:rsidRPr="00516768" w:rsidRDefault="00702C42" w:rsidP="00DF65CF">
      <w:pPr>
        <w:pStyle w:val="SH2"/>
      </w:pPr>
      <w:r w:rsidRPr="00516768">
        <w:t>In this instrument:</w:t>
      </w:r>
    </w:p>
    <w:p w:rsidR="00893859" w:rsidRPr="00893859" w:rsidRDefault="00893859" w:rsidP="00893859">
      <w:pPr>
        <w:pStyle w:val="SH3"/>
        <w:ind w:left="851" w:hanging="851"/>
      </w:pPr>
      <w:bookmarkStart w:id="37" w:name="_Ref402530810"/>
      <w:proofErr w:type="gramStart"/>
      <w:r w:rsidRPr="00893859">
        <w:rPr>
          <w:b/>
          <w:i/>
        </w:rPr>
        <w:t>hanging</w:t>
      </w:r>
      <w:proofErr w:type="gramEnd"/>
      <w:r w:rsidRPr="00893859">
        <w:rPr>
          <w:b/>
          <w:i/>
        </w:rPr>
        <w:t xml:space="preserve"> groin</w:t>
      </w:r>
      <w:r w:rsidRPr="00893859">
        <w:t xml:space="preserve"> means a </w:t>
      </w:r>
      <w:proofErr w:type="spellStart"/>
      <w:r w:rsidRPr="00893859">
        <w:t>sac</w:t>
      </w:r>
      <w:proofErr w:type="spellEnd"/>
      <w:r w:rsidRPr="00893859">
        <w:t xml:space="preserve"> of atrophic skin containing enlarged, </w:t>
      </w:r>
      <w:proofErr w:type="spellStart"/>
      <w:r w:rsidRPr="00893859">
        <w:t>sclerosed</w:t>
      </w:r>
      <w:proofErr w:type="spellEnd"/>
      <w:r w:rsidRPr="00893859">
        <w:t xml:space="preserve"> inguinal or femoral lymph glands.</w:t>
      </w:r>
    </w:p>
    <w:p w:rsidR="00893859" w:rsidRPr="00513D05" w:rsidRDefault="00013879" w:rsidP="00893859">
      <w:pPr>
        <w:pStyle w:val="SH3"/>
        <w:ind w:left="851"/>
      </w:pPr>
      <w:proofErr w:type="gramStart"/>
      <w:r w:rsidRPr="00013879">
        <w:rPr>
          <w:b/>
          <w:i/>
        </w:rPr>
        <w:t>inguinal</w:t>
      </w:r>
      <w:proofErr w:type="gramEnd"/>
      <w:r w:rsidRPr="00013879">
        <w:rPr>
          <w:b/>
          <w:i/>
        </w:rPr>
        <w:t xml:space="preserve"> hernia</w:t>
      </w:r>
      <w:r w:rsidR="00893859" w:rsidRPr="00513D05">
        <w:t>—see subsection</w:t>
      </w:r>
      <w:r w:rsidR="00893859">
        <w:t xml:space="preserve"> 7(2).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7"/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8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proofErr w:type="gramStart"/>
      <w:r>
        <w:t>peacetime</w:t>
      </w:r>
      <w:proofErr w:type="gramEnd"/>
      <w:r>
        <w:t xml:space="preserve"> service under the MRCA.</w:t>
      </w:r>
    </w:p>
    <w:p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013879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013879">
            <w:rPr>
              <w:bCs/>
              <w:i/>
              <w:sz w:val="18"/>
              <w:szCs w:val="18"/>
              <w:lang w:val="en-US"/>
            </w:rPr>
            <w:t>Inguinal Hernia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013879">
            <w:rPr>
              <w:i/>
              <w:sz w:val="18"/>
              <w:szCs w:val="18"/>
            </w:rPr>
            <w:t>48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013879">
            <w:rPr>
              <w:i/>
              <w:sz w:val="18"/>
              <w:szCs w:val="18"/>
            </w:rPr>
            <w:t>2021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5A544F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5A544F">
            <w:rPr>
              <w:i/>
              <w:noProof/>
              <w:sz w:val="18"/>
            </w:rPr>
            <w:t>7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013879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013879">
            <w:rPr>
              <w:bCs/>
              <w:i/>
              <w:sz w:val="18"/>
              <w:szCs w:val="18"/>
              <w:lang w:val="en-US"/>
            </w:rPr>
            <w:t>Inguinal Hernia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013879">
            <w:rPr>
              <w:i/>
              <w:sz w:val="18"/>
              <w:szCs w:val="18"/>
            </w:rPr>
            <w:t>48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013879">
            <w:rPr>
              <w:i/>
              <w:sz w:val="18"/>
              <w:szCs w:val="18"/>
            </w:rPr>
            <w:t>2021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5A544F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5A544F">
            <w:rPr>
              <w:i/>
              <w:noProof/>
              <w:sz w:val="18"/>
            </w:rPr>
            <w:t>7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CD" w:rsidRPr="00B70FA0" w:rsidRDefault="00AD23CD" w:rsidP="00B70FA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681215" w:rsidRDefault="00681215" w:rsidP="00681215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96B2BCE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2"/>
  </w:num>
  <w:num w:numId="2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3879"/>
    <w:rsid w:val="0001587D"/>
    <w:rsid w:val="00024911"/>
    <w:rsid w:val="00032E05"/>
    <w:rsid w:val="000340DC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4972"/>
    <w:rsid w:val="000D4D03"/>
    <w:rsid w:val="000E2261"/>
    <w:rsid w:val="000E4183"/>
    <w:rsid w:val="000F21C1"/>
    <w:rsid w:val="000F76FA"/>
    <w:rsid w:val="000F7717"/>
    <w:rsid w:val="00101F89"/>
    <w:rsid w:val="001058EA"/>
    <w:rsid w:val="0010745C"/>
    <w:rsid w:val="00130420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72D55"/>
    <w:rsid w:val="001809D7"/>
    <w:rsid w:val="00181048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21A6"/>
    <w:rsid w:val="002B45FA"/>
    <w:rsid w:val="002B5188"/>
    <w:rsid w:val="002C0318"/>
    <w:rsid w:val="002C210A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060A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351C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692C"/>
    <w:rsid w:val="004E7BEC"/>
    <w:rsid w:val="004F23E0"/>
    <w:rsid w:val="004F7FBA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A544F"/>
    <w:rsid w:val="005B05D3"/>
    <w:rsid w:val="005B0883"/>
    <w:rsid w:val="005B4067"/>
    <w:rsid w:val="005C3F41"/>
    <w:rsid w:val="005D2D09"/>
    <w:rsid w:val="005D6DCF"/>
    <w:rsid w:val="005E6900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1215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2796A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43F0"/>
    <w:rsid w:val="007E667A"/>
    <w:rsid w:val="007F2378"/>
    <w:rsid w:val="007F28C9"/>
    <w:rsid w:val="00803587"/>
    <w:rsid w:val="00805DB4"/>
    <w:rsid w:val="00806368"/>
    <w:rsid w:val="008117E9"/>
    <w:rsid w:val="008128BF"/>
    <w:rsid w:val="00824498"/>
    <w:rsid w:val="00825BFB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1B5"/>
    <w:rsid w:val="00873081"/>
    <w:rsid w:val="008754D0"/>
    <w:rsid w:val="00877AE3"/>
    <w:rsid w:val="008855C9"/>
    <w:rsid w:val="00885EAB"/>
    <w:rsid w:val="00886456"/>
    <w:rsid w:val="00893859"/>
    <w:rsid w:val="008A46E1"/>
    <w:rsid w:val="008A4F43"/>
    <w:rsid w:val="008B2204"/>
    <w:rsid w:val="008B2706"/>
    <w:rsid w:val="008B542F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877AB"/>
    <w:rsid w:val="00997416"/>
    <w:rsid w:val="009B5A4E"/>
    <w:rsid w:val="009C2B65"/>
    <w:rsid w:val="009C404D"/>
    <w:rsid w:val="009D6BB0"/>
    <w:rsid w:val="009E5CFC"/>
    <w:rsid w:val="00A02B28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2FEB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D23CD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B74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3DC1"/>
    <w:rsid w:val="00D5599D"/>
    <w:rsid w:val="00D5620B"/>
    <w:rsid w:val="00D60FC8"/>
    <w:rsid w:val="00D70DFB"/>
    <w:rsid w:val="00D71633"/>
    <w:rsid w:val="00D766DF"/>
    <w:rsid w:val="00D872E7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5CF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2BA4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DF65CF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172D55"/>
    <w:pPr>
      <w:tabs>
        <w:tab w:val="left" w:pos="567"/>
      </w:tabs>
      <w:jc w:val="center"/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  <w:style w:type="paragraph" w:styleId="Revision">
    <w:name w:val="Revision"/>
    <w:hidden/>
    <w:uiPriority w:val="99"/>
    <w:semiHidden/>
    <w:rsid w:val="00172D55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1384</Words>
  <Characters>7893</Characters>
  <Application>Microsoft Office Word</Application>
  <DocSecurity>0</DocSecurity>
  <PresentationFormat/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2021-03-25T05:42:00Z</dcterms:created>
  <dcterms:modified xsi:type="dcterms:W3CDTF">2021-04-21T06:22:00Z</dcterms:modified>
  <cp:category/>
  <cp:contentStatus/>
  <dc:language/>
  <cp:version/>
</cp:coreProperties>
</file>