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A120D9" w:rsidP="000D4972">
      <w:pPr>
        <w:pStyle w:val="Plainheader"/>
      </w:pPr>
      <w:bookmarkStart w:id="0" w:name="SoP_Name_Title"/>
      <w:r>
        <w:t>Ig</w:t>
      </w:r>
      <w:r w:rsidR="005845A0">
        <w:t>A NEPHROPATHY</w:t>
      </w:r>
      <w:r>
        <w:t xml:space="preserve"> </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9B4C61">
        <w:t>64</w:t>
      </w:r>
      <w:bookmarkEnd w:id="1"/>
      <w:r w:rsidRPr="00024911">
        <w:t xml:space="preserve"> of</w:t>
      </w:r>
      <w:r w:rsidR="00085567">
        <w:t xml:space="preserve"> </w:t>
      </w:r>
      <w:bookmarkStart w:id="2" w:name="year"/>
      <w:r w:rsidR="00A120D9">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B4C61">
        <w:t>21 May 2021</w:t>
      </w:r>
      <w:r w:rsidR="00B168EE">
        <w:t xml:space="preserve"> </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2355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723559">
        <w:rPr>
          <w:noProof/>
        </w:rPr>
        <w:t>1</w:t>
      </w:r>
      <w:r w:rsidR="00723559">
        <w:rPr>
          <w:rFonts w:asciiTheme="minorHAnsi" w:eastAsiaTheme="minorEastAsia" w:hAnsiTheme="minorHAnsi" w:cstheme="minorBidi"/>
          <w:noProof/>
          <w:kern w:val="0"/>
          <w:sz w:val="22"/>
          <w:szCs w:val="22"/>
        </w:rPr>
        <w:tab/>
      </w:r>
      <w:r w:rsidR="00723559">
        <w:rPr>
          <w:noProof/>
        </w:rPr>
        <w:t>Name</w:t>
      </w:r>
      <w:r w:rsidR="00723559">
        <w:rPr>
          <w:noProof/>
        </w:rPr>
        <w:tab/>
      </w:r>
      <w:r w:rsidR="00723559">
        <w:rPr>
          <w:noProof/>
        </w:rPr>
        <w:fldChar w:fldCharType="begin"/>
      </w:r>
      <w:r w:rsidR="00723559">
        <w:rPr>
          <w:noProof/>
        </w:rPr>
        <w:instrText xml:space="preserve"> PAGEREF _Toc72332545 \h </w:instrText>
      </w:r>
      <w:r w:rsidR="00723559">
        <w:rPr>
          <w:noProof/>
        </w:rPr>
      </w:r>
      <w:r w:rsidR="00723559">
        <w:rPr>
          <w:noProof/>
        </w:rPr>
        <w:fldChar w:fldCharType="separate"/>
      </w:r>
      <w:r w:rsidR="00723559">
        <w:rPr>
          <w:noProof/>
        </w:rPr>
        <w:t>3</w:t>
      </w:r>
      <w:r w:rsidR="00723559">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_Toc72332546 \h </w:instrText>
      </w:r>
      <w:r>
        <w:rPr>
          <w:noProof/>
        </w:rPr>
      </w:r>
      <w:r>
        <w:rPr>
          <w:noProof/>
        </w:rPr>
        <w:fldChar w:fldCharType="separate"/>
      </w:r>
      <w:r>
        <w:rPr>
          <w:noProof/>
        </w:rPr>
        <w:t>3</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_Toc72332547 \h </w:instrText>
      </w:r>
      <w:r>
        <w:rPr>
          <w:noProof/>
        </w:rPr>
      </w:r>
      <w:r>
        <w:rPr>
          <w:noProof/>
        </w:rPr>
        <w:fldChar w:fldCharType="separate"/>
      </w:r>
      <w:r>
        <w:rPr>
          <w:noProof/>
        </w:rPr>
        <w:t>3</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_Toc72332548 \h </w:instrText>
      </w:r>
      <w:r>
        <w:rPr>
          <w:noProof/>
        </w:rPr>
      </w:r>
      <w:r>
        <w:rPr>
          <w:noProof/>
        </w:rPr>
        <w:fldChar w:fldCharType="separate"/>
      </w:r>
      <w:r>
        <w:rPr>
          <w:noProof/>
        </w:rPr>
        <w:t>3</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_Toc72332549 \h </w:instrText>
      </w:r>
      <w:r>
        <w:rPr>
          <w:noProof/>
        </w:rPr>
      </w:r>
      <w:r>
        <w:rPr>
          <w:noProof/>
        </w:rPr>
        <w:fldChar w:fldCharType="separate"/>
      </w:r>
      <w:r>
        <w:rPr>
          <w:noProof/>
        </w:rPr>
        <w:t>3</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_Toc72332550 \h </w:instrText>
      </w:r>
      <w:r>
        <w:rPr>
          <w:noProof/>
        </w:rPr>
      </w:r>
      <w:r>
        <w:rPr>
          <w:noProof/>
        </w:rPr>
        <w:fldChar w:fldCharType="separate"/>
      </w:r>
      <w:r>
        <w:rPr>
          <w:noProof/>
        </w:rPr>
        <w:t>3</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_Toc72332551 \h </w:instrText>
      </w:r>
      <w:r>
        <w:rPr>
          <w:noProof/>
        </w:rPr>
      </w:r>
      <w:r>
        <w:rPr>
          <w:noProof/>
        </w:rPr>
        <w:fldChar w:fldCharType="separate"/>
      </w:r>
      <w:r>
        <w:rPr>
          <w:noProof/>
        </w:rPr>
        <w:t>3</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_Toc72332552 \h </w:instrText>
      </w:r>
      <w:r>
        <w:rPr>
          <w:noProof/>
        </w:rPr>
      </w:r>
      <w:r>
        <w:rPr>
          <w:noProof/>
        </w:rPr>
        <w:fldChar w:fldCharType="separate"/>
      </w:r>
      <w:r>
        <w:rPr>
          <w:noProof/>
        </w:rPr>
        <w:t>4</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_Toc72332553 \h </w:instrText>
      </w:r>
      <w:r>
        <w:rPr>
          <w:noProof/>
        </w:rPr>
      </w:r>
      <w:r>
        <w:rPr>
          <w:noProof/>
        </w:rPr>
        <w:fldChar w:fldCharType="separate"/>
      </w:r>
      <w:r>
        <w:rPr>
          <w:noProof/>
        </w:rPr>
        <w:t>4</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_Toc72332554 \h </w:instrText>
      </w:r>
      <w:r>
        <w:rPr>
          <w:noProof/>
        </w:rPr>
      </w:r>
      <w:r>
        <w:rPr>
          <w:noProof/>
        </w:rPr>
        <w:fldChar w:fldCharType="separate"/>
      </w:r>
      <w:r>
        <w:rPr>
          <w:noProof/>
        </w:rPr>
        <w:t>6</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_Toc72332555 \h </w:instrText>
      </w:r>
      <w:r>
        <w:rPr>
          <w:noProof/>
        </w:rPr>
      </w:r>
      <w:r>
        <w:rPr>
          <w:noProof/>
        </w:rPr>
        <w:fldChar w:fldCharType="separate"/>
      </w:r>
      <w:r>
        <w:rPr>
          <w:noProof/>
        </w:rPr>
        <w:t>6</w:t>
      </w:r>
      <w:r>
        <w:rPr>
          <w:noProof/>
        </w:rPr>
        <w:fldChar w:fldCharType="end"/>
      </w:r>
    </w:p>
    <w:p w:rsidR="00723559" w:rsidRDefault="0072355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_Toc72332556 \h </w:instrText>
      </w:r>
      <w:r>
        <w:rPr>
          <w:noProof/>
        </w:rPr>
      </w:r>
      <w:r>
        <w:rPr>
          <w:noProof/>
        </w:rPr>
        <w:fldChar w:fldCharType="separate"/>
      </w:r>
      <w:r>
        <w:rPr>
          <w:noProof/>
        </w:rPr>
        <w:t>7</w:t>
      </w:r>
      <w:r>
        <w:rPr>
          <w:noProof/>
        </w:rPr>
        <w:fldChar w:fldCharType="end"/>
      </w:r>
    </w:p>
    <w:p w:rsidR="00723559" w:rsidRDefault="0072355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_Toc72332557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72332545"/>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A120D9">
        <w:rPr>
          <w:i/>
        </w:rPr>
        <w:t>IgA nephropathy</w:t>
      </w:r>
      <w:bookmarkEnd w:id="7"/>
      <w:r w:rsidR="00E55F66" w:rsidRPr="00F97A62">
        <w:t xml:space="preserve"> </w:t>
      </w:r>
      <w:r w:rsidR="00997416">
        <w:rPr>
          <w:i/>
        </w:rPr>
        <w:t xml:space="preserve">(Balance of Probabilities) </w:t>
      </w:r>
      <w:r w:rsidR="00E55F66" w:rsidRPr="00F97A62">
        <w:t xml:space="preserve">(No. </w:t>
      </w:r>
      <w:r w:rsidR="009B4C61">
        <w:t>64</w:t>
      </w:r>
      <w:r w:rsidR="00085567">
        <w:t xml:space="preserve"> </w:t>
      </w:r>
      <w:r w:rsidR="00E55F66" w:rsidRPr="00F97A62">
        <w:t>of</w:t>
      </w:r>
      <w:r w:rsidR="00085567">
        <w:t xml:space="preserve"> </w:t>
      </w:r>
      <w:r w:rsidR="00A120D9">
        <w:t>2021</w:t>
      </w:r>
      <w:r w:rsidR="00E55F66" w:rsidRPr="00F97A62">
        <w:t>)</w:t>
      </w:r>
      <w:r w:rsidRPr="00F97A62">
        <w:t>.</w:t>
      </w:r>
    </w:p>
    <w:p w:rsidR="00F67B67" w:rsidRPr="00684C0E" w:rsidRDefault="00F67B67" w:rsidP="00C96667">
      <w:pPr>
        <w:pStyle w:val="LV1"/>
      </w:pPr>
      <w:bookmarkStart w:id="8" w:name="_Toc72332546"/>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9B4C61">
        <w:t>21 June 2021</w:t>
      </w:r>
      <w:r w:rsidR="00F67B67" w:rsidRPr="007527C1">
        <w:t>.</w:t>
      </w:r>
    </w:p>
    <w:p w:rsidR="00F67B67" w:rsidRPr="00684C0E" w:rsidRDefault="00F67B67" w:rsidP="00C96667">
      <w:pPr>
        <w:pStyle w:val="LV1"/>
      </w:pPr>
      <w:bookmarkStart w:id="9" w:name="_Toc72332547"/>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72332548"/>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A120D9" w:rsidRPr="007F4ABB">
        <w:t>mesangial IgA glomerulonephritis</w:t>
      </w:r>
      <w:r w:rsidRPr="00DA3996">
        <w:t xml:space="preserve"> No. </w:t>
      </w:r>
      <w:r w:rsidR="00A120D9">
        <w:t>53</w:t>
      </w:r>
      <w:r w:rsidRPr="00DA3996">
        <w:t xml:space="preserve"> of </w:t>
      </w:r>
      <w:r w:rsidR="00A120D9">
        <w:t>2012</w:t>
      </w:r>
      <w:r>
        <w:t xml:space="preserve"> </w:t>
      </w:r>
      <w:r w:rsidRPr="00786DAE">
        <w:t xml:space="preserve">(Federal Register of </w:t>
      </w:r>
      <w:r w:rsidRPr="00A120D9">
        <w:t xml:space="preserve">Legislation No. </w:t>
      </w:r>
      <w:r w:rsidR="00A120D9" w:rsidRPr="00A120D9">
        <w:rPr>
          <w:color w:val="000000"/>
          <w:shd w:val="clear" w:color="auto" w:fill="FFFFFF"/>
        </w:rPr>
        <w:t>F2012L01794</w:t>
      </w:r>
      <w:r w:rsidRPr="00A120D9">
        <w:t>) made</w:t>
      </w:r>
      <w:r w:rsidRPr="00DA3996">
        <w:t xml:space="preserve"> under subsection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1" w:name="_Toc72332549"/>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72332550"/>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7233255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A120D9" w:rsidRPr="00A120D9">
        <w:t>IgA nephropathy</w:t>
      </w:r>
      <w:r w:rsidR="00D5620B" w:rsidRPr="002F77A1">
        <w:t xml:space="preserve"> </w:t>
      </w:r>
      <w:r w:rsidRPr="002F77A1">
        <w:t>and death</w:t>
      </w:r>
      <w:r w:rsidRPr="00D5620B">
        <w:t xml:space="preserve"> from</w:t>
      </w:r>
      <w:r w:rsidR="002F77A1">
        <w:t xml:space="preserve"> </w:t>
      </w:r>
      <w:r w:rsidR="00A120D9" w:rsidRPr="00A120D9">
        <w:t>IgA nephropathy</w:t>
      </w:r>
      <w:r w:rsidRPr="00D5620B">
        <w:t>.</w:t>
      </w:r>
      <w:bookmarkEnd w:id="18"/>
    </w:p>
    <w:p w:rsidR="00215860" w:rsidRPr="007142FB" w:rsidRDefault="00215860" w:rsidP="0083517B">
      <w:pPr>
        <w:pStyle w:val="LVtext"/>
      </w:pPr>
      <w:r w:rsidRPr="007142FB">
        <w:t>Meaning of</w:t>
      </w:r>
      <w:r w:rsidR="00D60FC8" w:rsidRPr="007142FB">
        <w:t xml:space="preserve"> </w:t>
      </w:r>
      <w:r w:rsidR="00A120D9" w:rsidRPr="00A120D9">
        <w:rPr>
          <w:b/>
        </w:rPr>
        <w:t>IgA nephropathy</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A120D9" w:rsidRPr="00A120D9">
        <w:t>IgA nephropathy</w:t>
      </w:r>
      <w:r w:rsidR="006F1EA5">
        <w:t xml:space="preserve"> means</w:t>
      </w:r>
      <w:r w:rsidRPr="00237BAF">
        <w:t>:</w:t>
      </w:r>
      <w:bookmarkEnd w:id="19"/>
    </w:p>
    <w:bookmarkEnd w:id="20"/>
    <w:p w:rsidR="00A120D9" w:rsidRDefault="00A120D9" w:rsidP="00A120D9">
      <w:pPr>
        <w:pStyle w:val="LV3"/>
      </w:pPr>
      <w:r>
        <w:t xml:space="preserve">a disease of the kidneys characterised by deposition of immunoglobulin A in the renal </w:t>
      </w:r>
      <w:proofErr w:type="spellStart"/>
      <w:r>
        <w:t>mesangium</w:t>
      </w:r>
      <w:proofErr w:type="spellEnd"/>
      <w:r>
        <w:t xml:space="preserve"> demonstrated by renal biopsy and </w:t>
      </w:r>
      <w:r w:rsidR="006F1EA5">
        <w:t xml:space="preserve">which </w:t>
      </w:r>
      <w:r>
        <w:t>results in haematuria or proteinuria or renal dysfunction; and</w:t>
      </w:r>
    </w:p>
    <w:p w:rsidR="000D4972" w:rsidRDefault="00A120D9" w:rsidP="00A120D9">
      <w:pPr>
        <w:pStyle w:val="LV3"/>
      </w:pPr>
      <w:proofErr w:type="gramStart"/>
      <w:r>
        <w:t>excludes</w:t>
      </w:r>
      <w:proofErr w:type="gramEnd"/>
      <w:r>
        <w:t xml:space="preserve"> IgA vasculitis (Henoch-</w:t>
      </w:r>
      <w:proofErr w:type="spellStart"/>
      <w:r>
        <w:t>Schönlein</w:t>
      </w:r>
      <w:proofErr w:type="spellEnd"/>
      <w:r>
        <w:t xml:space="preserve"> purpura).</w:t>
      </w:r>
    </w:p>
    <w:p w:rsidR="000D4972" w:rsidRPr="008E76DC" w:rsidRDefault="000D4972" w:rsidP="00A120D9">
      <w:pPr>
        <w:pStyle w:val="Note2"/>
        <w:ind w:left="1843" w:hanging="425"/>
      </w:pPr>
      <w:r>
        <w:t xml:space="preserve">Note: </w:t>
      </w:r>
      <w:r w:rsidR="00A120D9" w:rsidRPr="00E26053">
        <w:t xml:space="preserve">IgA nephropathy is also known as mesangial IgA glomerulonephritis </w:t>
      </w:r>
      <w:r w:rsidR="00A120D9">
        <w:t>or</w:t>
      </w:r>
      <w:r w:rsidR="00A120D9" w:rsidRPr="00E26053">
        <w:t xml:space="preserve"> IgA glomerulonephritis.</w:t>
      </w:r>
    </w:p>
    <w:p w:rsidR="008F572A" w:rsidRPr="00237BAF" w:rsidRDefault="000D4972" w:rsidP="006F1EA5">
      <w:pPr>
        <w:pStyle w:val="LV2"/>
        <w:keepNext/>
        <w:keepLines/>
      </w:pPr>
      <w:r w:rsidRPr="00237BAF">
        <w:lastRenderedPageBreak/>
        <w:t xml:space="preserve">While </w:t>
      </w:r>
      <w:r w:rsidR="00A120D9" w:rsidRPr="00A120D9">
        <w:t>IgA nephropathy</w:t>
      </w:r>
      <w:r>
        <w:t xml:space="preserve"> </w:t>
      </w:r>
      <w:r w:rsidRPr="00237BAF">
        <w:t>attracts ICD</w:t>
      </w:r>
      <w:r w:rsidRPr="00237BAF">
        <w:noBreakHyphen/>
        <w:t>10</w:t>
      </w:r>
      <w:r w:rsidRPr="00237BAF">
        <w:noBreakHyphen/>
        <w:t xml:space="preserve">AM </w:t>
      </w:r>
      <w:r w:rsidRPr="00EB2BC4">
        <w:t xml:space="preserve">code </w:t>
      </w:r>
      <w:r w:rsidR="00A120D9" w:rsidRPr="00E26053">
        <w:t xml:space="preserve">N02.1, N02.2, N02.2.1, N02.3, N02.5 </w:t>
      </w:r>
      <w:r w:rsidR="00A120D9">
        <w:t>or</w:t>
      </w:r>
      <w:r w:rsidR="00A120D9" w:rsidRPr="00E26053">
        <w:t xml:space="preserve"> N02.8</w:t>
      </w:r>
      <w:r w:rsidRPr="00EB2BC4">
        <w:t>,</w:t>
      </w:r>
      <w:r w:rsidRPr="00237BAF">
        <w:t xml:space="preserve"> in applying this Statement of Principles the </w:t>
      </w:r>
      <w:r w:rsidRPr="00D5620B">
        <w:t xml:space="preserve">meaning of </w:t>
      </w:r>
      <w:r w:rsidR="00A120D9" w:rsidRPr="00A120D9">
        <w:t>IgA nephropathy</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120D9" w:rsidRPr="00A120D9">
        <w:rPr>
          <w:b/>
        </w:rPr>
        <w:t>IgA nephropathy</w:t>
      </w:r>
    </w:p>
    <w:p w:rsidR="008F572A" w:rsidRPr="00237BAF" w:rsidRDefault="008F572A" w:rsidP="00DF65CF">
      <w:pPr>
        <w:pStyle w:val="LV2"/>
      </w:pPr>
      <w:r w:rsidRPr="00237BAF">
        <w:t xml:space="preserve">For the purposes of this Statement of </w:t>
      </w:r>
      <w:r w:rsidR="00D5620B">
        <w:t xml:space="preserve">Principles, </w:t>
      </w:r>
      <w:r w:rsidR="00A120D9" w:rsidRPr="00A120D9">
        <w:t>IgA nephropathy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120D9" w:rsidRPr="00A120D9">
        <w:t>IgA nephropathy</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83C60">
        <w:t>-</w:t>
      </w:r>
      <w:r w:rsidR="00D32F71">
        <w:t xml:space="preserve"> </w:t>
      </w:r>
      <w:r w:rsidR="00885EAB" w:rsidRPr="00046E67">
        <w:t>Dictionary</w:t>
      </w:r>
      <w:r w:rsidR="007E43F0">
        <w:t>.</w:t>
      </w:r>
    </w:p>
    <w:p w:rsidR="007C7DEE" w:rsidRPr="00A20CA1" w:rsidRDefault="007C7DEE" w:rsidP="00181048">
      <w:pPr>
        <w:pStyle w:val="LV1"/>
        <w:keepNext/>
      </w:pPr>
      <w:bookmarkStart w:id="21" w:name="_Toc72332552"/>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120D9" w:rsidRPr="00A120D9">
        <w:t>IgA nephropathy</w:t>
      </w:r>
      <w:r w:rsidR="007A3989">
        <w:t xml:space="preserve"> </w:t>
      </w:r>
      <w:r w:rsidRPr="00D5620B">
        <w:t>and death from</w:t>
      </w:r>
      <w:r w:rsidR="007A3989">
        <w:t xml:space="preserve"> </w:t>
      </w:r>
      <w:r w:rsidR="00A120D9" w:rsidRPr="00A120D9">
        <w:t>IgA nephropathy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D83C60">
        <w:t>-</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72332553"/>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120D9" w:rsidRPr="00A120D9">
        <w:t>IgA nephropathy</w:t>
      </w:r>
      <w:r w:rsidR="007A3989">
        <w:t xml:space="preserve"> </w:t>
      </w:r>
      <w:r w:rsidR="007C7DEE" w:rsidRPr="00AA6D8B">
        <w:t xml:space="preserve">or death from </w:t>
      </w:r>
      <w:r w:rsidR="00A120D9" w:rsidRPr="00A120D9">
        <w:t>IgA nephropathy</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A120D9" w:rsidRPr="008D1B8B" w:rsidRDefault="00A120D9" w:rsidP="00A120D9">
      <w:pPr>
        <w:pStyle w:val="LV2"/>
        <w:numPr>
          <w:ilvl w:val="1"/>
          <w:numId w:val="4"/>
        </w:numPr>
        <w:ind w:left="1418"/>
      </w:pPr>
      <w:bookmarkStart w:id="27" w:name="_Ref402530260"/>
      <w:bookmarkStart w:id="28" w:name="_Ref409598844"/>
      <w:r w:rsidRPr="00E26053">
        <w:t>having cirrhosis of the liver or chronic liver disease at the time of the clinical onset of IgA nephropathy;</w:t>
      </w:r>
    </w:p>
    <w:p w:rsidR="00A120D9" w:rsidRPr="00046E67" w:rsidRDefault="00A120D9" w:rsidP="00A120D9">
      <w:pPr>
        <w:pStyle w:val="Note2"/>
      </w:pPr>
      <w:r>
        <w:t xml:space="preserve">Note: </w:t>
      </w:r>
      <w:r w:rsidRPr="00E26053">
        <w:rPr>
          <w:b/>
          <w:i/>
        </w:rPr>
        <w:t>chronic liver disease</w:t>
      </w:r>
      <w:r w:rsidRPr="00046E67">
        <w:t xml:space="preserve"> is defined in the </w:t>
      </w:r>
      <w:r>
        <w:t>Schedule 1 - </w:t>
      </w:r>
      <w:r w:rsidRPr="002717B2">
        <w:t>Dictionary</w:t>
      </w:r>
      <w:r w:rsidRPr="00046E67">
        <w:t>.</w:t>
      </w:r>
      <w:r w:rsidRPr="00046E67">
        <w:tab/>
      </w:r>
      <w:r>
        <w:t xml:space="preserve"> </w:t>
      </w:r>
    </w:p>
    <w:p w:rsidR="00A120D9" w:rsidRDefault="00A120D9" w:rsidP="00A120D9">
      <w:pPr>
        <w:pStyle w:val="LV2"/>
        <w:numPr>
          <w:ilvl w:val="1"/>
          <w:numId w:val="4"/>
        </w:numPr>
        <w:ind w:left="1418"/>
      </w:pPr>
      <w:r>
        <w:t>having an autoimmune disease from the specified list of autoimmune diseases at the time of the clinical onset of IgA nephropathy;</w:t>
      </w:r>
    </w:p>
    <w:p w:rsidR="00A120D9" w:rsidRDefault="00A120D9" w:rsidP="00A120D9">
      <w:pPr>
        <w:pStyle w:val="Note2"/>
      </w:pPr>
      <w:r>
        <w:t xml:space="preserve">Note: </w:t>
      </w:r>
      <w:r w:rsidRPr="00856633">
        <w:rPr>
          <w:b/>
          <w:i/>
        </w:rPr>
        <w:t>specified list of autoimmune diseases</w:t>
      </w:r>
      <w:r>
        <w:t xml:space="preserve"> is defined in the Schedule 1 - Dictionary.</w:t>
      </w:r>
    </w:p>
    <w:p w:rsidR="00A120D9" w:rsidRDefault="00A120D9" w:rsidP="00A120D9">
      <w:pPr>
        <w:pStyle w:val="LV2"/>
        <w:numPr>
          <w:ilvl w:val="1"/>
          <w:numId w:val="4"/>
        </w:numPr>
        <w:ind w:left="1418"/>
      </w:pPr>
      <w:r w:rsidRPr="007F4ABB">
        <w:t xml:space="preserve">having a malignant neoplasm at the time of the clinical onset of </w:t>
      </w:r>
      <w:r w:rsidRPr="00B315FB">
        <w:t>IgA nephropathy</w:t>
      </w:r>
      <w:r w:rsidRPr="007F4ABB">
        <w:t>;</w:t>
      </w:r>
    </w:p>
    <w:p w:rsidR="00A120D9" w:rsidRDefault="00A120D9" w:rsidP="006F1EA5">
      <w:pPr>
        <w:pStyle w:val="LV2"/>
        <w:keepNext/>
        <w:keepLines/>
        <w:numPr>
          <w:ilvl w:val="1"/>
          <w:numId w:val="4"/>
        </w:numPr>
        <w:ind w:left="1418"/>
      </w:pPr>
      <w:r>
        <w:lastRenderedPageBreak/>
        <w:t xml:space="preserve">taking a drug which is associated in the individual with the </w:t>
      </w:r>
      <w:r w:rsidR="0083137B">
        <w:t>clinical onset</w:t>
      </w:r>
      <w:r>
        <w:t xml:space="preserve"> of IgA nephropathy during drug therapy and either: </w:t>
      </w:r>
    </w:p>
    <w:p w:rsidR="00A120D9" w:rsidRDefault="00A120D9" w:rsidP="006F1EA5">
      <w:pPr>
        <w:pStyle w:val="LV3"/>
        <w:keepNext/>
        <w:keepLines/>
        <w:numPr>
          <w:ilvl w:val="2"/>
          <w:numId w:val="4"/>
        </w:numPr>
        <w:ind w:left="1985"/>
      </w:pPr>
      <w:r>
        <w:t xml:space="preserve">the improvement of IgA nephropathy within </w:t>
      </w:r>
      <w:r w:rsidR="0083137B">
        <w:t>3</w:t>
      </w:r>
      <w:r>
        <w:t xml:space="preserve"> months of discontinuing or tapering drug therapy; or</w:t>
      </w:r>
    </w:p>
    <w:p w:rsidR="00A120D9" w:rsidRDefault="00A120D9" w:rsidP="006F1EA5">
      <w:pPr>
        <w:pStyle w:val="LV3"/>
        <w:keepNext/>
        <w:keepLines/>
        <w:numPr>
          <w:ilvl w:val="2"/>
          <w:numId w:val="4"/>
        </w:numPr>
        <w:ind w:left="1985"/>
      </w:pPr>
      <w:r>
        <w:t xml:space="preserve">the redevelopment of IgA nephropathy on rechallenge with the same drug; </w:t>
      </w:r>
      <w:r w:rsidR="0083137B">
        <w:t>and</w:t>
      </w:r>
    </w:p>
    <w:p w:rsidR="00A120D9" w:rsidRPr="008E76DC" w:rsidRDefault="00A120D9" w:rsidP="006F1EA5">
      <w:pPr>
        <w:pStyle w:val="LV2"/>
        <w:keepNext/>
        <w:keepLines/>
        <w:numPr>
          <w:ilvl w:val="0"/>
          <w:numId w:val="0"/>
        </w:numPr>
        <w:ind w:left="1418"/>
      </w:pPr>
      <w:proofErr w:type="gramStart"/>
      <w:r>
        <w:t>where</w:t>
      </w:r>
      <w:proofErr w:type="gramEnd"/>
      <w:r>
        <w:t xml:space="preserve"> taking the drug continued for at least the </w:t>
      </w:r>
      <w:r w:rsidR="0083137B">
        <w:t>7</w:t>
      </w:r>
      <w:r>
        <w:t xml:space="preserve"> days before the clinical onset of IgA nephropathy;</w:t>
      </w:r>
    </w:p>
    <w:p w:rsidR="00A120D9" w:rsidRDefault="00A120D9" w:rsidP="00A120D9">
      <w:pPr>
        <w:pStyle w:val="LV2"/>
        <w:numPr>
          <w:ilvl w:val="1"/>
          <w:numId w:val="4"/>
        </w:numPr>
        <w:ind w:left="1418"/>
      </w:pPr>
      <w:r>
        <w:t xml:space="preserve">taking a biologic agent for the treatment of cancer or autoimmune disease for at least the </w:t>
      </w:r>
      <w:r w:rsidR="0083137B">
        <w:t>7</w:t>
      </w:r>
      <w:r>
        <w:t xml:space="preserve"> days before the clinical onset of IgA nephropathy;</w:t>
      </w:r>
    </w:p>
    <w:p w:rsidR="00A120D9" w:rsidRDefault="00D83C60" w:rsidP="00A120D9">
      <w:pPr>
        <w:pStyle w:val="Note2"/>
      </w:pPr>
      <w:r>
        <w:t>Note:</w:t>
      </w:r>
      <w:r w:rsidR="00A120D9">
        <w:t xml:space="preserve"> </w:t>
      </w:r>
      <w:r w:rsidR="00A120D9" w:rsidRPr="0012287F">
        <w:rPr>
          <w:b/>
          <w:i/>
        </w:rPr>
        <w:t>biologic agent</w:t>
      </w:r>
      <w:r w:rsidR="00A120D9">
        <w:t xml:space="preserve"> is defined in the Schedule 1 - Dictionary.</w:t>
      </w:r>
    </w:p>
    <w:p w:rsidR="00A120D9" w:rsidRDefault="00A120D9" w:rsidP="00A120D9">
      <w:pPr>
        <w:pStyle w:val="LV2"/>
        <w:numPr>
          <w:ilvl w:val="1"/>
          <w:numId w:val="4"/>
        </w:numPr>
        <w:ind w:left="1418"/>
      </w:pPr>
      <w:r w:rsidRPr="00856633">
        <w:t>undergoing kidney transplantation before the clinical onset of IgA nephropathy;</w:t>
      </w:r>
    </w:p>
    <w:p w:rsidR="00A120D9" w:rsidRPr="008D1B8B" w:rsidRDefault="00A120D9" w:rsidP="00A120D9">
      <w:pPr>
        <w:pStyle w:val="LV2"/>
        <w:numPr>
          <w:ilvl w:val="1"/>
          <w:numId w:val="4"/>
        </w:numPr>
        <w:ind w:left="1418"/>
      </w:pPr>
      <w:r w:rsidRPr="00E26053">
        <w:t xml:space="preserve">having cirrhosis of the liver or chronic liver disease at the time of the clinical </w:t>
      </w:r>
      <w:r>
        <w:t>worsening</w:t>
      </w:r>
      <w:r w:rsidRPr="00E26053">
        <w:t xml:space="preserve"> of IgA nephropathy;</w:t>
      </w:r>
    </w:p>
    <w:p w:rsidR="00A120D9" w:rsidRPr="00046E67" w:rsidRDefault="00A120D9" w:rsidP="00A120D9">
      <w:pPr>
        <w:pStyle w:val="Note2"/>
      </w:pPr>
      <w:r>
        <w:t xml:space="preserve">Note: </w:t>
      </w:r>
      <w:r w:rsidRPr="00E26053">
        <w:rPr>
          <w:b/>
          <w:i/>
        </w:rPr>
        <w:t>chronic liver disease</w:t>
      </w:r>
      <w:r w:rsidRPr="00046E67">
        <w:t xml:space="preserve"> is defined in the </w:t>
      </w:r>
      <w:r>
        <w:t>Schedule 1 - </w:t>
      </w:r>
      <w:r w:rsidRPr="002717B2">
        <w:t>Dictionary</w:t>
      </w:r>
      <w:r w:rsidRPr="00046E67">
        <w:t>.</w:t>
      </w:r>
      <w:r w:rsidRPr="00046E67">
        <w:tab/>
      </w:r>
      <w:r>
        <w:t xml:space="preserve"> </w:t>
      </w:r>
    </w:p>
    <w:p w:rsidR="00A120D9" w:rsidRDefault="00A120D9" w:rsidP="00A120D9">
      <w:pPr>
        <w:pStyle w:val="LV2"/>
        <w:numPr>
          <w:ilvl w:val="1"/>
          <w:numId w:val="4"/>
        </w:numPr>
        <w:ind w:left="1418"/>
      </w:pPr>
      <w:r>
        <w:t>having an autoimmune disease from the specified list of autoimmune diseases at the time of the clinical worsening of IgA nephropathy;</w:t>
      </w:r>
    </w:p>
    <w:p w:rsidR="00A120D9" w:rsidRDefault="00D83C60" w:rsidP="00A120D9">
      <w:pPr>
        <w:pStyle w:val="Note2"/>
      </w:pPr>
      <w:r>
        <w:t>Note:</w:t>
      </w:r>
      <w:r w:rsidR="00A120D9">
        <w:t xml:space="preserve"> </w:t>
      </w:r>
      <w:r w:rsidR="00A120D9" w:rsidRPr="00856633">
        <w:rPr>
          <w:b/>
          <w:i/>
        </w:rPr>
        <w:t>specified list of autoimmune diseases</w:t>
      </w:r>
      <w:r w:rsidR="00A120D9">
        <w:t xml:space="preserve"> is defined in the Schedule 1 - Dictionary.</w:t>
      </w:r>
    </w:p>
    <w:p w:rsidR="00A120D9" w:rsidRDefault="00A120D9" w:rsidP="00A120D9">
      <w:pPr>
        <w:pStyle w:val="LV2"/>
        <w:numPr>
          <w:ilvl w:val="1"/>
          <w:numId w:val="4"/>
        </w:numPr>
        <w:ind w:left="1418"/>
      </w:pPr>
      <w:r w:rsidRPr="007F4ABB">
        <w:t xml:space="preserve">having a malignant neoplasm at the time of the clinical </w:t>
      </w:r>
      <w:r>
        <w:t>worsening</w:t>
      </w:r>
      <w:r w:rsidRPr="007F4ABB">
        <w:t xml:space="preserve"> of </w:t>
      </w:r>
      <w:r w:rsidRPr="00B315FB">
        <w:t>IgA nephropathy</w:t>
      </w:r>
      <w:r w:rsidRPr="007F4ABB">
        <w:t>;</w:t>
      </w:r>
    </w:p>
    <w:p w:rsidR="00227E9F" w:rsidRDefault="00227E9F" w:rsidP="00227E9F">
      <w:pPr>
        <w:pStyle w:val="LV2"/>
      </w:pPr>
      <w:r>
        <w:t xml:space="preserve">taking a drug which is associated in the individual with the </w:t>
      </w:r>
      <w:r w:rsidR="0083137B">
        <w:t xml:space="preserve">clinical </w:t>
      </w:r>
      <w:r>
        <w:t>worsening of IgA nephropathy during drug therapy</w:t>
      </w:r>
      <w:r w:rsidR="00163933">
        <w:t xml:space="preserve"> </w:t>
      </w:r>
      <w:r>
        <w:t>and either:</w:t>
      </w:r>
    </w:p>
    <w:p w:rsidR="00227E9F" w:rsidRDefault="00227E9F" w:rsidP="00227E9F">
      <w:pPr>
        <w:pStyle w:val="LV3"/>
      </w:pPr>
      <w:r>
        <w:t xml:space="preserve">the improvement of IgA nephropathy within </w:t>
      </w:r>
      <w:r w:rsidR="0083137B">
        <w:t>3</w:t>
      </w:r>
      <w:r>
        <w:t xml:space="preserve"> months of discontinuing or tapering drug therapy; or</w:t>
      </w:r>
    </w:p>
    <w:p w:rsidR="00227E9F" w:rsidRDefault="00227E9F" w:rsidP="00227E9F">
      <w:pPr>
        <w:pStyle w:val="LV3"/>
      </w:pPr>
      <w:r>
        <w:t>the worsening of IgA nephropathy on rechallenge with the same drug;</w:t>
      </w:r>
      <w:r w:rsidR="0083137B">
        <w:t xml:space="preserve"> and</w:t>
      </w:r>
    </w:p>
    <w:p w:rsidR="007A1DDB" w:rsidRDefault="00227E9F" w:rsidP="00227E9F">
      <w:pPr>
        <w:pStyle w:val="LV2"/>
        <w:numPr>
          <w:ilvl w:val="0"/>
          <w:numId w:val="0"/>
        </w:numPr>
        <w:ind w:left="1418"/>
      </w:pPr>
      <w:proofErr w:type="gramStart"/>
      <w:r>
        <w:t>where</w:t>
      </w:r>
      <w:proofErr w:type="gramEnd"/>
      <w:r>
        <w:t xml:space="preserve"> taking the drug continued for at least the </w:t>
      </w:r>
      <w:r w:rsidR="0083137B">
        <w:t>7</w:t>
      </w:r>
      <w:r>
        <w:t xml:space="preserve"> days before the clinical worsening of IgA nephropathy;</w:t>
      </w:r>
    </w:p>
    <w:p w:rsidR="00A120D9" w:rsidRDefault="00A120D9" w:rsidP="00A120D9">
      <w:pPr>
        <w:pStyle w:val="LV2"/>
        <w:numPr>
          <w:ilvl w:val="1"/>
          <w:numId w:val="4"/>
        </w:numPr>
        <w:ind w:left="1418"/>
      </w:pPr>
      <w:r>
        <w:t xml:space="preserve">taking a biologic agent for the treatment of cancer or autoimmune disease for at least the </w:t>
      </w:r>
      <w:r w:rsidR="0083137B">
        <w:t>7</w:t>
      </w:r>
      <w:r>
        <w:t xml:space="preserve"> days before the clinical worsening of IgA nephropathy;</w:t>
      </w:r>
    </w:p>
    <w:p w:rsidR="00A120D9" w:rsidRDefault="00D83C60" w:rsidP="00A120D9">
      <w:pPr>
        <w:pStyle w:val="Note2"/>
      </w:pPr>
      <w:r>
        <w:t>Note:</w:t>
      </w:r>
      <w:r w:rsidR="00A120D9">
        <w:t xml:space="preserve"> </w:t>
      </w:r>
      <w:r w:rsidR="00A120D9" w:rsidRPr="0012287F">
        <w:rPr>
          <w:b/>
          <w:i/>
        </w:rPr>
        <w:t>biologic agent</w:t>
      </w:r>
      <w:r w:rsidR="00A120D9">
        <w:t xml:space="preserve"> is defined in the Schedule 1 - Dictionary.</w:t>
      </w:r>
    </w:p>
    <w:p w:rsidR="00A120D9" w:rsidRDefault="00A120D9" w:rsidP="00A120D9">
      <w:pPr>
        <w:pStyle w:val="LV2"/>
        <w:numPr>
          <w:ilvl w:val="1"/>
          <w:numId w:val="4"/>
        </w:numPr>
        <w:ind w:left="1418"/>
      </w:pPr>
      <w:r w:rsidRPr="00856633">
        <w:t>undergoing kidney transplantation before the clinical worsening of IgA nephropathy;</w:t>
      </w:r>
    </w:p>
    <w:p w:rsidR="00A120D9" w:rsidRDefault="00A120D9" w:rsidP="006F1EA5">
      <w:pPr>
        <w:pStyle w:val="LV2"/>
        <w:keepNext/>
        <w:keepLines/>
        <w:numPr>
          <w:ilvl w:val="1"/>
          <w:numId w:val="4"/>
        </w:numPr>
        <w:ind w:left="1418"/>
      </w:pPr>
      <w:r>
        <w:lastRenderedPageBreak/>
        <w:t xml:space="preserve">being overweight or obese for at least the </w:t>
      </w:r>
      <w:r w:rsidR="0083137B">
        <w:t>5</w:t>
      </w:r>
      <w:r>
        <w:t xml:space="preserve"> years before the clinical worsening of IgA nephropathy;</w:t>
      </w:r>
    </w:p>
    <w:p w:rsidR="00A120D9" w:rsidRDefault="00A120D9" w:rsidP="00A120D9">
      <w:pPr>
        <w:pStyle w:val="Note2"/>
      </w:pPr>
      <w:r>
        <w:t xml:space="preserve">Note: </w:t>
      </w:r>
      <w:r w:rsidRPr="00F33B22">
        <w:rPr>
          <w:b/>
          <w:i/>
        </w:rPr>
        <w:t>being overweight or obese</w:t>
      </w:r>
      <w:r>
        <w:t xml:space="preserve"> is defined in the Schedule 1 </w:t>
      </w:r>
      <w:r w:rsidR="00F617C9">
        <w:t>-</w:t>
      </w:r>
      <w:r>
        <w:t xml:space="preserve"> Dictionary.</w:t>
      </w:r>
    </w:p>
    <w:p w:rsidR="00A120D9" w:rsidRDefault="00A120D9" w:rsidP="00A120D9">
      <w:pPr>
        <w:pStyle w:val="LV2"/>
        <w:numPr>
          <w:ilvl w:val="1"/>
          <w:numId w:val="4"/>
        </w:numPr>
        <w:ind w:left="1418"/>
      </w:pPr>
      <w:r w:rsidRPr="00F33B22">
        <w:t xml:space="preserve">having smoked at least </w:t>
      </w:r>
      <w:r w:rsidR="0083137B">
        <w:t>5</w:t>
      </w:r>
      <w:r w:rsidRPr="00F33B22">
        <w:t xml:space="preserve"> pack-years of tobacco products in the </w:t>
      </w:r>
      <w:r w:rsidR="0083137B">
        <w:t>10</w:t>
      </w:r>
      <w:r w:rsidRPr="00F33B22">
        <w:t xml:space="preserve"> years before the clinical worsening of IgA nephropathy</w:t>
      </w:r>
      <w:r>
        <w:t>;</w:t>
      </w:r>
    </w:p>
    <w:p w:rsidR="00A120D9" w:rsidRDefault="00A120D9" w:rsidP="00A120D9">
      <w:pPr>
        <w:pStyle w:val="Note2"/>
      </w:pPr>
      <w:r w:rsidRPr="00F33B22">
        <w:t xml:space="preserve">Note: </w:t>
      </w:r>
      <w:r w:rsidR="0083137B">
        <w:rPr>
          <w:b/>
          <w:i/>
        </w:rPr>
        <w:t xml:space="preserve">one </w:t>
      </w:r>
      <w:r w:rsidRPr="00F33B22">
        <w:rPr>
          <w:b/>
          <w:i/>
        </w:rPr>
        <w:t xml:space="preserve">pack-year </w:t>
      </w:r>
      <w:r w:rsidRPr="00F33B22">
        <w:t xml:space="preserve">is defined in the Schedule 1 </w:t>
      </w:r>
      <w:r w:rsidR="00F617C9">
        <w:t>-</w:t>
      </w:r>
      <w:r w:rsidRPr="00F33B22">
        <w:t xml:space="preserve"> Dictionary.</w:t>
      </w:r>
    </w:p>
    <w:p w:rsidR="00F617C9" w:rsidRDefault="00A120D9" w:rsidP="00A120D9">
      <w:pPr>
        <w:pStyle w:val="LV2"/>
        <w:numPr>
          <w:ilvl w:val="1"/>
          <w:numId w:val="4"/>
        </w:numPr>
        <w:ind w:left="1418"/>
      </w:pPr>
      <w:r w:rsidRPr="00D32816">
        <w:t>inhaling, ingesting or having cutaneous c</w:t>
      </w:r>
      <w:r w:rsidR="00F617C9">
        <w:t xml:space="preserve">ontact with an organic solvent </w:t>
      </w:r>
      <w:r w:rsidR="00F617C9" w:rsidRPr="00D32816">
        <w:t xml:space="preserve">in an </w:t>
      </w:r>
      <w:r w:rsidR="00F617C9">
        <w:t>unventilated and confined space:</w:t>
      </w:r>
    </w:p>
    <w:p w:rsidR="00F617C9" w:rsidRDefault="00A120D9" w:rsidP="00F617C9">
      <w:pPr>
        <w:pStyle w:val="LV3"/>
      </w:pPr>
      <w:r w:rsidRPr="00D32816">
        <w:t xml:space="preserve">for an average of at least </w:t>
      </w:r>
      <w:r w:rsidR="0083137B">
        <w:t>2</w:t>
      </w:r>
      <w:r w:rsidRPr="00D32816">
        <w:t xml:space="preserve"> hours per week</w:t>
      </w:r>
      <w:r w:rsidR="00F617C9">
        <w:t>; and</w:t>
      </w:r>
    </w:p>
    <w:p w:rsidR="00A120D9" w:rsidRDefault="00F617C9" w:rsidP="00F617C9">
      <w:pPr>
        <w:pStyle w:val="LV3"/>
      </w:pPr>
      <w:r>
        <w:t>for</w:t>
      </w:r>
      <w:r w:rsidR="00A120D9" w:rsidRPr="00D32816">
        <w:t xml:space="preserve"> at least </w:t>
      </w:r>
      <w:r w:rsidR="0083137B">
        <w:t>1</w:t>
      </w:r>
      <w:r w:rsidR="00A120D9" w:rsidRPr="00D32816">
        <w:t xml:space="preserve"> year within the </w:t>
      </w:r>
      <w:r w:rsidR="0083137B">
        <w:t>5</w:t>
      </w:r>
      <w:r w:rsidR="00A120D9" w:rsidRPr="00D32816">
        <w:t xml:space="preserve"> years before the clinical worsening of IgA nephropathy;</w:t>
      </w:r>
    </w:p>
    <w:p w:rsidR="00A120D9" w:rsidRDefault="00D83C60" w:rsidP="00A120D9">
      <w:pPr>
        <w:pStyle w:val="Note2"/>
      </w:pPr>
      <w:r>
        <w:t>Note:</w:t>
      </w:r>
      <w:r w:rsidR="00A120D9">
        <w:t xml:space="preserve"> </w:t>
      </w:r>
      <w:r w:rsidR="00A120D9">
        <w:rPr>
          <w:b/>
          <w:i/>
        </w:rPr>
        <w:t>organic solvent</w:t>
      </w:r>
      <w:r w:rsidR="00A120D9">
        <w:t xml:space="preserve"> is defined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A120D9" w:rsidRPr="00A120D9">
        <w:t>IgA nephropathy</w:t>
      </w:r>
      <w:r w:rsidR="00D5620B" w:rsidRPr="008D1B8B">
        <w:t>.</w:t>
      </w:r>
      <w:bookmarkEnd w:id="28"/>
    </w:p>
    <w:p w:rsidR="000C21A3" w:rsidRPr="00684C0E" w:rsidRDefault="00D32F71" w:rsidP="00C96667">
      <w:pPr>
        <w:pStyle w:val="LV1"/>
      </w:pPr>
      <w:bookmarkStart w:id="29" w:name="_Ref402530057"/>
      <w:bookmarkStart w:id="30" w:name="_Toc72332554"/>
      <w:r>
        <w:t>Relationship to s</w:t>
      </w:r>
      <w:r w:rsidR="000C21A3" w:rsidRPr="00684C0E">
        <w:t>ervice</w:t>
      </w:r>
      <w:bookmarkEnd w:id="30"/>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BC6BD2">
        <w:t>7</w:t>
      </w:r>
      <w:r w:rsidR="00FF1D47">
        <w:t>)</w:t>
      </w:r>
      <w:r w:rsidR="00BC6BD2">
        <w:t xml:space="preserve"> to 9(16)</w:t>
      </w:r>
      <w:r w:rsidR="00181048">
        <w:t xml:space="preserve"> </w:t>
      </w:r>
      <w:r w:rsidRPr="00187DE1">
        <w:t>appl</w:t>
      </w:r>
      <w:r w:rsidR="00FF1D47">
        <w:t>y</w:t>
      </w:r>
      <w:r w:rsidRPr="00187DE1">
        <w:t xml:space="preserve"> only to material contribution to, or aggravation of, </w:t>
      </w:r>
      <w:r w:rsidR="00A120D9" w:rsidRPr="00A120D9">
        <w:t>IgA nephropathy</w:t>
      </w:r>
      <w:r w:rsidR="007A3989">
        <w:t xml:space="preserve"> </w:t>
      </w:r>
      <w:r w:rsidRPr="00187DE1">
        <w:t>where the person</w:t>
      </w:r>
      <w:r w:rsidR="008721B5">
        <w:t>'</w:t>
      </w:r>
      <w:r w:rsidRPr="00187DE1">
        <w:t xml:space="preserve">s </w:t>
      </w:r>
      <w:r w:rsidR="00A120D9" w:rsidRPr="00A120D9">
        <w:t>IgA nephropathy</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72332555"/>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7233255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72332557"/>
      <w:r w:rsidRPr="00D97BB3">
        <w:t>Definitions</w:t>
      </w:r>
      <w:bookmarkEnd w:id="35"/>
      <w:bookmarkEnd w:id="36"/>
    </w:p>
    <w:p w:rsidR="00702C42" w:rsidRPr="00516768" w:rsidRDefault="00702C42" w:rsidP="00DF65CF">
      <w:pPr>
        <w:pStyle w:val="SH2"/>
      </w:pPr>
      <w:r w:rsidRPr="00516768">
        <w:t>In this instrument:</w:t>
      </w:r>
    </w:p>
    <w:p w:rsidR="00BC6BD2" w:rsidRDefault="00BC6BD2" w:rsidP="00BC6BD2">
      <w:pPr>
        <w:pStyle w:val="SH3"/>
        <w:ind w:left="851"/>
      </w:pPr>
      <w:bookmarkStart w:id="37" w:name="_Ref402530810"/>
      <w:proofErr w:type="gramStart"/>
      <w:r w:rsidRPr="00F33B22">
        <w:rPr>
          <w:b/>
          <w:i/>
        </w:rPr>
        <w:t>being</w:t>
      </w:r>
      <w:proofErr w:type="gramEnd"/>
      <w:r w:rsidRPr="00F33B22">
        <w:rPr>
          <w:b/>
          <w:i/>
        </w:rPr>
        <w:t xml:space="preserve"> overweight or obese</w:t>
      </w:r>
      <w:r w:rsidRPr="00F33B22">
        <w:t xml:space="preserve"> means having a Body Mass Index (BMI) of 25 or greater</w:t>
      </w:r>
      <w:r>
        <w:t>.</w:t>
      </w:r>
    </w:p>
    <w:p w:rsidR="00BC6BD2" w:rsidRPr="00F33B22" w:rsidRDefault="00BC6BD2" w:rsidP="00BC6BD2">
      <w:pPr>
        <w:pStyle w:val="ScheduleNote"/>
      </w:pPr>
      <w:r w:rsidRPr="00A36B1A">
        <w:t xml:space="preserve">Note: </w:t>
      </w:r>
      <w:r>
        <w:rPr>
          <w:b/>
          <w:i/>
        </w:rPr>
        <w:t>BMI</w:t>
      </w:r>
      <w:r w:rsidRPr="00A36B1A">
        <w:t xml:space="preserve"> </w:t>
      </w:r>
      <w:r>
        <w:t>is</w:t>
      </w:r>
      <w:r w:rsidRPr="00A36B1A">
        <w:t xml:space="preserve"> also defined in the Schedule 1 - Dictionary.</w:t>
      </w:r>
    </w:p>
    <w:p w:rsidR="00BC6BD2" w:rsidRPr="0012287F" w:rsidRDefault="00BC6BD2" w:rsidP="00BC6BD2">
      <w:pPr>
        <w:pStyle w:val="SH3"/>
        <w:ind w:left="851"/>
      </w:pPr>
      <w:r w:rsidRPr="00E26053">
        <w:rPr>
          <w:b/>
          <w:i/>
        </w:rPr>
        <w:tab/>
      </w:r>
      <w:proofErr w:type="gramStart"/>
      <w:r w:rsidRPr="0012287F">
        <w:rPr>
          <w:b/>
          <w:i/>
        </w:rPr>
        <w:t>biologic</w:t>
      </w:r>
      <w:proofErr w:type="gramEnd"/>
      <w:r w:rsidRPr="0012287F">
        <w:rPr>
          <w:b/>
          <w:i/>
        </w:rPr>
        <w:t xml:space="preserve"> agent </w:t>
      </w:r>
      <w:r w:rsidRPr="0012287F">
        <w:t>means a therapeutic product which is derived from living organisms or which contains components of living organisms.</w:t>
      </w:r>
    </w:p>
    <w:p w:rsidR="00BC6BD2" w:rsidRPr="0012287F" w:rsidRDefault="00BC6BD2" w:rsidP="00BC6BD2">
      <w:pPr>
        <w:pStyle w:val="ScheduleNote"/>
        <w:ind w:left="1276" w:hanging="425"/>
      </w:pPr>
      <w:r w:rsidRPr="0012287F">
        <w:t>Note: Examples of biologic agents used for the treatment of cancer or autoimmune disease include interferons, monoclonal antibodies, tumour necrosis factor-α inhibitors, tyrosine kinase inhibitors and vascular endothelial growth factor antagonists.</w:t>
      </w:r>
    </w:p>
    <w:p w:rsidR="00BC6BD2" w:rsidRDefault="00BC6BD2" w:rsidP="00BC6BD2">
      <w:pPr>
        <w:pStyle w:val="SH3"/>
        <w:ind w:left="851"/>
      </w:pPr>
      <w:r w:rsidRPr="00F33B22">
        <w:rPr>
          <w:b/>
          <w:i/>
        </w:rPr>
        <w:t xml:space="preserve">BMI </w:t>
      </w:r>
      <w:r>
        <w:t>means W/H</w:t>
      </w:r>
      <w:r w:rsidRPr="00F33B22">
        <w:rPr>
          <w:vertAlign w:val="superscript"/>
        </w:rPr>
        <w:t>2</w:t>
      </w:r>
      <w:r>
        <w:t xml:space="preserve"> where: </w:t>
      </w:r>
    </w:p>
    <w:p w:rsidR="00BC6BD2" w:rsidRDefault="00BC6BD2" w:rsidP="00BC6BD2">
      <w:pPr>
        <w:pStyle w:val="SH4"/>
        <w:ind w:left="1418"/>
      </w:pPr>
      <w:r>
        <w:t xml:space="preserve">W is the person's weight in kilograms; and </w:t>
      </w:r>
    </w:p>
    <w:p w:rsidR="00BC6BD2" w:rsidRPr="00F33B22" w:rsidRDefault="00BC6BD2" w:rsidP="00BC6BD2">
      <w:pPr>
        <w:pStyle w:val="SH4"/>
        <w:ind w:left="1418"/>
      </w:pPr>
      <w:r>
        <w:t>H is the person's height in metres.</w:t>
      </w:r>
    </w:p>
    <w:p w:rsidR="00BC6BD2" w:rsidRDefault="00BC6BD2" w:rsidP="00BC6BD2">
      <w:pPr>
        <w:pStyle w:val="SH3"/>
        <w:ind w:left="851"/>
      </w:pPr>
      <w:r w:rsidRPr="00E26053">
        <w:rPr>
          <w:b/>
          <w:i/>
        </w:rPr>
        <w:t>chronic liver disease</w:t>
      </w:r>
      <w:r w:rsidRPr="00E26053">
        <w:t xml:space="preserve"> means progressive destruction of the liver parenchyma resulting in abnormal liver function which has been present for at least </w:t>
      </w:r>
      <w:r w:rsidR="009337BE">
        <w:t>6</w:t>
      </w:r>
      <w:r w:rsidRPr="00E26053">
        <w:t xml:space="preserve"> months</w:t>
      </w:r>
      <w:r>
        <w:t>.</w:t>
      </w:r>
    </w:p>
    <w:p w:rsidR="00BC6BD2" w:rsidRPr="00513D05" w:rsidRDefault="00BC6BD2" w:rsidP="00BC6BD2">
      <w:pPr>
        <w:pStyle w:val="SH3"/>
        <w:ind w:left="851"/>
      </w:pPr>
      <w:r>
        <w:rPr>
          <w:b/>
          <w:i/>
        </w:rPr>
        <w:t>IgA nephropathy</w:t>
      </w:r>
      <w:r w:rsidRPr="00513D05">
        <w:t>—see subsection</w:t>
      </w:r>
      <w:r>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3137B" w:rsidRDefault="0083137B" w:rsidP="0083137B">
      <w:pPr>
        <w:pStyle w:val="SH3"/>
        <w:ind w:left="851"/>
      </w:pPr>
      <w:proofErr w:type="gramStart"/>
      <w:r w:rsidRPr="00C14E00">
        <w:rPr>
          <w:b/>
          <w:i/>
        </w:rPr>
        <w:t>one</w:t>
      </w:r>
      <w:proofErr w:type="gramEnd"/>
      <w:r w:rsidRPr="00C14E00">
        <w:rPr>
          <w:b/>
          <w:i/>
        </w:rPr>
        <w:t xml:space="preserve"> pack-year </w:t>
      </w:r>
      <w:r w:rsidRPr="00C14E00">
        <w:t>means the amount of tobacco consumed in smoking 20 cigarettes per day for a period of 1 year, or an equivalent amount of tobacco products.</w:t>
      </w:r>
    </w:p>
    <w:p w:rsidR="0083137B" w:rsidRDefault="0083137B" w:rsidP="0083137B">
      <w:pPr>
        <w:pStyle w:val="ScheduleNote"/>
        <w:ind w:left="1418" w:hanging="567"/>
      </w:pPr>
      <w:r>
        <w:t xml:space="preserve">Note 1: </w:t>
      </w:r>
      <w:r w:rsidRPr="00C14E00">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83137B" w:rsidRPr="0083137B" w:rsidRDefault="0083137B" w:rsidP="0083137B">
      <w:pPr>
        <w:pStyle w:val="ScheduleNote"/>
        <w:ind w:left="1418" w:hanging="567"/>
      </w:pPr>
      <w:r>
        <w:t xml:space="preserve">Note 2: </w:t>
      </w:r>
      <w:r w:rsidRPr="00C14E00">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BC6BD2" w:rsidRDefault="00BC6BD2" w:rsidP="00BC6BD2">
      <w:pPr>
        <w:pStyle w:val="SH3"/>
        <w:ind w:left="851"/>
      </w:pPr>
      <w:r w:rsidRPr="00D32816">
        <w:rPr>
          <w:b/>
          <w:i/>
        </w:rPr>
        <w:t>organic solvent</w:t>
      </w:r>
      <w:r>
        <w:t xml:space="preserve"> means: </w:t>
      </w:r>
    </w:p>
    <w:p w:rsidR="00BC6BD2" w:rsidRDefault="00BC6BD2" w:rsidP="00BC6BD2">
      <w:pPr>
        <w:pStyle w:val="SH4"/>
        <w:ind w:left="1418"/>
      </w:pPr>
      <w:r>
        <w:t xml:space="preserve">aliphatic hydrocarbon solvent;  </w:t>
      </w:r>
    </w:p>
    <w:p w:rsidR="00BC6BD2" w:rsidRDefault="00BC6BD2" w:rsidP="00BC6BD2">
      <w:pPr>
        <w:pStyle w:val="SH4"/>
        <w:ind w:left="1418"/>
      </w:pPr>
      <w:r>
        <w:t xml:space="preserve">aromatic hydrocarbon solvent;  </w:t>
      </w:r>
    </w:p>
    <w:p w:rsidR="00BC6BD2" w:rsidRDefault="00BC6BD2" w:rsidP="00BC6BD2">
      <w:pPr>
        <w:pStyle w:val="SH4"/>
        <w:ind w:left="1418"/>
      </w:pPr>
      <w:r>
        <w:t xml:space="preserve">chlorinated organic solvent; or </w:t>
      </w:r>
    </w:p>
    <w:p w:rsidR="00BC6BD2" w:rsidRPr="00D32816" w:rsidRDefault="00BC6BD2" w:rsidP="00BC6BD2">
      <w:pPr>
        <w:pStyle w:val="SH4"/>
        <w:ind w:left="1418"/>
      </w:pPr>
      <w:proofErr w:type="gramStart"/>
      <w:r>
        <w:t>oxygenated</w:t>
      </w:r>
      <w:proofErr w:type="gramEnd"/>
      <w:r>
        <w:t xml:space="preserve"> organic solvent.</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BC6BD2" w:rsidRDefault="00BC6BD2" w:rsidP="00BC6BD2">
      <w:pPr>
        <w:pStyle w:val="SH3"/>
        <w:keepNext/>
        <w:ind w:left="850"/>
      </w:pPr>
      <w:r w:rsidRPr="00856633">
        <w:rPr>
          <w:b/>
          <w:i/>
        </w:rPr>
        <w:lastRenderedPageBreak/>
        <w:t>specified list of autoimmune diseases</w:t>
      </w:r>
      <w:r>
        <w:t xml:space="preserve"> means:</w:t>
      </w:r>
    </w:p>
    <w:p w:rsidR="00BC6BD2" w:rsidRDefault="00BC6BD2" w:rsidP="00BC6BD2">
      <w:pPr>
        <w:pStyle w:val="SH4"/>
      </w:pPr>
      <w:r>
        <w:t>coeliac disease; or</w:t>
      </w:r>
    </w:p>
    <w:p w:rsidR="00BC6BD2" w:rsidRDefault="00BC6BD2" w:rsidP="00BC6BD2">
      <w:pPr>
        <w:pStyle w:val="SH4"/>
      </w:pPr>
      <w:proofErr w:type="gramStart"/>
      <w:r>
        <w:t>inflammatory</w:t>
      </w:r>
      <w:proofErr w:type="gramEnd"/>
      <w:r>
        <w:t xml:space="preserve"> bowel disease.</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120D9" w:rsidP="00681215">
          <w:pPr>
            <w:spacing w:line="0" w:lineRule="atLeast"/>
            <w:jc w:val="center"/>
            <w:rPr>
              <w:i/>
              <w:sz w:val="18"/>
              <w:szCs w:val="18"/>
            </w:rPr>
          </w:pPr>
          <w:r>
            <w:rPr>
              <w:i/>
              <w:sz w:val="18"/>
              <w:szCs w:val="18"/>
            </w:rPr>
            <w:t xml:space="preserve">IgA </w:t>
          </w:r>
          <w:r w:rsidR="00473F13">
            <w:rPr>
              <w:i/>
              <w:sz w:val="18"/>
              <w:szCs w:val="18"/>
            </w:rPr>
            <w:t>N</w:t>
          </w:r>
          <w:r>
            <w:rPr>
              <w:i/>
              <w:sz w:val="18"/>
              <w:szCs w:val="18"/>
            </w:rPr>
            <w:t>ephropathy</w:t>
          </w:r>
          <w:r w:rsidR="00681215">
            <w:rPr>
              <w:i/>
              <w:sz w:val="18"/>
              <w:szCs w:val="18"/>
            </w:rPr>
            <w:t xml:space="preserve"> (Balance of Probabilities) </w:t>
          </w:r>
          <w:r w:rsidR="00681215" w:rsidRPr="007C5CE0">
            <w:rPr>
              <w:i/>
              <w:sz w:val="18"/>
            </w:rPr>
            <w:t xml:space="preserve">(No. </w:t>
          </w:r>
          <w:r w:rsidR="009B4C61" w:rsidRPr="009B4C61">
            <w:rPr>
              <w:i/>
              <w:sz w:val="18"/>
              <w:szCs w:val="18"/>
            </w:rPr>
            <w:t>64</w:t>
          </w:r>
          <w:r w:rsidR="00681215" w:rsidRPr="007C5CE0">
            <w:rPr>
              <w:i/>
              <w:sz w:val="18"/>
              <w:szCs w:val="18"/>
            </w:rPr>
            <w:t xml:space="preserve"> of </w:t>
          </w:r>
          <w:r>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2355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23559">
            <w:rPr>
              <w:i/>
              <w:noProof/>
              <w:sz w:val="18"/>
            </w:rPr>
            <w:t>8</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120D9" w:rsidP="00681215">
          <w:pPr>
            <w:spacing w:line="0" w:lineRule="atLeast"/>
            <w:jc w:val="center"/>
            <w:rPr>
              <w:i/>
              <w:sz w:val="18"/>
              <w:szCs w:val="18"/>
            </w:rPr>
          </w:pPr>
          <w:r>
            <w:rPr>
              <w:i/>
              <w:sz w:val="18"/>
              <w:szCs w:val="18"/>
            </w:rPr>
            <w:t xml:space="preserve">IgA </w:t>
          </w:r>
          <w:r w:rsidR="00473F13">
            <w:rPr>
              <w:i/>
              <w:sz w:val="18"/>
              <w:szCs w:val="18"/>
            </w:rPr>
            <w:t>N</w:t>
          </w:r>
          <w:r>
            <w:rPr>
              <w:i/>
              <w:sz w:val="18"/>
              <w:szCs w:val="18"/>
            </w:rPr>
            <w:t>ephropathy</w:t>
          </w:r>
          <w:r w:rsidR="00681215">
            <w:rPr>
              <w:i/>
              <w:sz w:val="18"/>
              <w:szCs w:val="18"/>
            </w:rPr>
            <w:t xml:space="preserve"> (Balance of Probabilities) </w:t>
          </w:r>
          <w:r w:rsidR="00681215" w:rsidRPr="007C5CE0">
            <w:rPr>
              <w:i/>
              <w:sz w:val="18"/>
            </w:rPr>
            <w:t xml:space="preserve">(No. </w:t>
          </w:r>
          <w:r w:rsidR="009B4C61" w:rsidRPr="009B4C61">
            <w:rPr>
              <w:i/>
              <w:sz w:val="18"/>
              <w:szCs w:val="18"/>
            </w:rPr>
            <w:t>64</w:t>
          </w:r>
          <w:r w:rsidR="00681215" w:rsidRPr="007C5CE0">
            <w:rPr>
              <w:i/>
              <w:sz w:val="18"/>
              <w:szCs w:val="18"/>
            </w:rPr>
            <w:t xml:space="preserve"> of </w:t>
          </w:r>
          <w:r>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2355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23559">
            <w:rPr>
              <w:i/>
              <w:noProof/>
              <w:sz w:val="18"/>
            </w:rPr>
            <w:t>8</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10D5"/>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3933"/>
    <w:rsid w:val="001648F7"/>
    <w:rsid w:val="00166C2F"/>
    <w:rsid w:val="001809D7"/>
    <w:rsid w:val="00181048"/>
    <w:rsid w:val="001833C8"/>
    <w:rsid w:val="00187DE1"/>
    <w:rsid w:val="0019084F"/>
    <w:rsid w:val="001939E1"/>
    <w:rsid w:val="00194C3E"/>
    <w:rsid w:val="00195382"/>
    <w:rsid w:val="001A007A"/>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27E9F"/>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3F13"/>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5A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1EA5"/>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3559"/>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1DDB"/>
    <w:rsid w:val="007A3989"/>
    <w:rsid w:val="007B132E"/>
    <w:rsid w:val="007C2253"/>
    <w:rsid w:val="007C5CE0"/>
    <w:rsid w:val="007C7DEE"/>
    <w:rsid w:val="007D3BA2"/>
    <w:rsid w:val="007D558D"/>
    <w:rsid w:val="007E163D"/>
    <w:rsid w:val="007E43F0"/>
    <w:rsid w:val="007E667A"/>
    <w:rsid w:val="007F2378"/>
    <w:rsid w:val="007F28C9"/>
    <w:rsid w:val="00803587"/>
    <w:rsid w:val="00805DB4"/>
    <w:rsid w:val="00806368"/>
    <w:rsid w:val="008117E9"/>
    <w:rsid w:val="008128BF"/>
    <w:rsid w:val="00824498"/>
    <w:rsid w:val="00825BFB"/>
    <w:rsid w:val="0083137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D4F36"/>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337BE"/>
    <w:rsid w:val="00941893"/>
    <w:rsid w:val="00947D5A"/>
    <w:rsid w:val="009532A5"/>
    <w:rsid w:val="00956922"/>
    <w:rsid w:val="009612CF"/>
    <w:rsid w:val="009724F4"/>
    <w:rsid w:val="00973808"/>
    <w:rsid w:val="00982242"/>
    <w:rsid w:val="00984EE9"/>
    <w:rsid w:val="00985EC2"/>
    <w:rsid w:val="009868E9"/>
    <w:rsid w:val="009877AB"/>
    <w:rsid w:val="00997416"/>
    <w:rsid w:val="009B4C61"/>
    <w:rsid w:val="009B5A4E"/>
    <w:rsid w:val="009C2B65"/>
    <w:rsid w:val="009C404D"/>
    <w:rsid w:val="009D6BB0"/>
    <w:rsid w:val="009E5CFC"/>
    <w:rsid w:val="00A02B28"/>
    <w:rsid w:val="00A06E7A"/>
    <w:rsid w:val="00A079CB"/>
    <w:rsid w:val="00A11C0D"/>
    <w:rsid w:val="00A120D9"/>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8EE"/>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6BD2"/>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83C60"/>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85400"/>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17C9"/>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9214</Characters>
  <Application>Microsoft Office Word</Application>
  <DocSecurity>0</DocSecurity>
  <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2021-01-27T04:16:00Z</dcterms:created>
  <dcterms:modified xsi:type="dcterms:W3CDTF">2021-05-19T06:02:00Z</dcterms:modified>
  <cp:category/>
  <cp:contentStatus/>
  <dc:language/>
  <cp:version/>
</cp:coreProperties>
</file>