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E65BB9">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006021" w:rsidP="006647B7">
      <w:pPr>
        <w:pStyle w:val="Plainheader"/>
      </w:pPr>
      <w:bookmarkStart w:id="0" w:name="SoP_Name_Title"/>
      <w:r>
        <w:t xml:space="preserve">PRIMARY </w:t>
      </w:r>
      <w:proofErr w:type="gramStart"/>
      <w:r>
        <w:t>MYELOFIBROSIS</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CD3A0C">
        <w:t>89</w:t>
      </w:r>
      <w:bookmarkEnd w:id="1"/>
      <w:r w:rsidRPr="00024911">
        <w:t xml:space="preserve"> of</w:t>
      </w:r>
      <w:r w:rsidR="00085567">
        <w:t xml:space="preserve"> </w:t>
      </w:r>
      <w:bookmarkStart w:id="2" w:name="year"/>
      <w:r w:rsidR="00006021">
        <w:t>2021</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2A3353">
        <w:rPr>
          <w:i/>
          <w:sz w:val="24"/>
          <w:szCs w:val="24"/>
        </w:rPr>
        <w:t>'</w:t>
      </w:r>
      <w:r w:rsidR="00997416" w:rsidRPr="00BB78C9">
        <w:rPr>
          <w:i/>
          <w:sz w:val="24"/>
          <w:szCs w:val="24"/>
        </w:rPr>
        <w:t xml:space="preserve"> Entitlements Act 1986</w:t>
      </w:r>
      <w:r w:rsidRPr="007527C1">
        <w:rPr>
          <w:sz w:val="24"/>
          <w:szCs w:val="24"/>
        </w:rPr>
        <w:t>.</w:t>
      </w:r>
    </w:p>
    <w:p w:rsidR="00F97A62" w:rsidRPr="00E65BB9" w:rsidRDefault="00F97A62" w:rsidP="00F97A62">
      <w:pPr>
        <w:rPr>
          <w:lang w:eastAsia="en-AU"/>
        </w:rPr>
      </w:pPr>
    </w:p>
    <w:p w:rsidR="00EE4950" w:rsidRPr="00E65BB9" w:rsidRDefault="00EE4950" w:rsidP="00E65BB9">
      <w:pPr>
        <w:pStyle w:val="Plain"/>
        <w:rPr>
          <w:b w:val="0"/>
        </w:rPr>
      </w:pPr>
      <w:r w:rsidRPr="00E65BB9">
        <w:rPr>
          <w:b w:val="0"/>
        </w:rPr>
        <w:t>Dated</w:t>
      </w:r>
      <w:r w:rsidR="00770A3F">
        <w:rPr>
          <w:b w:val="0"/>
        </w:rPr>
        <w:tab/>
      </w:r>
      <w:r w:rsidR="00770A3F">
        <w:rPr>
          <w:b w:val="0"/>
        </w:rPr>
        <w:tab/>
      </w:r>
      <w:r w:rsidR="00770A3F">
        <w:rPr>
          <w:b w:val="0"/>
        </w:rPr>
        <w:tab/>
        <w:t xml:space="preserve">   </w:t>
      </w:r>
      <w:r w:rsidR="00CD3A0C">
        <w:rPr>
          <w:b w:val="0"/>
        </w:rPr>
        <w:t>20 August 2021</w:t>
      </w: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E4950" w:rsidRPr="00E65BB9" w:rsidTr="0034373D">
        <w:tc>
          <w:tcPr>
            <w:tcW w:w="4116" w:type="dxa"/>
          </w:tcPr>
          <w:p w:rsidR="00EE4950" w:rsidRPr="001A0BF4" w:rsidRDefault="00EE4950" w:rsidP="00E65BB9">
            <w:pPr>
              <w:pStyle w:val="Plain"/>
              <w:rPr>
                <w:b w:val="0"/>
              </w:rPr>
            </w:pPr>
            <w:r w:rsidRPr="001A0BF4">
              <w:rPr>
                <w:b w:val="0"/>
              </w:rPr>
              <w:t>The Common Seal of the</w:t>
            </w:r>
            <w:r w:rsidRPr="001A0BF4">
              <w:rPr>
                <w:b w:val="0"/>
              </w:rPr>
              <w:br/>
              <w:t>Repatriation Medical Authority</w:t>
            </w:r>
            <w:r w:rsidRPr="001A0BF4">
              <w:rPr>
                <w:b w:val="0"/>
              </w:rPr>
              <w:br/>
              <w:t>was affixed to this instrument</w:t>
            </w:r>
            <w:r w:rsidRPr="001A0BF4">
              <w:rPr>
                <w:b w:val="0"/>
              </w:rPr>
              <w:br/>
              <w:t>at the direction of:</w:t>
            </w:r>
          </w:p>
          <w:p w:rsidR="00EE4950" w:rsidRPr="00383536" w:rsidRDefault="00EE4950" w:rsidP="00E65BB9">
            <w:pPr>
              <w:pStyle w:val="Plain"/>
            </w:pPr>
          </w:p>
        </w:tc>
      </w:tr>
      <w:tr w:rsidR="00EE4950" w:rsidTr="0034373D">
        <w:tc>
          <w:tcPr>
            <w:tcW w:w="4116" w:type="dxa"/>
          </w:tcPr>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r w:rsidRPr="00E65BB9">
              <w:rPr>
                <w:b w:val="0"/>
              </w:rPr>
              <w:t xml:space="preserve">Professor </w:t>
            </w:r>
            <w:r w:rsidR="00635236">
              <w:rPr>
                <w:b w:val="0"/>
              </w:rPr>
              <w:t>Terence Campbell AM</w:t>
            </w:r>
          </w:p>
          <w:p w:rsidR="00EE4950" w:rsidRPr="00E65BB9" w:rsidRDefault="00EE4950" w:rsidP="00E65BB9">
            <w:pPr>
              <w:pStyle w:val="Plain"/>
              <w:spacing w:before="0"/>
              <w:rPr>
                <w:b w:val="0"/>
              </w:rPr>
            </w:pPr>
            <w:r w:rsidRPr="00E65BB9">
              <w:rPr>
                <w:b w:val="0"/>
              </w:rPr>
              <w:t>Chairperson</w:t>
            </w:r>
          </w:p>
          <w:p w:rsidR="00EE4950" w:rsidRDefault="00EE4950" w:rsidP="0034373D"/>
        </w:tc>
      </w:tr>
    </w:tbl>
    <w:p w:rsidR="00EE4950" w:rsidRPr="00FA33FB" w:rsidRDefault="00EE4950" w:rsidP="00EE4950"/>
    <w:p w:rsidR="00EE4950" w:rsidRDefault="00EE4950" w:rsidP="00EE4950">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CD3A0C"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CD3A0C">
        <w:rPr>
          <w:noProof/>
        </w:rPr>
        <w:t>1</w:t>
      </w:r>
      <w:r w:rsidR="00CD3A0C">
        <w:rPr>
          <w:rFonts w:asciiTheme="minorHAnsi" w:eastAsiaTheme="minorEastAsia" w:hAnsiTheme="minorHAnsi" w:cstheme="minorBidi"/>
          <w:noProof/>
          <w:kern w:val="0"/>
          <w:sz w:val="22"/>
          <w:szCs w:val="22"/>
        </w:rPr>
        <w:tab/>
      </w:r>
      <w:r w:rsidR="00CD3A0C">
        <w:rPr>
          <w:noProof/>
        </w:rPr>
        <w:t>Name</w:t>
      </w:r>
      <w:r w:rsidR="00CD3A0C">
        <w:rPr>
          <w:noProof/>
        </w:rPr>
        <w:tab/>
      </w:r>
      <w:r w:rsidR="00CD3A0C">
        <w:rPr>
          <w:noProof/>
        </w:rPr>
        <w:fldChar w:fldCharType="begin"/>
      </w:r>
      <w:r w:rsidR="00CD3A0C">
        <w:rPr>
          <w:noProof/>
        </w:rPr>
        <w:instrText xml:space="preserve"> PAGEREF _Toc79384826 \h </w:instrText>
      </w:r>
      <w:r w:rsidR="00CD3A0C">
        <w:rPr>
          <w:noProof/>
        </w:rPr>
      </w:r>
      <w:r w:rsidR="00CD3A0C">
        <w:rPr>
          <w:noProof/>
        </w:rPr>
        <w:fldChar w:fldCharType="separate"/>
      </w:r>
      <w:r w:rsidR="00CD3A0C">
        <w:rPr>
          <w:noProof/>
        </w:rPr>
        <w:t>3</w:t>
      </w:r>
      <w:r w:rsidR="00CD3A0C">
        <w:rPr>
          <w:noProof/>
        </w:rPr>
        <w:fldChar w:fldCharType="end"/>
      </w:r>
    </w:p>
    <w:p w:rsidR="00CD3A0C" w:rsidRDefault="00CD3A0C">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_Toc79384827 \h </w:instrText>
      </w:r>
      <w:r>
        <w:rPr>
          <w:noProof/>
        </w:rPr>
      </w:r>
      <w:r>
        <w:rPr>
          <w:noProof/>
        </w:rPr>
        <w:fldChar w:fldCharType="separate"/>
      </w:r>
      <w:r>
        <w:rPr>
          <w:noProof/>
        </w:rPr>
        <w:t>3</w:t>
      </w:r>
      <w:r>
        <w:rPr>
          <w:noProof/>
        </w:rPr>
        <w:fldChar w:fldCharType="end"/>
      </w:r>
    </w:p>
    <w:p w:rsidR="00CD3A0C" w:rsidRDefault="00CD3A0C">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_Toc79384828 \h </w:instrText>
      </w:r>
      <w:r>
        <w:rPr>
          <w:noProof/>
        </w:rPr>
      </w:r>
      <w:r>
        <w:rPr>
          <w:noProof/>
        </w:rPr>
        <w:fldChar w:fldCharType="separate"/>
      </w:r>
      <w:r>
        <w:rPr>
          <w:noProof/>
        </w:rPr>
        <w:t>3</w:t>
      </w:r>
      <w:r>
        <w:rPr>
          <w:noProof/>
        </w:rPr>
        <w:fldChar w:fldCharType="end"/>
      </w:r>
    </w:p>
    <w:p w:rsidR="00CD3A0C" w:rsidRDefault="00CD3A0C">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_Toc79384829 \h </w:instrText>
      </w:r>
      <w:r>
        <w:rPr>
          <w:noProof/>
        </w:rPr>
      </w:r>
      <w:r>
        <w:rPr>
          <w:noProof/>
        </w:rPr>
        <w:fldChar w:fldCharType="separate"/>
      </w:r>
      <w:r>
        <w:rPr>
          <w:noProof/>
        </w:rPr>
        <w:t>3</w:t>
      </w:r>
      <w:r>
        <w:rPr>
          <w:noProof/>
        </w:rPr>
        <w:fldChar w:fldCharType="end"/>
      </w:r>
    </w:p>
    <w:p w:rsidR="00CD3A0C" w:rsidRDefault="00CD3A0C">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_Toc79384830 \h </w:instrText>
      </w:r>
      <w:r>
        <w:rPr>
          <w:noProof/>
        </w:rPr>
      </w:r>
      <w:r>
        <w:rPr>
          <w:noProof/>
        </w:rPr>
        <w:fldChar w:fldCharType="separate"/>
      </w:r>
      <w:r>
        <w:rPr>
          <w:noProof/>
        </w:rPr>
        <w:t>3</w:t>
      </w:r>
      <w:r>
        <w:rPr>
          <w:noProof/>
        </w:rPr>
        <w:fldChar w:fldCharType="end"/>
      </w:r>
    </w:p>
    <w:p w:rsidR="00CD3A0C" w:rsidRDefault="00CD3A0C">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_Toc79384831 \h </w:instrText>
      </w:r>
      <w:r>
        <w:rPr>
          <w:noProof/>
        </w:rPr>
      </w:r>
      <w:r>
        <w:rPr>
          <w:noProof/>
        </w:rPr>
        <w:fldChar w:fldCharType="separate"/>
      </w:r>
      <w:r>
        <w:rPr>
          <w:noProof/>
        </w:rPr>
        <w:t>3</w:t>
      </w:r>
      <w:r>
        <w:rPr>
          <w:noProof/>
        </w:rPr>
        <w:fldChar w:fldCharType="end"/>
      </w:r>
    </w:p>
    <w:p w:rsidR="00CD3A0C" w:rsidRDefault="00CD3A0C">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_Toc79384832 \h </w:instrText>
      </w:r>
      <w:r>
        <w:rPr>
          <w:noProof/>
        </w:rPr>
      </w:r>
      <w:r>
        <w:rPr>
          <w:noProof/>
        </w:rPr>
        <w:fldChar w:fldCharType="separate"/>
      </w:r>
      <w:r>
        <w:rPr>
          <w:noProof/>
        </w:rPr>
        <w:t>3</w:t>
      </w:r>
      <w:r>
        <w:rPr>
          <w:noProof/>
        </w:rPr>
        <w:fldChar w:fldCharType="end"/>
      </w:r>
    </w:p>
    <w:p w:rsidR="00CD3A0C" w:rsidRDefault="00CD3A0C">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_Toc79384833 \h </w:instrText>
      </w:r>
      <w:r>
        <w:rPr>
          <w:noProof/>
        </w:rPr>
      </w:r>
      <w:r>
        <w:rPr>
          <w:noProof/>
        </w:rPr>
        <w:fldChar w:fldCharType="separate"/>
      </w:r>
      <w:r>
        <w:rPr>
          <w:noProof/>
        </w:rPr>
        <w:t>4</w:t>
      </w:r>
      <w:r>
        <w:rPr>
          <w:noProof/>
        </w:rPr>
        <w:fldChar w:fldCharType="end"/>
      </w:r>
    </w:p>
    <w:p w:rsidR="00CD3A0C" w:rsidRDefault="00CD3A0C">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_Toc79384834 \h </w:instrText>
      </w:r>
      <w:r>
        <w:rPr>
          <w:noProof/>
        </w:rPr>
      </w:r>
      <w:r>
        <w:rPr>
          <w:noProof/>
        </w:rPr>
        <w:fldChar w:fldCharType="separate"/>
      </w:r>
      <w:r>
        <w:rPr>
          <w:noProof/>
        </w:rPr>
        <w:t>4</w:t>
      </w:r>
      <w:r>
        <w:rPr>
          <w:noProof/>
        </w:rPr>
        <w:fldChar w:fldCharType="end"/>
      </w:r>
    </w:p>
    <w:p w:rsidR="00CD3A0C" w:rsidRDefault="00CD3A0C">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_Toc79384835 \h </w:instrText>
      </w:r>
      <w:r>
        <w:rPr>
          <w:noProof/>
        </w:rPr>
      </w:r>
      <w:r>
        <w:rPr>
          <w:noProof/>
        </w:rPr>
        <w:fldChar w:fldCharType="separate"/>
      </w:r>
      <w:r>
        <w:rPr>
          <w:noProof/>
        </w:rPr>
        <w:t>4</w:t>
      </w:r>
      <w:r>
        <w:rPr>
          <w:noProof/>
        </w:rPr>
        <w:fldChar w:fldCharType="end"/>
      </w:r>
    </w:p>
    <w:p w:rsidR="00CD3A0C" w:rsidRDefault="00CD3A0C">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_Toc79384836 \h </w:instrText>
      </w:r>
      <w:r>
        <w:rPr>
          <w:noProof/>
        </w:rPr>
      </w:r>
      <w:r>
        <w:rPr>
          <w:noProof/>
        </w:rPr>
        <w:fldChar w:fldCharType="separate"/>
      </w:r>
      <w:r>
        <w:rPr>
          <w:noProof/>
        </w:rPr>
        <w:t>5</w:t>
      </w:r>
      <w:r>
        <w:rPr>
          <w:noProof/>
        </w:rPr>
        <w:fldChar w:fldCharType="end"/>
      </w:r>
    </w:p>
    <w:p w:rsidR="00CD3A0C" w:rsidRDefault="00CD3A0C">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_Toc79384837 \h </w:instrText>
      </w:r>
      <w:r>
        <w:rPr>
          <w:noProof/>
        </w:rPr>
      </w:r>
      <w:r>
        <w:rPr>
          <w:noProof/>
        </w:rPr>
        <w:fldChar w:fldCharType="separate"/>
      </w:r>
      <w:r>
        <w:rPr>
          <w:noProof/>
        </w:rPr>
        <w:t>6</w:t>
      </w:r>
      <w:r>
        <w:rPr>
          <w:noProof/>
        </w:rPr>
        <w:fldChar w:fldCharType="end"/>
      </w:r>
    </w:p>
    <w:p w:rsidR="00CD3A0C" w:rsidRDefault="00CD3A0C">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_Toc79384838 \h </w:instrText>
      </w:r>
      <w:r>
        <w:rPr>
          <w:noProof/>
        </w:rPr>
      </w:r>
      <w:r>
        <w:rPr>
          <w:noProof/>
        </w:rPr>
        <w:fldChar w:fldCharType="separate"/>
      </w:r>
      <w:r>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1709F" w:rsidRDefault="0031709F">
      <w:pPr>
        <w:spacing w:line="240" w:lineRule="auto"/>
        <w:rPr>
          <w:b/>
          <w:sz w:val="24"/>
          <w:szCs w:val="24"/>
        </w:rPr>
      </w:pPr>
      <w:r>
        <w:br w:type="page"/>
      </w:r>
    </w:p>
    <w:p w:rsidR="00877AE3" w:rsidRPr="005D6D98" w:rsidRDefault="00877AE3" w:rsidP="005D6D98">
      <w:pPr>
        <w:pStyle w:val="LV1"/>
      </w:pPr>
      <w:bookmarkStart w:id="4" w:name="_Toc79384826"/>
      <w:r w:rsidRPr="005D6D98">
        <w:lastRenderedPageBreak/>
        <w:t>Name</w:t>
      </w:r>
      <w:bookmarkEnd w:id="4"/>
    </w:p>
    <w:p w:rsidR="00237471" w:rsidRPr="00F97A62" w:rsidRDefault="00715914" w:rsidP="005D6D98">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770A3F">
        <w:rPr>
          <w:i/>
        </w:rPr>
        <w:t>primary myelofibrosis</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CD3A0C">
        <w:t>89</w:t>
      </w:r>
      <w:r w:rsidR="00085567">
        <w:t xml:space="preserve"> </w:t>
      </w:r>
      <w:r w:rsidR="00E55F66" w:rsidRPr="00F97A62">
        <w:t>of</w:t>
      </w:r>
      <w:r w:rsidR="00085567">
        <w:t xml:space="preserve"> </w:t>
      </w:r>
      <w:r w:rsidR="00CD3A0C">
        <w:t>2021</w:t>
      </w:r>
      <w:r w:rsidR="00E55F66" w:rsidRPr="00F97A62">
        <w:t>)</w:t>
      </w:r>
      <w:r w:rsidRPr="00F97A62">
        <w:t>.</w:t>
      </w:r>
    </w:p>
    <w:p w:rsidR="00F67B67" w:rsidRPr="00684C0E" w:rsidRDefault="00F67B67" w:rsidP="005D6D98">
      <w:pPr>
        <w:pStyle w:val="LV1"/>
      </w:pPr>
      <w:bookmarkStart w:id="7" w:name="_Toc79384827"/>
      <w:r w:rsidRPr="00684C0E">
        <w:t>Commencement</w:t>
      </w:r>
      <w:bookmarkEnd w:id="7"/>
    </w:p>
    <w:p w:rsidR="00F67B67" w:rsidRPr="007527C1" w:rsidRDefault="007527C1" w:rsidP="005D6D98">
      <w:pPr>
        <w:pStyle w:val="PlainIndent"/>
      </w:pPr>
      <w:r w:rsidRPr="007527C1">
        <w:tab/>
      </w:r>
      <w:r w:rsidR="00F67B67" w:rsidRPr="007527C1">
        <w:t xml:space="preserve">This instrument commences on </w:t>
      </w:r>
      <w:r w:rsidR="00CD3A0C">
        <w:t>20 September 2021</w:t>
      </w:r>
      <w:r w:rsidR="00F67B67" w:rsidRPr="007527C1">
        <w:t>.</w:t>
      </w:r>
    </w:p>
    <w:p w:rsidR="00F67B67" w:rsidRPr="00684C0E" w:rsidRDefault="00F67B67" w:rsidP="005D6D98">
      <w:pPr>
        <w:pStyle w:val="LV1"/>
      </w:pPr>
      <w:bookmarkStart w:id="8" w:name="_Toc79384828"/>
      <w:r w:rsidRPr="00684C0E">
        <w:t>Authority</w:t>
      </w:r>
      <w:bookmarkEnd w:id="8"/>
    </w:p>
    <w:p w:rsidR="00F67B67" w:rsidRDefault="00F67B67" w:rsidP="005D6D98">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2A3353">
        <w:rPr>
          <w:i/>
        </w:rPr>
        <w:t>'</w:t>
      </w:r>
      <w:r w:rsidRPr="007527C1">
        <w:rPr>
          <w:i/>
        </w:rPr>
        <w:t xml:space="preserve"> Entitlements Act 1986</w:t>
      </w:r>
      <w:r w:rsidRPr="007527C1">
        <w:t>.</w:t>
      </w:r>
    </w:p>
    <w:p w:rsidR="00DA3996" w:rsidRPr="00684C0E" w:rsidRDefault="00DA3996" w:rsidP="005D6D98">
      <w:pPr>
        <w:pStyle w:val="LV1"/>
      </w:pPr>
      <w:bookmarkStart w:id="9" w:name="_Toc79384829"/>
      <w:r>
        <w:t>Re</w:t>
      </w:r>
      <w:r w:rsidR="00285992">
        <w:t>peal</w:t>
      </w:r>
      <w:bookmarkEnd w:id="9"/>
    </w:p>
    <w:p w:rsidR="00DA3996" w:rsidRPr="007527C1" w:rsidRDefault="00DA3996" w:rsidP="005D6D98">
      <w:pPr>
        <w:pStyle w:val="PlainIndent"/>
      </w:pPr>
      <w:r>
        <w:t>The</w:t>
      </w:r>
      <w:r w:rsidRPr="007527C1">
        <w:t xml:space="preserve"> </w:t>
      </w:r>
      <w:r w:rsidRPr="00DA3996">
        <w:t xml:space="preserve">Statement of Principles concerning </w:t>
      </w:r>
      <w:r w:rsidR="00CD3A0C" w:rsidRPr="00CD3A0C">
        <w:t>primary myelofibrosis</w:t>
      </w:r>
      <w:r w:rsidRPr="00DA3996">
        <w:t xml:space="preserve"> No. </w:t>
      </w:r>
      <w:r w:rsidR="00770A3F">
        <w:t>17</w:t>
      </w:r>
      <w:r w:rsidRPr="00DA3996">
        <w:t xml:space="preserve"> of </w:t>
      </w:r>
      <w:r w:rsidR="00770A3F">
        <w:t>2013</w:t>
      </w:r>
      <w:r w:rsidR="005E26FD">
        <w:t xml:space="preserve"> </w:t>
      </w:r>
      <w:r w:rsidR="00285992" w:rsidRPr="00786DAE">
        <w:t xml:space="preserve">(Federal Register of Legislation No. </w:t>
      </w:r>
      <w:r w:rsidR="00770A3F">
        <w:t>F2013L00416</w:t>
      </w:r>
      <w:r w:rsidR="00285992" w:rsidRPr="00786DAE">
        <w:t xml:space="preserve">) </w:t>
      </w:r>
      <w:r w:rsidR="00770A3F">
        <w:t>made under subsection</w:t>
      </w:r>
      <w:r w:rsidR="00285992" w:rsidRPr="00DA3996">
        <w:t xml:space="preserve"> </w:t>
      </w:r>
      <w:proofErr w:type="gramStart"/>
      <w:r w:rsidR="00285992" w:rsidRPr="00DA3996">
        <w:t>196B(</w:t>
      </w:r>
      <w:proofErr w:type="gramEnd"/>
      <w:r w:rsidR="00285992" w:rsidRPr="00DA3996">
        <w:t xml:space="preserve">2) </w:t>
      </w:r>
      <w:r w:rsidRPr="00DA3996">
        <w:t xml:space="preserve">of the VEA </w:t>
      </w:r>
      <w:r>
        <w:t>i</w:t>
      </w:r>
      <w:r w:rsidRPr="007527C1">
        <w:t>s</w:t>
      </w:r>
      <w:r>
        <w:t xml:space="preserve"> re</w:t>
      </w:r>
      <w:r w:rsidR="005E26FD">
        <w:t>pealed</w:t>
      </w:r>
      <w:r>
        <w:t xml:space="preserve">. </w:t>
      </w:r>
    </w:p>
    <w:p w:rsidR="007C7DEE" w:rsidRPr="00684C0E" w:rsidRDefault="007C7DEE" w:rsidP="005D6D98">
      <w:pPr>
        <w:pStyle w:val="LV1"/>
      </w:pPr>
      <w:bookmarkStart w:id="10" w:name="_Toc79384830"/>
      <w:r w:rsidRPr="00684C0E">
        <w:t>Application</w:t>
      </w:r>
      <w:bookmarkEnd w:id="10"/>
    </w:p>
    <w:p w:rsidR="007C7DEE" w:rsidRPr="007527C1" w:rsidRDefault="007C7DEE" w:rsidP="005D6D98">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5D6D98">
      <w:pPr>
        <w:pStyle w:val="LV1"/>
      </w:pPr>
      <w:bookmarkStart w:id="11" w:name="_Ref410129949"/>
      <w:bookmarkStart w:id="12" w:name="_Toc79384831"/>
      <w:r w:rsidRPr="00684C0E">
        <w:t>Definitions</w:t>
      </w:r>
      <w:bookmarkEnd w:id="11"/>
      <w:bookmarkEnd w:id="12"/>
    </w:p>
    <w:p w:rsidR="00237471" w:rsidRPr="00D5620B" w:rsidRDefault="007142FB" w:rsidP="005D6D98">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5D6D98">
      <w:pPr>
        <w:pStyle w:val="LV1"/>
      </w:pPr>
      <w:bookmarkStart w:id="13" w:name="_Ref409687573"/>
      <w:bookmarkStart w:id="14" w:name="_Ref409687579"/>
      <w:bookmarkStart w:id="15" w:name="_Ref409687725"/>
      <w:bookmarkStart w:id="16" w:name="_Toc79384832"/>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9748A2">
      <w:pPr>
        <w:pStyle w:val="LV2"/>
      </w:pPr>
      <w:bookmarkStart w:id="17" w:name="_Ref403053584"/>
      <w:r w:rsidRPr="00D5620B">
        <w:t xml:space="preserve">This Statement of Principles is </w:t>
      </w:r>
      <w:r w:rsidRPr="002F77A1">
        <w:t xml:space="preserve">about </w:t>
      </w:r>
      <w:r w:rsidR="00CD3A0C" w:rsidRPr="00CD3A0C">
        <w:t>primary myelofibrosis</w:t>
      </w:r>
      <w:r w:rsidR="00D5620B" w:rsidRPr="002F77A1">
        <w:t xml:space="preserve"> </w:t>
      </w:r>
      <w:r w:rsidRPr="002F77A1">
        <w:t>and death</w:t>
      </w:r>
      <w:r w:rsidRPr="00D5620B">
        <w:t xml:space="preserve"> from</w:t>
      </w:r>
      <w:r w:rsidR="002F77A1">
        <w:t xml:space="preserve"> </w:t>
      </w:r>
      <w:r w:rsidR="00CD3A0C" w:rsidRPr="00CD3A0C">
        <w:t>primary myelofibrosis</w:t>
      </w:r>
      <w:r w:rsidRPr="00D5620B">
        <w:t>.</w:t>
      </w:r>
      <w:bookmarkEnd w:id="17"/>
    </w:p>
    <w:p w:rsidR="00215860" w:rsidRPr="00C670B0" w:rsidRDefault="00215860" w:rsidP="00C670B0">
      <w:pPr>
        <w:pStyle w:val="LVtext"/>
      </w:pPr>
      <w:r w:rsidRPr="00C670B0">
        <w:t>Meaning of</w:t>
      </w:r>
      <w:r w:rsidR="00D60FC8" w:rsidRPr="00C670B0">
        <w:t xml:space="preserve"> </w:t>
      </w:r>
      <w:r w:rsidR="00CD3A0C" w:rsidRPr="00CD3A0C">
        <w:rPr>
          <w:b/>
        </w:rPr>
        <w:t>primary myelofibrosis</w:t>
      </w:r>
    </w:p>
    <w:p w:rsidR="002716E4" w:rsidRPr="00237BAF" w:rsidRDefault="007C7DEE" w:rsidP="009748A2">
      <w:pPr>
        <w:pStyle w:val="LV2"/>
      </w:pPr>
      <w:bookmarkStart w:id="18" w:name="_Ref409598124"/>
      <w:bookmarkStart w:id="19" w:name="_Ref402529683"/>
      <w:r w:rsidRPr="00237BAF">
        <w:t>For the purposes of this Statement of Principles,</w:t>
      </w:r>
      <w:r w:rsidR="002F77A1" w:rsidRPr="002F77A1">
        <w:t xml:space="preserve"> </w:t>
      </w:r>
      <w:r w:rsidR="00CD3A0C" w:rsidRPr="00CD3A0C">
        <w:t>primary myelofibrosis</w:t>
      </w:r>
      <w:r w:rsidR="002716E4" w:rsidRPr="00237BAF">
        <w:t>:</w:t>
      </w:r>
      <w:bookmarkEnd w:id="18"/>
    </w:p>
    <w:bookmarkEnd w:id="19"/>
    <w:p w:rsidR="005D6D98" w:rsidRPr="008E76DC" w:rsidRDefault="00966DDA" w:rsidP="00966DDA">
      <w:pPr>
        <w:pStyle w:val="LV3"/>
      </w:pPr>
      <w:r w:rsidRPr="00966DDA">
        <w:tab/>
        <w:t>means a chronic, Philadelphia-chromosome negative myeloproliferative neoplasm characterised by bone marrow megakaryocytic proliferation, resulting in the replacement of bone marrow with fibrous tissue, extramedullary haematopoiesis, splenomegaly and leukoerythroblastosis in the blood</w:t>
      </w:r>
      <w:r w:rsidR="005D6D98" w:rsidRPr="008E76DC">
        <w:t>; and</w:t>
      </w:r>
    </w:p>
    <w:p w:rsidR="00770A3F" w:rsidRDefault="00770A3F" w:rsidP="005D6D98">
      <w:pPr>
        <w:pStyle w:val="LV3"/>
      </w:pPr>
      <w:r>
        <w:t>excludes:</w:t>
      </w:r>
    </w:p>
    <w:p w:rsidR="00770A3F" w:rsidRDefault="00966DDA" w:rsidP="00966DDA">
      <w:pPr>
        <w:pStyle w:val="LV4"/>
      </w:pPr>
      <w:r w:rsidRPr="00966DDA">
        <w:tab/>
        <w:t xml:space="preserve">myelofibrosis secondary to essential thrombocythaemia, polycythaemia </w:t>
      </w:r>
      <w:proofErr w:type="spellStart"/>
      <w:r w:rsidRPr="00966DDA">
        <w:t>vera</w:t>
      </w:r>
      <w:proofErr w:type="spellEnd"/>
      <w:r w:rsidRPr="00966DDA">
        <w:t xml:space="preserve"> or another myeloid neoplasm</w:t>
      </w:r>
      <w:r w:rsidR="00770A3F">
        <w:t>; and</w:t>
      </w:r>
    </w:p>
    <w:p w:rsidR="005D6D98" w:rsidRDefault="00966DDA" w:rsidP="00A64BFE">
      <w:pPr>
        <w:pStyle w:val="LV4"/>
        <w:keepLines/>
        <w:ind w:left="2693"/>
      </w:pPr>
      <w:r w:rsidRPr="00966DDA">
        <w:lastRenderedPageBreak/>
        <w:tab/>
        <w:t xml:space="preserve">secondary myelofibrosis resulting from other causes of bone marrow fibrosis including infections, autoimmune disorders or other chronic inflammatory conditions, hairy cell leukaemia or other lymphoid neoplasms, metastatic malignancies </w:t>
      </w:r>
      <w:r w:rsidR="00CF1786">
        <w:t>and</w:t>
      </w:r>
      <w:r w:rsidRPr="00966DDA">
        <w:t xml:space="preserve"> toxic (chronic) myelopathies</w:t>
      </w:r>
      <w:r w:rsidR="005D6D98" w:rsidRPr="008E76DC">
        <w:t>.</w:t>
      </w:r>
    </w:p>
    <w:p w:rsidR="005D6D98" w:rsidRPr="008E76DC" w:rsidRDefault="005D6D98" w:rsidP="009C7CB5">
      <w:pPr>
        <w:pStyle w:val="Note2"/>
        <w:ind w:left="1872" w:hanging="454"/>
      </w:pPr>
      <w:r>
        <w:t xml:space="preserve">Note: </w:t>
      </w:r>
      <w:r w:rsidR="00966DDA" w:rsidRPr="00966DDA">
        <w:t xml:space="preserve">Typical clinical manifestations of primary myelofibrosis include fatigue, anaemia, bone </w:t>
      </w:r>
      <w:bookmarkStart w:id="20" w:name="_GoBack"/>
      <w:bookmarkEnd w:id="20"/>
      <w:r w:rsidR="00966DDA" w:rsidRPr="00966DDA">
        <w:t>pain and night sweats. Patients can be asymptomatic.</w:t>
      </w:r>
    </w:p>
    <w:p w:rsidR="00FD775E" w:rsidRDefault="00237BAF" w:rsidP="00C670B0">
      <w:pPr>
        <w:pStyle w:val="LVtext"/>
      </w:pPr>
      <w:r w:rsidRPr="003A5C26">
        <w:t>Death from</w:t>
      </w:r>
      <w:r w:rsidR="008F572A" w:rsidRPr="00237BAF">
        <w:t xml:space="preserve"> </w:t>
      </w:r>
      <w:r w:rsidR="00CD3A0C" w:rsidRPr="00CD3A0C">
        <w:rPr>
          <w:b/>
        </w:rPr>
        <w:t>primary myelofibrosis</w:t>
      </w:r>
    </w:p>
    <w:p w:rsidR="008F572A" w:rsidRPr="00237BAF" w:rsidRDefault="008F572A" w:rsidP="009748A2">
      <w:pPr>
        <w:pStyle w:val="LV2"/>
      </w:pPr>
      <w:r w:rsidRPr="00237BAF">
        <w:t xml:space="preserve">For the purposes of this Statement of </w:t>
      </w:r>
      <w:r w:rsidR="00D5620B">
        <w:t xml:space="preserve">Principles, </w:t>
      </w:r>
      <w:r w:rsidR="00CD3A0C" w:rsidRPr="00CD3A0C">
        <w:t>primary myelofibrosis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2A3353">
        <w:t>'</w:t>
      </w:r>
      <w:r w:rsidRPr="00D5620B">
        <w:t>s</w:t>
      </w:r>
      <w:r w:rsidR="002F77A1">
        <w:t xml:space="preserve"> </w:t>
      </w:r>
      <w:r w:rsidR="00CD3A0C" w:rsidRPr="00CD3A0C">
        <w:t>primary myelofibrosis</w:t>
      </w:r>
      <w:r w:rsidRPr="00D5620B">
        <w:t>.</w:t>
      </w:r>
    </w:p>
    <w:p w:rsidR="007C7DEE" w:rsidRPr="00046E67" w:rsidRDefault="00046E67" w:rsidP="005D6D98">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70A3F">
        <w:t>-</w:t>
      </w:r>
      <w:r w:rsidR="00D32F71">
        <w:t xml:space="preserve"> </w:t>
      </w:r>
      <w:r w:rsidR="00885EAB" w:rsidRPr="00046E67">
        <w:t>Dictionary</w:t>
      </w:r>
      <w:r w:rsidR="00D268C6">
        <w:t>.</w:t>
      </w:r>
    </w:p>
    <w:p w:rsidR="007C7DEE" w:rsidRPr="00A20CA1" w:rsidRDefault="007C7DEE" w:rsidP="005D6D98">
      <w:pPr>
        <w:pStyle w:val="LV1"/>
      </w:pPr>
      <w:bookmarkStart w:id="21" w:name="_Toc79384833"/>
      <w:r w:rsidRPr="00A20CA1">
        <w:t>Basis for determining the factors</w:t>
      </w:r>
      <w:bookmarkEnd w:id="21"/>
    </w:p>
    <w:p w:rsidR="007C7DEE" w:rsidRPr="00237BAF" w:rsidRDefault="00F863D4" w:rsidP="005D6D98">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CD3A0C" w:rsidRPr="00CD3A0C">
        <w:t>primary myelofibrosis</w:t>
      </w:r>
      <w:r>
        <w:t xml:space="preserve"> </w:t>
      </w:r>
      <w:r w:rsidRPr="00D5620B">
        <w:t>and death from</w:t>
      </w:r>
      <w:r>
        <w:t xml:space="preserve"> </w:t>
      </w:r>
      <w:r w:rsidR="00CD3A0C" w:rsidRPr="00CD3A0C">
        <w:t>primary myelofibrosis</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5D6D98" w:rsidRPr="00046E67" w:rsidRDefault="005D6D98" w:rsidP="005D6D98">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w:t>
      </w:r>
      <w:r w:rsidR="00770A3F">
        <w:t>-</w:t>
      </w:r>
      <w:r>
        <w:t xml:space="preserve"> </w:t>
      </w:r>
      <w:r w:rsidRPr="00046E67">
        <w:t>Dictionary</w:t>
      </w:r>
      <w:r>
        <w:t>.</w:t>
      </w:r>
    </w:p>
    <w:p w:rsidR="007C7DEE" w:rsidRPr="00301C54" w:rsidRDefault="007C7DEE" w:rsidP="005D6D98">
      <w:pPr>
        <w:pStyle w:val="LV1"/>
      </w:pPr>
      <w:bookmarkStart w:id="22" w:name="_Ref411946955"/>
      <w:bookmarkStart w:id="23" w:name="_Ref411946997"/>
      <w:bookmarkStart w:id="24" w:name="_Ref412032503"/>
      <w:bookmarkStart w:id="25" w:name="_Toc79384834"/>
      <w:r w:rsidRPr="00301C54">
        <w:t xml:space="preserve">Factors that must </w:t>
      </w:r>
      <w:r w:rsidR="00D32F71">
        <w:t>exist</w:t>
      </w:r>
      <w:bookmarkEnd w:id="22"/>
      <w:bookmarkEnd w:id="23"/>
      <w:bookmarkEnd w:id="24"/>
      <w:bookmarkEnd w:id="25"/>
    </w:p>
    <w:p w:rsidR="007C7DEE" w:rsidRPr="00AA6D8B" w:rsidRDefault="002716E4" w:rsidP="005D6D98">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CD3A0C" w:rsidRPr="00CD3A0C">
        <w:t>primary myelofibrosis</w:t>
      </w:r>
      <w:r w:rsidR="007A3989">
        <w:t xml:space="preserve"> </w:t>
      </w:r>
      <w:r w:rsidR="007C7DEE" w:rsidRPr="00AA6D8B">
        <w:t xml:space="preserve">or death from </w:t>
      </w:r>
      <w:r w:rsidR="00CD3A0C" w:rsidRPr="00CD3A0C">
        <w:t>primary myelofibrosis</w:t>
      </w:r>
      <w:r w:rsidR="007A3989">
        <w:t xml:space="preserve"> </w:t>
      </w:r>
      <w:r w:rsidR="007C7DEE" w:rsidRPr="00AA6D8B">
        <w:t>with the circumstances of a pers</w:t>
      </w:r>
      <w:r w:rsidR="002A1ECC" w:rsidRPr="00AA6D8B">
        <w:t>on</w:t>
      </w:r>
      <w:r w:rsidR="002A3353">
        <w:t>'</w:t>
      </w:r>
      <w:r w:rsidR="002A1ECC" w:rsidRPr="00AA6D8B">
        <w:t>s relevant service</w:t>
      </w:r>
      <w:r w:rsidR="007C7DEE" w:rsidRPr="00AA6D8B">
        <w:t>:</w:t>
      </w:r>
      <w:bookmarkEnd w:id="26"/>
    </w:p>
    <w:p w:rsidR="00770A3F" w:rsidRDefault="00770A3F" w:rsidP="009748A2">
      <w:pPr>
        <w:pStyle w:val="LV2"/>
      </w:pPr>
      <w:bookmarkStart w:id="27" w:name="_Ref402530260"/>
      <w:bookmarkStart w:id="28" w:name="_Ref409598844"/>
      <w:r w:rsidRPr="00770A3F">
        <w:t>having smoked tobacco products:</w:t>
      </w:r>
    </w:p>
    <w:p w:rsidR="00770A3F" w:rsidRDefault="00770A3F" w:rsidP="00770A3F">
      <w:pPr>
        <w:pStyle w:val="LV3"/>
      </w:pPr>
      <w:r>
        <w:t>in an amount of at least 10 pack-years before the clinical onset of primary myelofibrosis; and</w:t>
      </w:r>
    </w:p>
    <w:p w:rsidR="00770A3F" w:rsidRDefault="00770A3F" w:rsidP="00770A3F">
      <w:pPr>
        <w:pStyle w:val="LV3"/>
      </w:pPr>
      <w:r>
        <w:t>commencing at least 5 years before the clinical onset of primary myelofibrosis; and</w:t>
      </w:r>
    </w:p>
    <w:p w:rsidR="00770A3F" w:rsidRDefault="00770A3F" w:rsidP="009748A2">
      <w:pPr>
        <w:pStyle w:val="LV2"/>
        <w:numPr>
          <w:ilvl w:val="0"/>
          <w:numId w:val="0"/>
        </w:numPr>
        <w:ind w:left="1418"/>
      </w:pPr>
      <w:proofErr w:type="gramStart"/>
      <w:r w:rsidRPr="00770A3F">
        <w:t>if</w:t>
      </w:r>
      <w:proofErr w:type="gramEnd"/>
      <w:r w:rsidRPr="00770A3F">
        <w:t xml:space="preserve"> smoking has ceased befor</w:t>
      </w:r>
      <w:r>
        <w:t xml:space="preserve">e the clinical onset of primary </w:t>
      </w:r>
      <w:r w:rsidRPr="00770A3F">
        <w:t>myelofibrosis, then that onset occurred within 15 years of cessation</w:t>
      </w:r>
      <w:r>
        <w:t>;</w:t>
      </w:r>
    </w:p>
    <w:p w:rsidR="00770A3F" w:rsidRDefault="00770A3F" w:rsidP="00770A3F">
      <w:pPr>
        <w:pStyle w:val="Note2"/>
      </w:pPr>
      <w:r>
        <w:t xml:space="preserve">Note: </w:t>
      </w:r>
      <w:r w:rsidRPr="00770A3F">
        <w:rPr>
          <w:b/>
          <w:i/>
        </w:rPr>
        <w:t>one pack-year</w:t>
      </w:r>
      <w:r w:rsidRPr="00770A3F">
        <w:t xml:space="preserve"> is defined in the Schedule 1 - Dictionary.</w:t>
      </w:r>
    </w:p>
    <w:p w:rsidR="007C7DEE" w:rsidRPr="008D1B8B" w:rsidRDefault="007C7DEE" w:rsidP="009748A2">
      <w:pPr>
        <w:pStyle w:val="LV2"/>
      </w:pPr>
      <w:proofErr w:type="gramStart"/>
      <w:r w:rsidRPr="008D1B8B">
        <w:t>inability</w:t>
      </w:r>
      <w:proofErr w:type="gramEnd"/>
      <w:r w:rsidRPr="008D1B8B">
        <w:t xml:space="preserve"> to obtain appropriate clinical management for</w:t>
      </w:r>
      <w:bookmarkEnd w:id="27"/>
      <w:r w:rsidR="007A3989">
        <w:t xml:space="preserve"> </w:t>
      </w:r>
      <w:r w:rsidR="00CD3A0C" w:rsidRPr="00CD3A0C">
        <w:t>primary myelofibrosis</w:t>
      </w:r>
      <w:r w:rsidR="00D5620B" w:rsidRPr="008D1B8B">
        <w:t>.</w:t>
      </w:r>
      <w:bookmarkEnd w:id="28"/>
    </w:p>
    <w:p w:rsidR="000C21A3" w:rsidRPr="00684C0E" w:rsidRDefault="00D32F71" w:rsidP="005D6D98">
      <w:pPr>
        <w:pStyle w:val="LV1"/>
      </w:pPr>
      <w:bookmarkStart w:id="29" w:name="_Toc79384835"/>
      <w:bookmarkStart w:id="30" w:name="_Ref402530057"/>
      <w:r>
        <w:t>Relationship to s</w:t>
      </w:r>
      <w:r w:rsidR="000C21A3" w:rsidRPr="00684C0E">
        <w:t>ervice</w:t>
      </w:r>
      <w:bookmarkEnd w:id="29"/>
    </w:p>
    <w:p w:rsidR="00F03C06" w:rsidRPr="00187DE1" w:rsidRDefault="00F03C06" w:rsidP="009748A2">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rsidR="00CF2367" w:rsidRPr="00187DE1" w:rsidRDefault="00F03C06" w:rsidP="009748A2">
      <w:pPr>
        <w:pStyle w:val="LV2"/>
      </w:pPr>
      <w:r w:rsidRPr="00187DE1">
        <w:lastRenderedPageBreak/>
        <w:t xml:space="preserve">The factor set out in </w:t>
      </w:r>
      <w:r w:rsidR="009748A2">
        <w:t>subsection</w:t>
      </w:r>
      <w:r w:rsidR="00FF1D47">
        <w:t xml:space="preserve"> </w:t>
      </w:r>
      <w:r w:rsidR="00DA3996">
        <w:t>9</w:t>
      </w:r>
      <w:r w:rsidR="00FF1D47">
        <w:t>(</w:t>
      </w:r>
      <w:r w:rsidR="009748A2">
        <w:t>2</w:t>
      </w:r>
      <w:r w:rsidR="00FF1D47">
        <w:t xml:space="preserve">) </w:t>
      </w:r>
      <w:r w:rsidRPr="00187DE1">
        <w:t xml:space="preserve">applies only to material contribution to, or aggravation of, </w:t>
      </w:r>
      <w:r w:rsidR="00CD3A0C" w:rsidRPr="00CD3A0C">
        <w:t>primary myelofibrosis</w:t>
      </w:r>
      <w:r w:rsidR="007A3989">
        <w:t xml:space="preserve"> </w:t>
      </w:r>
      <w:r w:rsidRPr="00187DE1">
        <w:t>where the person</w:t>
      </w:r>
      <w:r w:rsidR="002A3353">
        <w:t>'</w:t>
      </w:r>
      <w:r w:rsidRPr="00187DE1">
        <w:t xml:space="preserve">s </w:t>
      </w:r>
      <w:r w:rsidR="00CD3A0C" w:rsidRPr="00CD3A0C">
        <w:t>primary myelofibrosis</w:t>
      </w:r>
      <w:r w:rsidR="007A3989">
        <w:t xml:space="preserve"> </w:t>
      </w:r>
      <w:r w:rsidRPr="00187DE1">
        <w:t>was suffered or contracted before or during (but did not arise out of) the person</w:t>
      </w:r>
      <w:r w:rsidR="002A3353">
        <w:t>'</w:t>
      </w:r>
      <w:r w:rsidRPr="00187DE1">
        <w:t xml:space="preserve">s relevant service. </w:t>
      </w:r>
    </w:p>
    <w:p w:rsidR="00774897" w:rsidRPr="00301C54" w:rsidRDefault="00774897" w:rsidP="005D6D98">
      <w:pPr>
        <w:pStyle w:val="LV1"/>
      </w:pPr>
      <w:bookmarkStart w:id="31" w:name="_Toc79384836"/>
      <w:r w:rsidRPr="00301C54">
        <w:t>Factors referring to an injury or disea</w:t>
      </w:r>
      <w:r w:rsidR="008B2204">
        <w:t>se covered by another Statement</w:t>
      </w:r>
      <w:r w:rsidRPr="00301C54">
        <w:t xml:space="preserve"> of Principles</w:t>
      </w:r>
      <w:bookmarkEnd w:id="31"/>
    </w:p>
    <w:p w:rsidR="00F03C06" w:rsidRPr="00E64EE4" w:rsidRDefault="00F03C06" w:rsidP="005D6D98">
      <w:pPr>
        <w:pStyle w:val="PlainIndent"/>
      </w:pPr>
      <w:r w:rsidRPr="00E64EE4">
        <w:t>In this Statement of Principles:</w:t>
      </w:r>
    </w:p>
    <w:p w:rsidR="00F03C06" w:rsidRPr="00E64EE4" w:rsidRDefault="00F03C06" w:rsidP="009748A2">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9748A2">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5D6D98">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5D6D98">
      <w:pPr>
        <w:pStyle w:val="PlainIndent"/>
      </w:pPr>
    </w:p>
    <w:p w:rsidR="00081B7C" w:rsidRPr="00FA33FB" w:rsidRDefault="00081B7C" w:rsidP="005D6D98">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5D6D98">
      <w:pPr>
        <w:pStyle w:val="PlainIndent"/>
      </w:pPr>
    </w:p>
    <w:p w:rsidR="00CF2367" w:rsidRPr="00FA33FB" w:rsidRDefault="00CF2367" w:rsidP="002A3436">
      <w:pPr>
        <w:pStyle w:val="SHHeader"/>
      </w:pPr>
      <w:bookmarkStart w:id="32" w:name="opcAmSched"/>
      <w:bookmarkStart w:id="33" w:name="opcCurrentFind"/>
      <w:bookmarkStart w:id="34" w:name="_Toc79384837"/>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79384838"/>
      <w:r w:rsidRPr="00D97BB3">
        <w:t>Definitions</w:t>
      </w:r>
      <w:bookmarkEnd w:id="35"/>
      <w:bookmarkEnd w:id="36"/>
    </w:p>
    <w:p w:rsidR="00702C42" w:rsidRPr="00516768" w:rsidRDefault="00702C42" w:rsidP="005D6D98">
      <w:pPr>
        <w:pStyle w:val="SH2"/>
      </w:pPr>
      <w:r w:rsidRPr="00516768">
        <w:t>In this instrument:</w:t>
      </w:r>
    </w:p>
    <w:p w:rsidR="00885EAB" w:rsidRPr="009C404D" w:rsidRDefault="00885EAB" w:rsidP="00984EE9">
      <w:pPr>
        <w:pStyle w:val="SH3"/>
        <w:ind w:left="851" w:hanging="851"/>
      </w:pPr>
      <w:bookmarkStart w:id="37" w:name="_Ref402530810"/>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770A3F" w:rsidRDefault="00770A3F" w:rsidP="00770A3F">
      <w:pPr>
        <w:pStyle w:val="SH3"/>
        <w:ind w:left="851" w:hanging="851"/>
      </w:pPr>
      <w:bookmarkStart w:id="38" w:name="_Ref402529607"/>
      <w:bookmarkEnd w:id="37"/>
      <w:proofErr w:type="gramStart"/>
      <w:r w:rsidRPr="00770A3F">
        <w:rPr>
          <w:b/>
          <w:i/>
        </w:rPr>
        <w:t>one</w:t>
      </w:r>
      <w:proofErr w:type="gramEnd"/>
      <w:r w:rsidRPr="00770A3F">
        <w:rPr>
          <w:b/>
          <w:i/>
        </w:rPr>
        <w:t xml:space="preserve"> pack-year</w:t>
      </w:r>
      <w:r w:rsidRPr="00770A3F">
        <w:t xml:space="preserve"> means the amount of tobacco consumed in smoking 20 cigarettes per day for a period of </w:t>
      </w:r>
      <w:r>
        <w:t>1</w:t>
      </w:r>
      <w:r w:rsidRPr="00770A3F">
        <w:t xml:space="preserve"> year, or an equivalent amount of tobacco products.</w:t>
      </w:r>
    </w:p>
    <w:p w:rsidR="00770A3F" w:rsidRDefault="00770A3F" w:rsidP="00770A3F">
      <w:pPr>
        <w:pStyle w:val="ScheduleNote"/>
        <w:ind w:left="1418" w:hanging="567"/>
      </w:pPr>
      <w:r>
        <w:t xml:space="preserve">Note 1: </w:t>
      </w:r>
      <w:r w:rsidRPr="00770A3F">
        <w:t>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rsidR="00770A3F" w:rsidRPr="00770A3F" w:rsidRDefault="00770A3F" w:rsidP="00770A3F">
      <w:pPr>
        <w:pStyle w:val="ScheduleNote"/>
        <w:ind w:left="1418" w:hanging="567"/>
      </w:pPr>
      <w:r>
        <w:t xml:space="preserve">Note 2: </w:t>
      </w:r>
      <w:r w:rsidRPr="00770A3F">
        <w:t>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770A3F" w:rsidRPr="00513D05" w:rsidRDefault="00CD3A0C" w:rsidP="00770A3F">
      <w:pPr>
        <w:pStyle w:val="SH3"/>
        <w:ind w:left="851" w:hanging="851"/>
      </w:pPr>
      <w:proofErr w:type="gramStart"/>
      <w:r w:rsidRPr="00CD3A0C">
        <w:rPr>
          <w:b/>
          <w:i/>
        </w:rPr>
        <w:t>primary</w:t>
      </w:r>
      <w:proofErr w:type="gramEnd"/>
      <w:r w:rsidRPr="00CD3A0C">
        <w:rPr>
          <w:b/>
          <w:i/>
        </w:rPr>
        <w:t xml:space="preserve"> myelofibrosis</w:t>
      </w:r>
      <w:r w:rsidR="00770A3F" w:rsidRPr="00513D05">
        <w:t>—see subsection</w:t>
      </w:r>
      <w:r w:rsidR="00770A3F">
        <w:t xml:space="preserve"> 7(2).</w:t>
      </w:r>
    </w:p>
    <w:p w:rsidR="0090262E" w:rsidRPr="0090262E" w:rsidRDefault="0090262E" w:rsidP="0090262E">
      <w:pPr>
        <w:pStyle w:val="SH3"/>
        <w:ind w:left="851" w:hanging="851"/>
      </w:pPr>
      <w:r w:rsidRPr="0090262E">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7C627D" w:rsidRPr="007C627D" w:rsidRDefault="007C627D" w:rsidP="005D6D98">
      <w:pPr>
        <w:pStyle w:val="ScheduleNote"/>
      </w:pPr>
      <w:r w:rsidRPr="007C627D">
        <w:t xml:space="preserve">Note: </w:t>
      </w:r>
      <w:r w:rsidRPr="007C627D">
        <w:rPr>
          <w:b/>
          <w:i/>
        </w:rPr>
        <w:t>MRCA</w:t>
      </w:r>
      <w:r w:rsidRPr="007C627D">
        <w:t xml:space="preserve"> and </w:t>
      </w:r>
      <w:r w:rsidRPr="007C627D">
        <w:rPr>
          <w:b/>
          <w:i/>
        </w:rPr>
        <w:t>VEA</w:t>
      </w:r>
      <w:r w:rsidRPr="007C627D">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D0417B">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CF2367" w:rsidRPr="00FD775E" w:rsidRDefault="00CF2367" w:rsidP="00FD775E">
      <w:pPr>
        <w:tabs>
          <w:tab w:val="left" w:pos="7485"/>
        </w:tabs>
      </w:pPr>
    </w:p>
    <w:sectPr w:rsidR="00CF2367" w:rsidRP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AA" w:rsidRPr="00E33C1C" w:rsidRDefault="00BE28AA" w:rsidP="00BE28AA">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BE28AA" w:rsidRPr="00C01863" w:rsidTr="00CC061E">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p>
      </w:tc>
      <w:tc>
        <w:tcPr>
          <w:tcW w:w="7229" w:type="dxa"/>
          <w:tcBorders>
            <w:top w:val="nil"/>
            <w:left w:val="nil"/>
            <w:bottom w:val="nil"/>
            <w:right w:val="nil"/>
          </w:tcBorders>
          <w:shd w:val="clear" w:color="auto" w:fill="auto"/>
        </w:tcPr>
        <w:p w:rsidR="00BE28AA" w:rsidRDefault="00BE28AA" w:rsidP="00BE28AA">
          <w:pPr>
            <w:spacing w:line="0" w:lineRule="atLeast"/>
            <w:jc w:val="center"/>
            <w:rPr>
              <w:i/>
              <w:sz w:val="18"/>
            </w:rPr>
          </w:pPr>
          <w:r w:rsidRPr="007C5CE0">
            <w:rPr>
              <w:i/>
              <w:sz w:val="18"/>
            </w:rPr>
            <w:t>Statement of Principles concerning</w:t>
          </w:r>
        </w:p>
        <w:p w:rsidR="00BE28AA" w:rsidRDefault="00CD3A0C" w:rsidP="00BE28AA">
          <w:pPr>
            <w:spacing w:line="0" w:lineRule="atLeast"/>
            <w:jc w:val="center"/>
            <w:rPr>
              <w:i/>
              <w:sz w:val="18"/>
              <w:szCs w:val="18"/>
            </w:rPr>
          </w:pPr>
          <w:r w:rsidRPr="00CD3A0C">
            <w:rPr>
              <w:i/>
              <w:sz w:val="18"/>
              <w:szCs w:val="18"/>
            </w:rPr>
            <w:t>Primary Myelofibrosis</w:t>
          </w:r>
          <w:r w:rsidR="00BE28AA">
            <w:rPr>
              <w:i/>
              <w:sz w:val="18"/>
              <w:szCs w:val="18"/>
            </w:rPr>
            <w:t xml:space="preserve"> (Reasonable Hypothesis) </w:t>
          </w:r>
          <w:r w:rsidR="00BE28AA" w:rsidRPr="007C5CE0">
            <w:rPr>
              <w:i/>
              <w:sz w:val="18"/>
            </w:rPr>
            <w:t xml:space="preserve">(No. </w:t>
          </w:r>
          <w:r w:rsidRPr="00CD3A0C">
            <w:rPr>
              <w:i/>
              <w:sz w:val="18"/>
              <w:szCs w:val="18"/>
            </w:rPr>
            <w:t>89</w:t>
          </w:r>
          <w:r w:rsidR="00BE28AA" w:rsidRPr="007C5CE0">
            <w:rPr>
              <w:i/>
              <w:sz w:val="18"/>
              <w:szCs w:val="18"/>
            </w:rPr>
            <w:t xml:space="preserve"> of </w:t>
          </w:r>
          <w:r w:rsidRPr="00CD3A0C">
            <w:rPr>
              <w:i/>
              <w:sz w:val="18"/>
              <w:szCs w:val="18"/>
            </w:rPr>
            <w:t>2021</w:t>
          </w:r>
          <w:r w:rsidR="00BE28AA" w:rsidRPr="007C5CE0">
            <w:rPr>
              <w:i/>
              <w:sz w:val="18"/>
              <w:szCs w:val="18"/>
            </w:rPr>
            <w:t>)</w:t>
          </w:r>
        </w:p>
        <w:p w:rsidR="00BE28AA" w:rsidRPr="007C5CE0" w:rsidRDefault="00BE28AA" w:rsidP="00BE28AA">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9C7CB5">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9C7CB5">
            <w:rPr>
              <w:i/>
              <w:noProof/>
              <w:sz w:val="18"/>
            </w:rPr>
            <w:t>6</w:t>
          </w:r>
          <w:r>
            <w:rPr>
              <w:i/>
              <w:sz w:val="18"/>
            </w:rPr>
            <w:fldChar w:fldCharType="end"/>
          </w:r>
        </w:p>
      </w:tc>
    </w:tr>
  </w:tbl>
  <w:p w:rsidR="00F03C06" w:rsidRPr="00BE28AA" w:rsidRDefault="00F03C06" w:rsidP="00BE2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AA" w:rsidRPr="00E33C1C" w:rsidRDefault="00BE28AA" w:rsidP="00BE28AA">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BE28AA" w:rsidRPr="00C01863" w:rsidTr="00CC061E">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p>
      </w:tc>
      <w:tc>
        <w:tcPr>
          <w:tcW w:w="7229" w:type="dxa"/>
          <w:tcBorders>
            <w:top w:val="nil"/>
            <w:left w:val="nil"/>
            <w:bottom w:val="nil"/>
            <w:right w:val="nil"/>
          </w:tcBorders>
          <w:shd w:val="clear" w:color="auto" w:fill="auto"/>
        </w:tcPr>
        <w:p w:rsidR="00BE28AA" w:rsidRDefault="00BE28AA" w:rsidP="00BE28AA">
          <w:pPr>
            <w:spacing w:line="0" w:lineRule="atLeast"/>
            <w:jc w:val="center"/>
            <w:rPr>
              <w:i/>
              <w:sz w:val="18"/>
            </w:rPr>
          </w:pPr>
          <w:r w:rsidRPr="007C5CE0">
            <w:rPr>
              <w:i/>
              <w:sz w:val="18"/>
            </w:rPr>
            <w:t>Statement of Principles concerning</w:t>
          </w:r>
        </w:p>
        <w:p w:rsidR="00BE28AA" w:rsidRDefault="00CD3A0C" w:rsidP="00BE28AA">
          <w:pPr>
            <w:spacing w:line="0" w:lineRule="atLeast"/>
            <w:jc w:val="center"/>
            <w:rPr>
              <w:i/>
              <w:sz w:val="18"/>
              <w:szCs w:val="18"/>
            </w:rPr>
          </w:pPr>
          <w:r w:rsidRPr="00CD3A0C">
            <w:rPr>
              <w:i/>
              <w:sz w:val="18"/>
              <w:szCs w:val="18"/>
            </w:rPr>
            <w:t>Primary Myelofibrosis</w:t>
          </w:r>
          <w:r w:rsidR="00BE28AA">
            <w:rPr>
              <w:i/>
              <w:sz w:val="18"/>
              <w:szCs w:val="18"/>
            </w:rPr>
            <w:t xml:space="preserve"> (Reasonable Hypothesis) </w:t>
          </w:r>
          <w:r w:rsidR="00BE28AA" w:rsidRPr="007C5CE0">
            <w:rPr>
              <w:i/>
              <w:sz w:val="18"/>
            </w:rPr>
            <w:t xml:space="preserve">(No. </w:t>
          </w:r>
          <w:r w:rsidRPr="00CD3A0C">
            <w:rPr>
              <w:i/>
              <w:sz w:val="18"/>
              <w:szCs w:val="18"/>
            </w:rPr>
            <w:t>89</w:t>
          </w:r>
          <w:r w:rsidR="00BE28AA" w:rsidRPr="007C5CE0">
            <w:rPr>
              <w:i/>
              <w:sz w:val="18"/>
              <w:szCs w:val="18"/>
            </w:rPr>
            <w:t xml:space="preserve"> of </w:t>
          </w:r>
          <w:r w:rsidRPr="00CD3A0C">
            <w:rPr>
              <w:i/>
              <w:sz w:val="18"/>
              <w:szCs w:val="18"/>
            </w:rPr>
            <w:t>2021</w:t>
          </w:r>
          <w:r w:rsidR="00BE28AA" w:rsidRPr="007C5CE0">
            <w:rPr>
              <w:i/>
              <w:sz w:val="18"/>
              <w:szCs w:val="18"/>
            </w:rPr>
            <w:t>)</w:t>
          </w:r>
        </w:p>
        <w:p w:rsidR="00BE28AA" w:rsidRPr="007C5CE0" w:rsidRDefault="00BE28AA" w:rsidP="00BE28AA">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9C7CB5">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9C7CB5">
            <w:rPr>
              <w:i/>
              <w:noProof/>
              <w:sz w:val="18"/>
            </w:rPr>
            <w:t>6</w:t>
          </w:r>
          <w:r>
            <w:rPr>
              <w:i/>
              <w:sz w:val="18"/>
            </w:rPr>
            <w:fldChar w:fldCharType="end"/>
          </w:r>
        </w:p>
      </w:tc>
    </w:tr>
  </w:tbl>
  <w:p w:rsidR="007F2378" w:rsidRPr="00BE28AA" w:rsidRDefault="007F2378" w:rsidP="00BE28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BE28AA" w:rsidRDefault="00997416" w:rsidP="00BE28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66A6F" w:rsidRDefault="00885EAB" w:rsidP="00A66A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AA" w:rsidRPr="00EE4950" w:rsidRDefault="00BE28AA" w:rsidP="00EE495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AA" w:rsidRDefault="00BE28AA" w:rsidP="00BE28AA">
    <w:pPr>
      <w:rPr>
        <w:sz w:val="20"/>
      </w:rPr>
    </w:pPr>
    <w:r>
      <w:rPr>
        <w:b/>
        <w:noProof/>
        <w:sz w:val="20"/>
      </w:rPr>
      <w:t>Schedule 1</w:t>
    </w:r>
    <w:r>
      <w:rPr>
        <w:sz w:val="20"/>
      </w:rPr>
      <w:t xml:space="preserve"> - </w:t>
    </w:r>
    <w:r>
      <w:rPr>
        <w:noProof/>
        <w:sz w:val="20"/>
      </w:rPr>
      <w:t>Dictionary</w:t>
    </w:r>
  </w:p>
  <w:p w:rsidR="00BE28AA" w:rsidRDefault="00BE28AA" w:rsidP="00BE28AA">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053417D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60B95976"/>
    <w:multiLevelType w:val="hybridMultilevel"/>
    <w:tmpl w:val="5C4437FE"/>
    <w:lvl w:ilvl="0" w:tplc="6428AE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06021"/>
    <w:rsid w:val="000136AF"/>
    <w:rsid w:val="0001587D"/>
    <w:rsid w:val="00021CE7"/>
    <w:rsid w:val="00024911"/>
    <w:rsid w:val="00032062"/>
    <w:rsid w:val="00032E05"/>
    <w:rsid w:val="000437C1"/>
    <w:rsid w:val="00046B3C"/>
    <w:rsid w:val="00046E67"/>
    <w:rsid w:val="00051B75"/>
    <w:rsid w:val="0005365D"/>
    <w:rsid w:val="000539B6"/>
    <w:rsid w:val="00054930"/>
    <w:rsid w:val="000614BF"/>
    <w:rsid w:val="00061E3E"/>
    <w:rsid w:val="00081B7C"/>
    <w:rsid w:val="00085567"/>
    <w:rsid w:val="0008674F"/>
    <w:rsid w:val="00086762"/>
    <w:rsid w:val="00097FDF"/>
    <w:rsid w:val="000A3D68"/>
    <w:rsid w:val="000B1350"/>
    <w:rsid w:val="000B58FA"/>
    <w:rsid w:val="000C21A3"/>
    <w:rsid w:val="000C664A"/>
    <w:rsid w:val="000C6D96"/>
    <w:rsid w:val="000D05EF"/>
    <w:rsid w:val="000D0A7E"/>
    <w:rsid w:val="000D4D03"/>
    <w:rsid w:val="000E2261"/>
    <w:rsid w:val="000E4183"/>
    <w:rsid w:val="000F21C1"/>
    <w:rsid w:val="000F76FA"/>
    <w:rsid w:val="00101F89"/>
    <w:rsid w:val="001058EA"/>
    <w:rsid w:val="0010745C"/>
    <w:rsid w:val="00132CEB"/>
    <w:rsid w:val="00137D25"/>
    <w:rsid w:val="00137FE9"/>
    <w:rsid w:val="00142B62"/>
    <w:rsid w:val="0015201F"/>
    <w:rsid w:val="00157B8B"/>
    <w:rsid w:val="00161A8E"/>
    <w:rsid w:val="001648F7"/>
    <w:rsid w:val="00166C2F"/>
    <w:rsid w:val="00167E0C"/>
    <w:rsid w:val="001809D7"/>
    <w:rsid w:val="001833C8"/>
    <w:rsid w:val="00187DE1"/>
    <w:rsid w:val="0019084F"/>
    <w:rsid w:val="001939E1"/>
    <w:rsid w:val="00194C3E"/>
    <w:rsid w:val="00195382"/>
    <w:rsid w:val="001A0BF4"/>
    <w:rsid w:val="001A1438"/>
    <w:rsid w:val="001A15BB"/>
    <w:rsid w:val="001A22B8"/>
    <w:rsid w:val="001A3746"/>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1530"/>
    <w:rsid w:val="00206C4D"/>
    <w:rsid w:val="0021053C"/>
    <w:rsid w:val="002109B9"/>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0B57"/>
    <w:rsid w:val="00281308"/>
    <w:rsid w:val="00281DF7"/>
    <w:rsid w:val="00284719"/>
    <w:rsid w:val="00285992"/>
    <w:rsid w:val="00297ECB"/>
    <w:rsid w:val="002A1ECC"/>
    <w:rsid w:val="002A3353"/>
    <w:rsid w:val="002A3436"/>
    <w:rsid w:val="002A7BCF"/>
    <w:rsid w:val="002B45FA"/>
    <w:rsid w:val="002B5188"/>
    <w:rsid w:val="002C7539"/>
    <w:rsid w:val="002D043A"/>
    <w:rsid w:val="002D2AA2"/>
    <w:rsid w:val="002D6224"/>
    <w:rsid w:val="002E35CD"/>
    <w:rsid w:val="002E3F4B"/>
    <w:rsid w:val="002F3C1B"/>
    <w:rsid w:val="002F5948"/>
    <w:rsid w:val="002F77A1"/>
    <w:rsid w:val="00301C54"/>
    <w:rsid w:val="00304166"/>
    <w:rsid w:val="00304D22"/>
    <w:rsid w:val="00304F8B"/>
    <w:rsid w:val="0031709F"/>
    <w:rsid w:val="0033221D"/>
    <w:rsid w:val="003354D2"/>
    <w:rsid w:val="00335BC6"/>
    <w:rsid w:val="003415D3"/>
    <w:rsid w:val="00344701"/>
    <w:rsid w:val="00352B0F"/>
    <w:rsid w:val="00356690"/>
    <w:rsid w:val="00360459"/>
    <w:rsid w:val="00365E25"/>
    <w:rsid w:val="003734C6"/>
    <w:rsid w:val="00375BB3"/>
    <w:rsid w:val="003802D6"/>
    <w:rsid w:val="00383536"/>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5EC5"/>
    <w:rsid w:val="00496F97"/>
    <w:rsid w:val="004A4764"/>
    <w:rsid w:val="004A5E4B"/>
    <w:rsid w:val="004C6AE8"/>
    <w:rsid w:val="004C6D55"/>
    <w:rsid w:val="004D10CF"/>
    <w:rsid w:val="004D4BCA"/>
    <w:rsid w:val="004E063A"/>
    <w:rsid w:val="004E7BEC"/>
    <w:rsid w:val="004F23E0"/>
    <w:rsid w:val="00505D3D"/>
    <w:rsid w:val="00506AF6"/>
    <w:rsid w:val="00513D05"/>
    <w:rsid w:val="00516768"/>
    <w:rsid w:val="00516B8D"/>
    <w:rsid w:val="005226B5"/>
    <w:rsid w:val="005268CF"/>
    <w:rsid w:val="0053697E"/>
    <w:rsid w:val="00537035"/>
    <w:rsid w:val="00537FBC"/>
    <w:rsid w:val="00545116"/>
    <w:rsid w:val="0055330F"/>
    <w:rsid w:val="005574D1"/>
    <w:rsid w:val="00571FBB"/>
    <w:rsid w:val="00575A90"/>
    <w:rsid w:val="00584811"/>
    <w:rsid w:val="00585784"/>
    <w:rsid w:val="00593AA6"/>
    <w:rsid w:val="00594161"/>
    <w:rsid w:val="00594749"/>
    <w:rsid w:val="005B05D3"/>
    <w:rsid w:val="005B4067"/>
    <w:rsid w:val="005C3F41"/>
    <w:rsid w:val="005C74AC"/>
    <w:rsid w:val="005C7B57"/>
    <w:rsid w:val="005D2D09"/>
    <w:rsid w:val="005D6D98"/>
    <w:rsid w:val="005E26FD"/>
    <w:rsid w:val="005E589B"/>
    <w:rsid w:val="005E7FC2"/>
    <w:rsid w:val="005F4EDC"/>
    <w:rsid w:val="00600219"/>
    <w:rsid w:val="006013B7"/>
    <w:rsid w:val="00603D01"/>
    <w:rsid w:val="00603DC4"/>
    <w:rsid w:val="00615B89"/>
    <w:rsid w:val="00616FF5"/>
    <w:rsid w:val="00617C4E"/>
    <w:rsid w:val="00620076"/>
    <w:rsid w:val="006314DD"/>
    <w:rsid w:val="00635236"/>
    <w:rsid w:val="0066266D"/>
    <w:rsid w:val="006647B7"/>
    <w:rsid w:val="00667A4E"/>
    <w:rsid w:val="00670EA1"/>
    <w:rsid w:val="00677CC2"/>
    <w:rsid w:val="006840B0"/>
    <w:rsid w:val="00684C0E"/>
    <w:rsid w:val="006905DE"/>
    <w:rsid w:val="0069207B"/>
    <w:rsid w:val="0069220C"/>
    <w:rsid w:val="00695023"/>
    <w:rsid w:val="00695EFE"/>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0EAC"/>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A3F"/>
    <w:rsid w:val="007715C9"/>
    <w:rsid w:val="00771613"/>
    <w:rsid w:val="00774897"/>
    <w:rsid w:val="00774EDD"/>
    <w:rsid w:val="007757EC"/>
    <w:rsid w:val="0078129A"/>
    <w:rsid w:val="00782F4E"/>
    <w:rsid w:val="00783E89"/>
    <w:rsid w:val="007904DB"/>
    <w:rsid w:val="00793915"/>
    <w:rsid w:val="007973D1"/>
    <w:rsid w:val="007A15B1"/>
    <w:rsid w:val="007A3989"/>
    <w:rsid w:val="007B132E"/>
    <w:rsid w:val="007C2253"/>
    <w:rsid w:val="007C5CE0"/>
    <w:rsid w:val="007C627D"/>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3F25"/>
    <w:rsid w:val="008E6067"/>
    <w:rsid w:val="008E76DC"/>
    <w:rsid w:val="008F48EC"/>
    <w:rsid w:val="008F4A11"/>
    <w:rsid w:val="008F54E7"/>
    <w:rsid w:val="008F572A"/>
    <w:rsid w:val="0090262E"/>
    <w:rsid w:val="00903422"/>
    <w:rsid w:val="00904761"/>
    <w:rsid w:val="009056AF"/>
    <w:rsid w:val="009068FE"/>
    <w:rsid w:val="00912B55"/>
    <w:rsid w:val="00915DF9"/>
    <w:rsid w:val="009254C3"/>
    <w:rsid w:val="00925CA9"/>
    <w:rsid w:val="00932377"/>
    <w:rsid w:val="00941893"/>
    <w:rsid w:val="00947D5A"/>
    <w:rsid w:val="009532A5"/>
    <w:rsid w:val="00956922"/>
    <w:rsid w:val="009612CF"/>
    <w:rsid w:val="00966DDA"/>
    <w:rsid w:val="009724F4"/>
    <w:rsid w:val="00973808"/>
    <w:rsid w:val="009748A2"/>
    <w:rsid w:val="00982242"/>
    <w:rsid w:val="00984EE9"/>
    <w:rsid w:val="009868E9"/>
    <w:rsid w:val="00997416"/>
    <w:rsid w:val="009A4373"/>
    <w:rsid w:val="009A7FBD"/>
    <w:rsid w:val="009B5A4E"/>
    <w:rsid w:val="009C2B65"/>
    <w:rsid w:val="009C404D"/>
    <w:rsid w:val="009C7CB5"/>
    <w:rsid w:val="009D6BB0"/>
    <w:rsid w:val="009E5CFC"/>
    <w:rsid w:val="00A06E7A"/>
    <w:rsid w:val="00A079CB"/>
    <w:rsid w:val="00A11C0D"/>
    <w:rsid w:val="00A12128"/>
    <w:rsid w:val="00A137F8"/>
    <w:rsid w:val="00A20CA1"/>
    <w:rsid w:val="00A20FDB"/>
    <w:rsid w:val="00A22C98"/>
    <w:rsid w:val="00A231E2"/>
    <w:rsid w:val="00A515BC"/>
    <w:rsid w:val="00A52ACF"/>
    <w:rsid w:val="00A56C3D"/>
    <w:rsid w:val="00A6070D"/>
    <w:rsid w:val="00A64912"/>
    <w:rsid w:val="00A64BA1"/>
    <w:rsid w:val="00A64BFE"/>
    <w:rsid w:val="00A66A6F"/>
    <w:rsid w:val="00A70A74"/>
    <w:rsid w:val="00A77E0D"/>
    <w:rsid w:val="00A931D7"/>
    <w:rsid w:val="00AA64D6"/>
    <w:rsid w:val="00AA6D8B"/>
    <w:rsid w:val="00AA7E81"/>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93894"/>
    <w:rsid w:val="00BA220B"/>
    <w:rsid w:val="00BA3A57"/>
    <w:rsid w:val="00BA691F"/>
    <w:rsid w:val="00BB040B"/>
    <w:rsid w:val="00BB4E1A"/>
    <w:rsid w:val="00BB78C9"/>
    <w:rsid w:val="00BC015E"/>
    <w:rsid w:val="00BC76AC"/>
    <w:rsid w:val="00BD0ECB"/>
    <w:rsid w:val="00BD3334"/>
    <w:rsid w:val="00BD5C93"/>
    <w:rsid w:val="00BE2155"/>
    <w:rsid w:val="00BE2213"/>
    <w:rsid w:val="00BE28AA"/>
    <w:rsid w:val="00BE6EDA"/>
    <w:rsid w:val="00BE719A"/>
    <w:rsid w:val="00BE720A"/>
    <w:rsid w:val="00BF0D73"/>
    <w:rsid w:val="00BF2465"/>
    <w:rsid w:val="00BF43B4"/>
    <w:rsid w:val="00BF525F"/>
    <w:rsid w:val="00C01863"/>
    <w:rsid w:val="00C11D03"/>
    <w:rsid w:val="00C25E7F"/>
    <w:rsid w:val="00C2746F"/>
    <w:rsid w:val="00C31DF8"/>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3A0C"/>
    <w:rsid w:val="00CD7B88"/>
    <w:rsid w:val="00CE051D"/>
    <w:rsid w:val="00CE1335"/>
    <w:rsid w:val="00CE493D"/>
    <w:rsid w:val="00CF07FA"/>
    <w:rsid w:val="00CF0BB2"/>
    <w:rsid w:val="00CF1786"/>
    <w:rsid w:val="00CF2367"/>
    <w:rsid w:val="00CF3EE8"/>
    <w:rsid w:val="00D0417B"/>
    <w:rsid w:val="00D050E6"/>
    <w:rsid w:val="00D13441"/>
    <w:rsid w:val="00D150E7"/>
    <w:rsid w:val="00D268C6"/>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31B09"/>
    <w:rsid w:val="00E3270E"/>
    <w:rsid w:val="00E338EF"/>
    <w:rsid w:val="00E35C4E"/>
    <w:rsid w:val="00E544BB"/>
    <w:rsid w:val="00E55F66"/>
    <w:rsid w:val="00E64EE4"/>
    <w:rsid w:val="00E65BB9"/>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E4950"/>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5D6D98"/>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5D6D98"/>
    <w:pPr>
      <w:numPr>
        <w:numId w:val="4"/>
      </w:numPr>
      <w:spacing w:before="200" w:line="280" w:lineRule="atLeast"/>
      <w:ind w:left="851"/>
      <w:outlineLvl w:val="1"/>
    </w:pPr>
    <w:rPr>
      <w:b/>
      <w:sz w:val="24"/>
      <w:szCs w:val="24"/>
      <w:lang w:eastAsia="en-US"/>
    </w:rPr>
  </w:style>
  <w:style w:type="paragraph" w:customStyle="1" w:styleId="LV2">
    <w:name w:val="LV 2"/>
    <w:basedOn w:val="PlainIndent"/>
    <w:autoRedefine/>
    <w:qFormat/>
    <w:rsid w:val="009748A2"/>
    <w:pPr>
      <w:keepLines/>
      <w:numPr>
        <w:ilvl w:val="1"/>
        <w:numId w:val="4"/>
      </w:numPr>
      <w:ind w:left="1418"/>
    </w:pPr>
  </w:style>
  <w:style w:type="paragraph" w:customStyle="1" w:styleId="LV3">
    <w:name w:val="LV 3"/>
    <w:basedOn w:val="PlainIndent"/>
    <w:autoRedefine/>
    <w:qFormat/>
    <w:rsid w:val="005D6D98"/>
    <w:pPr>
      <w:numPr>
        <w:ilvl w:val="2"/>
        <w:numId w:val="4"/>
      </w:numPr>
      <w:ind w:left="1985"/>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E65BB9"/>
    <w:pPr>
      <w:spacing w:before="200"/>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5D6D98"/>
    <w:pPr>
      <w:ind w:left="1985" w:firstLine="0"/>
    </w:pPr>
  </w:style>
  <w:style w:type="paragraph" w:customStyle="1" w:styleId="Note2">
    <w:name w:val="Note 2"/>
    <w:basedOn w:val="NOTE"/>
    <w:link w:val="Note2Char"/>
    <w:uiPriority w:val="2"/>
    <w:qFormat/>
    <w:rsid w:val="005D6D98"/>
    <w:pPr>
      <w:ind w:hanging="510"/>
    </w:pPr>
  </w:style>
  <w:style w:type="character" w:customStyle="1" w:styleId="Note1Char">
    <w:name w:val="Note 1 Char"/>
    <w:basedOn w:val="DefaultParagraphFont"/>
    <w:link w:val="Note1"/>
    <w:uiPriority w:val="2"/>
    <w:rsid w:val="005D6D98"/>
    <w:rPr>
      <w:rFonts w:eastAsia="Times New Roman"/>
      <w:sz w:val="18"/>
    </w:rPr>
  </w:style>
  <w:style w:type="character" w:customStyle="1" w:styleId="Note2Char">
    <w:name w:val="Note 2 Char"/>
    <w:basedOn w:val="DefaultParagraphFont"/>
    <w:link w:val="Note2"/>
    <w:uiPriority w:val="2"/>
    <w:rsid w:val="005D6D98"/>
    <w:rPr>
      <w:rFonts w:eastAsia="Times New Roman"/>
      <w:sz w:val="18"/>
    </w:rPr>
  </w:style>
  <w:style w:type="paragraph" w:customStyle="1" w:styleId="ScheduleNote">
    <w:name w:val="Schedule Note"/>
    <w:basedOn w:val="NOTE"/>
    <w:link w:val="ScheduleNoteChar"/>
    <w:uiPriority w:val="2"/>
    <w:qFormat/>
    <w:rsid w:val="005D6D98"/>
    <w:pPr>
      <w:ind w:left="851" w:firstLine="0"/>
    </w:pPr>
  </w:style>
  <w:style w:type="character" w:customStyle="1" w:styleId="ScheduleNoteChar">
    <w:name w:val="Schedule Note Char"/>
    <w:basedOn w:val="DefaultParagraphFont"/>
    <w:link w:val="ScheduleNote"/>
    <w:uiPriority w:val="2"/>
    <w:rsid w:val="005D6D98"/>
    <w:rPr>
      <w:rFonts w:eastAsia="Times New Roman"/>
      <w:sz w:val="18"/>
    </w:rPr>
  </w:style>
  <w:style w:type="paragraph" w:customStyle="1" w:styleId="Note3">
    <w:name w:val="Note 3"/>
    <w:basedOn w:val="NOTE"/>
    <w:link w:val="Note3Char"/>
    <w:uiPriority w:val="2"/>
    <w:qFormat/>
    <w:rsid w:val="005D6D98"/>
    <w:pPr>
      <w:ind w:left="2977" w:hanging="425"/>
    </w:pPr>
  </w:style>
  <w:style w:type="character" w:customStyle="1" w:styleId="Note3Char">
    <w:name w:val="Note 3 Char"/>
    <w:basedOn w:val="DefaultParagraphFont"/>
    <w:link w:val="Note3"/>
    <w:uiPriority w:val="2"/>
    <w:rsid w:val="005D6D98"/>
    <w:rPr>
      <w:rFonts w:eastAsia="Times New Roman"/>
      <w:sz w:val="18"/>
    </w:rPr>
  </w:style>
  <w:style w:type="paragraph" w:styleId="Revision">
    <w:name w:val="Revision"/>
    <w:hidden/>
    <w:uiPriority w:val="99"/>
    <w:semiHidden/>
    <w:rsid w:val="001A22B8"/>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1070</Words>
  <Characters>6101</Characters>
  <Application>Microsoft Office Word</Application>
  <DocSecurity>0</DocSecurity>
  <PresentationFormat/>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2016-12-07T04:59:00Z</dcterms:created>
  <dcterms:modified xsi:type="dcterms:W3CDTF">2021-08-16T23:39:00Z</dcterms:modified>
  <cp:category/>
  <cp:contentStatus/>
  <dc:language/>
  <cp:version/>
</cp:coreProperties>
</file>