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DD1093" w:rsidP="006647B7">
      <w:pPr>
        <w:pStyle w:val="Plainheader"/>
      </w:pPr>
      <w:bookmarkStart w:id="0" w:name="SoP_Name_Title"/>
      <w:r>
        <w:t xml:space="preserve">MALIGNANT NEOPLASM OF THE </w:t>
      </w:r>
      <w:proofErr w:type="gramStart"/>
      <w:r>
        <w:t>CERVIX</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E32CDB">
        <w:t>80</w:t>
      </w:r>
      <w:bookmarkEnd w:id="1"/>
      <w:r w:rsidRPr="00024911">
        <w:t xml:space="preserve"> of</w:t>
      </w:r>
      <w:r w:rsidR="00085567">
        <w:t xml:space="preserve"> </w:t>
      </w:r>
      <w:bookmarkStart w:id="2" w:name="year"/>
      <w:r w:rsidR="00DD1093">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E32CDB">
        <w:rPr>
          <w:b w:val="0"/>
        </w:rPr>
        <w:t>30 October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820E27" w:rsidP="00781DD2">
            <w:pPr>
              <w:pStyle w:val="Plain"/>
              <w:spacing w:before="0"/>
              <w:ind w:left="0"/>
              <w:rPr>
                <w:b w:val="0"/>
              </w:rPr>
            </w:pPr>
            <w:r>
              <w:rPr>
                <w:noProof/>
              </w:rPr>
              <w:drawing>
                <wp:inline distT="0" distB="0" distL="0" distR="0" wp14:anchorId="6F69608E" wp14:editId="38AA08B2">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A635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A6359">
        <w:rPr>
          <w:noProof/>
        </w:rPr>
        <w:t>1</w:t>
      </w:r>
      <w:r w:rsidR="00DA6359">
        <w:rPr>
          <w:rFonts w:asciiTheme="minorHAnsi" w:eastAsiaTheme="minorEastAsia" w:hAnsiTheme="minorHAnsi" w:cstheme="minorBidi"/>
          <w:noProof/>
          <w:kern w:val="0"/>
          <w:sz w:val="22"/>
          <w:szCs w:val="22"/>
        </w:rPr>
        <w:tab/>
      </w:r>
      <w:r w:rsidR="00DA6359">
        <w:rPr>
          <w:noProof/>
        </w:rPr>
        <w:t>Name</w:t>
      </w:r>
      <w:r w:rsidR="00DA6359">
        <w:rPr>
          <w:noProof/>
        </w:rPr>
        <w:tab/>
      </w:r>
      <w:r w:rsidR="00DA6359">
        <w:rPr>
          <w:noProof/>
        </w:rPr>
        <w:fldChar w:fldCharType="begin"/>
      </w:r>
      <w:r w:rsidR="00DA6359">
        <w:rPr>
          <w:noProof/>
        </w:rPr>
        <w:instrText xml:space="preserve"> PAGEREF _Toc54006028 \h </w:instrText>
      </w:r>
      <w:r w:rsidR="00DA6359">
        <w:rPr>
          <w:noProof/>
        </w:rPr>
      </w:r>
      <w:r w:rsidR="00DA6359">
        <w:rPr>
          <w:noProof/>
        </w:rPr>
        <w:fldChar w:fldCharType="separate"/>
      </w:r>
      <w:r w:rsidR="00DA6359">
        <w:rPr>
          <w:noProof/>
        </w:rPr>
        <w:t>3</w:t>
      </w:r>
      <w:r w:rsidR="00DA6359">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_Toc54006029 \h </w:instrText>
      </w:r>
      <w:r>
        <w:rPr>
          <w:noProof/>
        </w:rPr>
      </w:r>
      <w:r>
        <w:rPr>
          <w:noProof/>
        </w:rPr>
        <w:fldChar w:fldCharType="separate"/>
      </w:r>
      <w:r>
        <w:rPr>
          <w:noProof/>
        </w:rPr>
        <w:t>3</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_Toc54006030 \h </w:instrText>
      </w:r>
      <w:r>
        <w:rPr>
          <w:noProof/>
        </w:rPr>
      </w:r>
      <w:r>
        <w:rPr>
          <w:noProof/>
        </w:rPr>
        <w:fldChar w:fldCharType="separate"/>
      </w:r>
      <w:r>
        <w:rPr>
          <w:noProof/>
        </w:rPr>
        <w:t>3</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_Toc54006031 \h </w:instrText>
      </w:r>
      <w:r>
        <w:rPr>
          <w:noProof/>
        </w:rPr>
      </w:r>
      <w:r>
        <w:rPr>
          <w:noProof/>
        </w:rPr>
        <w:fldChar w:fldCharType="separate"/>
      </w:r>
      <w:r>
        <w:rPr>
          <w:noProof/>
        </w:rPr>
        <w:t>3</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_Toc54006032 \h </w:instrText>
      </w:r>
      <w:r>
        <w:rPr>
          <w:noProof/>
        </w:rPr>
      </w:r>
      <w:r>
        <w:rPr>
          <w:noProof/>
        </w:rPr>
        <w:fldChar w:fldCharType="separate"/>
      </w:r>
      <w:r>
        <w:rPr>
          <w:noProof/>
        </w:rPr>
        <w:t>3</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_Toc54006033 \h </w:instrText>
      </w:r>
      <w:r>
        <w:rPr>
          <w:noProof/>
        </w:rPr>
      </w:r>
      <w:r>
        <w:rPr>
          <w:noProof/>
        </w:rPr>
        <w:fldChar w:fldCharType="separate"/>
      </w:r>
      <w:r>
        <w:rPr>
          <w:noProof/>
        </w:rPr>
        <w:t>3</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_Toc54006034 \h </w:instrText>
      </w:r>
      <w:r>
        <w:rPr>
          <w:noProof/>
        </w:rPr>
      </w:r>
      <w:r>
        <w:rPr>
          <w:noProof/>
        </w:rPr>
        <w:fldChar w:fldCharType="separate"/>
      </w:r>
      <w:r>
        <w:rPr>
          <w:noProof/>
        </w:rPr>
        <w:t>3</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_Toc54006035 \h </w:instrText>
      </w:r>
      <w:r>
        <w:rPr>
          <w:noProof/>
        </w:rPr>
      </w:r>
      <w:r>
        <w:rPr>
          <w:noProof/>
        </w:rPr>
        <w:fldChar w:fldCharType="separate"/>
      </w:r>
      <w:r>
        <w:rPr>
          <w:noProof/>
        </w:rPr>
        <w:t>4</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_Toc54006036 \h </w:instrText>
      </w:r>
      <w:r>
        <w:rPr>
          <w:noProof/>
        </w:rPr>
      </w:r>
      <w:r>
        <w:rPr>
          <w:noProof/>
        </w:rPr>
        <w:fldChar w:fldCharType="separate"/>
      </w:r>
      <w:r>
        <w:rPr>
          <w:noProof/>
        </w:rPr>
        <w:t>4</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_Toc54006037 \h </w:instrText>
      </w:r>
      <w:r>
        <w:rPr>
          <w:noProof/>
        </w:rPr>
      </w:r>
      <w:r>
        <w:rPr>
          <w:noProof/>
        </w:rPr>
        <w:fldChar w:fldCharType="separate"/>
      </w:r>
      <w:r>
        <w:rPr>
          <w:noProof/>
        </w:rPr>
        <w:t>5</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_Toc54006038 \h </w:instrText>
      </w:r>
      <w:r>
        <w:rPr>
          <w:noProof/>
        </w:rPr>
      </w:r>
      <w:r>
        <w:rPr>
          <w:noProof/>
        </w:rPr>
        <w:fldChar w:fldCharType="separate"/>
      </w:r>
      <w:r>
        <w:rPr>
          <w:noProof/>
        </w:rPr>
        <w:t>6</w:t>
      </w:r>
      <w:r>
        <w:rPr>
          <w:noProof/>
        </w:rPr>
        <w:fldChar w:fldCharType="end"/>
      </w:r>
    </w:p>
    <w:p w:rsidR="00DA6359" w:rsidRDefault="00DA635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_Toc54006039 \h </w:instrText>
      </w:r>
      <w:r>
        <w:rPr>
          <w:noProof/>
        </w:rPr>
      </w:r>
      <w:r>
        <w:rPr>
          <w:noProof/>
        </w:rPr>
        <w:fldChar w:fldCharType="separate"/>
      </w:r>
      <w:r>
        <w:rPr>
          <w:noProof/>
        </w:rPr>
        <w:t>7</w:t>
      </w:r>
      <w:r>
        <w:rPr>
          <w:noProof/>
        </w:rPr>
        <w:fldChar w:fldCharType="end"/>
      </w:r>
    </w:p>
    <w:p w:rsidR="00DA6359" w:rsidRDefault="00DA635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_Toc54006040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4006028"/>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DD1093">
        <w:rPr>
          <w:i/>
        </w:rPr>
        <w:t>malignant neoplasm of the cervix</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32CDB">
        <w:t>80</w:t>
      </w:r>
      <w:r w:rsidR="00085567">
        <w:t xml:space="preserve"> </w:t>
      </w:r>
      <w:r w:rsidR="00E55F66" w:rsidRPr="00F97A62">
        <w:t>of</w:t>
      </w:r>
      <w:r w:rsidR="00085567">
        <w:t xml:space="preserve"> </w:t>
      </w:r>
      <w:r w:rsidR="00E32CDB">
        <w:t>2020</w:t>
      </w:r>
      <w:r w:rsidR="00E55F66" w:rsidRPr="00F97A62">
        <w:t>)</w:t>
      </w:r>
      <w:r w:rsidRPr="00F97A62">
        <w:t>.</w:t>
      </w:r>
    </w:p>
    <w:p w:rsidR="00F67B67" w:rsidRPr="00684C0E" w:rsidRDefault="00F67B67" w:rsidP="00253D7C">
      <w:pPr>
        <w:pStyle w:val="LV1"/>
      </w:pPr>
      <w:bookmarkStart w:id="8" w:name="_Toc54006029"/>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E32CDB">
        <w:t>30 November 2020</w:t>
      </w:r>
      <w:r w:rsidR="00F67B67" w:rsidRPr="007527C1">
        <w:t>.</w:t>
      </w:r>
    </w:p>
    <w:p w:rsidR="00F67B67" w:rsidRPr="00684C0E" w:rsidRDefault="00F67B67" w:rsidP="00253D7C">
      <w:pPr>
        <w:pStyle w:val="LV1"/>
      </w:pPr>
      <w:bookmarkStart w:id="9" w:name="_Toc54006030"/>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4006031"/>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E32CDB" w:rsidRPr="00E32CDB">
        <w:t>malignant neoplasm of the cervix</w:t>
      </w:r>
      <w:r w:rsidRPr="00DA3996">
        <w:t xml:space="preserve"> No. </w:t>
      </w:r>
      <w:r w:rsidR="00DD1093">
        <w:t>39</w:t>
      </w:r>
      <w:r w:rsidRPr="00DA3996">
        <w:t xml:space="preserve"> of </w:t>
      </w:r>
      <w:r w:rsidR="00DD1093">
        <w:t>2012</w:t>
      </w:r>
      <w:r w:rsidR="005962C4">
        <w:t xml:space="preserve"> </w:t>
      </w:r>
      <w:r w:rsidR="005962C4" w:rsidRPr="00786DAE">
        <w:t xml:space="preserve">(Federal Register of Legislation No. </w:t>
      </w:r>
      <w:r w:rsidR="00DD1093" w:rsidRPr="00DD1093">
        <w:t>F2012L01353</w:t>
      </w:r>
      <w:r w:rsidR="005962C4" w:rsidRPr="00786DAE">
        <w:t xml:space="preserve">) </w:t>
      </w:r>
      <w:r w:rsidR="00DD1093">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4006032"/>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4006033"/>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400603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E32CDB" w:rsidRPr="00E32CDB">
        <w:t>malignant neoplasm of the cervix</w:t>
      </w:r>
      <w:r w:rsidR="00D5620B" w:rsidRPr="002F77A1">
        <w:t xml:space="preserve"> </w:t>
      </w:r>
      <w:r w:rsidRPr="002F77A1">
        <w:t>and death</w:t>
      </w:r>
      <w:r w:rsidRPr="00D5620B">
        <w:t xml:space="preserve"> from</w:t>
      </w:r>
      <w:r w:rsidR="002F77A1">
        <w:t xml:space="preserve"> </w:t>
      </w:r>
      <w:r w:rsidR="00E32CDB" w:rsidRPr="00E32CDB">
        <w:t>malignant neoplasm of the cervix</w:t>
      </w:r>
      <w:r w:rsidRPr="00D5620B">
        <w:t>.</w:t>
      </w:r>
      <w:bookmarkEnd w:id="18"/>
    </w:p>
    <w:p w:rsidR="00215860" w:rsidRPr="00C670B0" w:rsidRDefault="00215860" w:rsidP="00C670B0">
      <w:pPr>
        <w:pStyle w:val="LVtext"/>
      </w:pPr>
      <w:r w:rsidRPr="00C670B0">
        <w:t>Meaning of</w:t>
      </w:r>
      <w:r w:rsidR="00D60FC8" w:rsidRPr="00C670B0">
        <w:t xml:space="preserve"> </w:t>
      </w:r>
      <w:r w:rsidR="00E32CDB" w:rsidRPr="00E32CDB">
        <w:rPr>
          <w:b/>
        </w:rPr>
        <w:t>malignant neoplasm of the cervix</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E32CDB" w:rsidRPr="00E32CDB">
        <w:t>malignant neoplasm of the cervix</w:t>
      </w:r>
      <w:r w:rsidR="002716E4" w:rsidRPr="00237BAF">
        <w:t>:</w:t>
      </w:r>
      <w:bookmarkEnd w:id="19"/>
    </w:p>
    <w:bookmarkEnd w:id="20"/>
    <w:p w:rsidR="00253D7C" w:rsidRPr="008E76DC" w:rsidRDefault="00926F57" w:rsidP="00926F57">
      <w:pPr>
        <w:pStyle w:val="LV3"/>
      </w:pPr>
      <w:r w:rsidRPr="00926F57">
        <w:t>means a primary invasive carcinoma, carcinoma in situ, adenocarcinoma in situ or cervical intraepithelial neoplasia grade 3, arising from the cells of the cervix uteri</w:t>
      </w:r>
      <w:r w:rsidR="00253D7C" w:rsidRPr="008E76DC">
        <w:t>; and</w:t>
      </w:r>
    </w:p>
    <w:p w:rsidR="00253D7C" w:rsidRDefault="00540B42" w:rsidP="00540B42">
      <w:pPr>
        <w:pStyle w:val="LV3"/>
      </w:pPr>
      <w:r w:rsidRPr="00540B42">
        <w:t>includes squamous</w:t>
      </w:r>
      <w:r>
        <w:t xml:space="preserve"> cell carcinoma, adenocarcinoma</w:t>
      </w:r>
      <w:r w:rsidRPr="00540B42">
        <w:t xml:space="preserve"> and </w:t>
      </w:r>
      <w:proofErr w:type="spellStart"/>
      <w:r w:rsidRPr="00540B42">
        <w:t>adenosquamous</w:t>
      </w:r>
      <w:proofErr w:type="spellEnd"/>
      <w:r w:rsidRPr="00540B42">
        <w:t xml:space="preserve"> carcinoma</w:t>
      </w:r>
      <w:r w:rsidR="00253D7C">
        <w:t>; and</w:t>
      </w:r>
    </w:p>
    <w:p w:rsidR="00540B42" w:rsidRDefault="00540B42" w:rsidP="00253D7C">
      <w:pPr>
        <w:pStyle w:val="LV3"/>
      </w:pPr>
      <w:r>
        <w:t>excludes:</w:t>
      </w:r>
    </w:p>
    <w:p w:rsidR="00253D7C" w:rsidRDefault="00540B42" w:rsidP="00540B42">
      <w:pPr>
        <w:pStyle w:val="LV4"/>
      </w:pPr>
      <w:r w:rsidRPr="00540B42">
        <w:t>cervical intraepithelial neoplasia grades 1 or 2</w:t>
      </w:r>
      <w:r>
        <w:t>;</w:t>
      </w:r>
    </w:p>
    <w:p w:rsidR="00540B42" w:rsidRDefault="00540B42" w:rsidP="00540B42">
      <w:pPr>
        <w:pStyle w:val="LV4"/>
      </w:pPr>
      <w:r w:rsidRPr="00540B42">
        <w:t>malignant melanoma and melanoma in situ</w:t>
      </w:r>
      <w:r>
        <w:t>;</w:t>
      </w:r>
    </w:p>
    <w:p w:rsidR="00540B42" w:rsidRDefault="00540B42" w:rsidP="00540B42">
      <w:pPr>
        <w:pStyle w:val="LV4"/>
      </w:pPr>
      <w:r w:rsidRPr="00540B42">
        <w:t>neuroendocrine tumours</w:t>
      </w:r>
      <w:r>
        <w:t>; and</w:t>
      </w:r>
    </w:p>
    <w:p w:rsidR="00540B42" w:rsidRDefault="00540B42" w:rsidP="00540B42">
      <w:pPr>
        <w:pStyle w:val="LV4"/>
      </w:pPr>
      <w:proofErr w:type="gramStart"/>
      <w:r w:rsidRPr="00540B42">
        <w:lastRenderedPageBreak/>
        <w:t>soft</w:t>
      </w:r>
      <w:proofErr w:type="gramEnd"/>
      <w:r w:rsidRPr="00540B42">
        <w:t xml:space="preserve"> tissue sarcoma, </w:t>
      </w:r>
      <w:proofErr w:type="spellStart"/>
      <w:r w:rsidRPr="00540B42">
        <w:t>adenosarcoma</w:t>
      </w:r>
      <w:proofErr w:type="spellEnd"/>
      <w:r w:rsidRPr="00540B42">
        <w:t xml:space="preserve">, </w:t>
      </w:r>
      <w:proofErr w:type="spellStart"/>
      <w:r w:rsidRPr="00540B42">
        <w:t>carcinosa</w:t>
      </w:r>
      <w:r w:rsidR="00E32CDB">
        <w:t>rcoma</w:t>
      </w:r>
      <w:proofErr w:type="spellEnd"/>
      <w:r w:rsidR="00E32CDB">
        <w:t xml:space="preserve">, </w:t>
      </w:r>
      <w:r w:rsidR="00E32CDB">
        <w:br/>
        <w:t>non-Hodgkin</w:t>
      </w:r>
      <w:r w:rsidRPr="00540B42">
        <w:t xml:space="preserve"> lymphoma and Hodgkin’s lymphoma</w:t>
      </w:r>
      <w:r>
        <w:t>.</w:t>
      </w:r>
    </w:p>
    <w:p w:rsidR="008F572A" w:rsidRPr="00237BAF" w:rsidRDefault="008F572A" w:rsidP="00253D7C">
      <w:pPr>
        <w:pStyle w:val="LV2"/>
      </w:pPr>
      <w:r w:rsidRPr="00237BAF">
        <w:t xml:space="preserve">While </w:t>
      </w:r>
      <w:r w:rsidR="00E32CDB" w:rsidRPr="00E32CDB">
        <w:t>malignant neoplasm of the cervix</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540B42">
        <w:t>C53 or D06</w:t>
      </w:r>
      <w:r w:rsidR="00885EAB" w:rsidRPr="00EB2BC4">
        <w:t>,</w:t>
      </w:r>
      <w:r w:rsidRPr="00237BAF">
        <w:t xml:space="preserve"> in applying this Statement of Principles the </w:t>
      </w:r>
      <w:r w:rsidR="00FA33FB" w:rsidRPr="00D5620B">
        <w:t xml:space="preserve">meaning </w:t>
      </w:r>
      <w:r w:rsidRPr="00D5620B">
        <w:t xml:space="preserve">of </w:t>
      </w:r>
      <w:r w:rsidR="00E32CDB" w:rsidRPr="00E32CDB">
        <w:t>malignant neoplasm of the cervix</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E32CDB" w:rsidRPr="00E32CDB">
        <w:rPr>
          <w:b/>
        </w:rPr>
        <w:t>malignant neoplasm of the cervix</w:t>
      </w:r>
    </w:p>
    <w:p w:rsidR="008F572A" w:rsidRPr="00237BAF" w:rsidRDefault="008F572A" w:rsidP="00253D7C">
      <w:pPr>
        <w:pStyle w:val="LV2"/>
      </w:pPr>
      <w:r w:rsidRPr="00237BAF">
        <w:t xml:space="preserve">For the purposes of this Statement of </w:t>
      </w:r>
      <w:r w:rsidR="00D5620B">
        <w:t xml:space="preserve">Principles, </w:t>
      </w:r>
      <w:r w:rsidR="00E32CDB" w:rsidRPr="00E32CDB">
        <w:t>malignant neoplasm of the cervix</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E32CDB" w:rsidRPr="00E32CDB">
        <w:t>malignant neoplasm of the cervix</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40B42">
        <w:t>-</w:t>
      </w:r>
      <w:r w:rsidR="00D32F71">
        <w:t xml:space="preserve"> </w:t>
      </w:r>
      <w:r w:rsidR="00885EAB" w:rsidRPr="00046E67">
        <w:t>Dictionary</w:t>
      </w:r>
      <w:r w:rsidR="005C7CC5">
        <w:t>.</w:t>
      </w:r>
    </w:p>
    <w:p w:rsidR="007C7DEE" w:rsidRPr="00A20CA1" w:rsidRDefault="007C7DEE" w:rsidP="00253D7C">
      <w:pPr>
        <w:pStyle w:val="LV1"/>
      </w:pPr>
      <w:bookmarkStart w:id="21" w:name="_Toc54006035"/>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32CDB" w:rsidRPr="00E32CDB">
        <w:t>malignant neoplasm of the cervix</w:t>
      </w:r>
      <w:r>
        <w:t xml:space="preserve"> </w:t>
      </w:r>
      <w:r w:rsidRPr="00D5620B">
        <w:t>and death from</w:t>
      </w:r>
      <w:r>
        <w:t xml:space="preserve"> </w:t>
      </w:r>
      <w:r w:rsidR="00E32CDB" w:rsidRPr="00E32CDB">
        <w:t>malignant neoplasm of the cervix</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540B42">
        <w:t>Schedule 1 -</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4006036"/>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32CDB" w:rsidRPr="00E32CDB">
        <w:t>malignant neoplasm of the cervix</w:t>
      </w:r>
      <w:r w:rsidR="007A3989">
        <w:t xml:space="preserve"> </w:t>
      </w:r>
      <w:r w:rsidR="007C7DEE" w:rsidRPr="00AA6D8B">
        <w:t xml:space="preserve">or death from </w:t>
      </w:r>
      <w:r w:rsidR="00E32CDB" w:rsidRPr="00E32CDB">
        <w:t>malignant neoplasm of the cervix</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4838A2" w:rsidRDefault="004838A2" w:rsidP="004838A2">
      <w:pPr>
        <w:pStyle w:val="LV2"/>
      </w:pPr>
      <w:bookmarkStart w:id="27" w:name="_Ref402530260"/>
      <w:bookmarkStart w:id="28" w:name="_Ref409598844"/>
      <w:r w:rsidRPr="004838A2">
        <w:t>having a persistent infection of the cervical epithelium with a specified human papillomavirus before the clinical onset of malignant neoplasm of the cervix</w:t>
      </w:r>
      <w:r>
        <w:t>;</w:t>
      </w:r>
    </w:p>
    <w:p w:rsidR="004838A2" w:rsidRDefault="004838A2" w:rsidP="004838A2">
      <w:pPr>
        <w:pStyle w:val="Note2"/>
        <w:ind w:left="1843" w:hanging="425"/>
      </w:pPr>
      <w:r>
        <w:t xml:space="preserve">Note: </w:t>
      </w:r>
      <w:r w:rsidRPr="004838A2">
        <w:rPr>
          <w:b/>
          <w:i/>
        </w:rPr>
        <w:t>persistent infection</w:t>
      </w:r>
      <w:r w:rsidRPr="004838A2">
        <w:t xml:space="preserve"> and </w:t>
      </w:r>
      <w:r w:rsidRPr="004838A2">
        <w:rPr>
          <w:b/>
          <w:i/>
        </w:rPr>
        <w:t>specified human papillomavirus</w:t>
      </w:r>
      <w:r w:rsidRPr="004838A2">
        <w:t xml:space="preserve"> are defined in the Schedule</w:t>
      </w:r>
      <w:r>
        <w:t> </w:t>
      </w:r>
      <w:r w:rsidRPr="004838A2">
        <w:t>1</w:t>
      </w:r>
      <w:r>
        <w:t> </w:t>
      </w:r>
      <w:r w:rsidRPr="004838A2">
        <w:t>-</w:t>
      </w:r>
      <w:r>
        <w:t> </w:t>
      </w:r>
      <w:r w:rsidRPr="004838A2">
        <w:t>Dictionary.</w:t>
      </w:r>
    </w:p>
    <w:p w:rsidR="008F3692" w:rsidRDefault="008F3692" w:rsidP="008F3692">
      <w:pPr>
        <w:pStyle w:val="LV2"/>
      </w:pPr>
      <w:r w:rsidRPr="008F3692">
        <w:t>having infection with human immunodeficiency virus before the clinical onset of malignant neoplasm of the cervix;</w:t>
      </w:r>
    </w:p>
    <w:p w:rsidR="008F3692" w:rsidRDefault="008F3692" w:rsidP="00AF240A">
      <w:pPr>
        <w:pStyle w:val="LV2"/>
        <w:keepLines/>
      </w:pPr>
      <w:r w:rsidRPr="008F3692">
        <w:lastRenderedPageBreak/>
        <w:t>for squamous cell carcinoma</w:t>
      </w:r>
      <w:r w:rsidR="0002593C">
        <w:t xml:space="preserve"> of the cervix</w:t>
      </w:r>
      <w:r w:rsidRPr="008F3692">
        <w:t xml:space="preserve"> only</w:t>
      </w:r>
      <w:r>
        <w:t xml:space="preserve">, </w:t>
      </w:r>
      <w:r w:rsidRPr="008F3692">
        <w:t xml:space="preserve">having smoked at least 10 pack-years of tobacco products, at least two years before the clinical onset of </w:t>
      </w:r>
      <w:r w:rsidR="00B14DB0">
        <w:t>squamous cell carcinoma</w:t>
      </w:r>
      <w:r w:rsidR="0002593C">
        <w:t xml:space="preserve"> of the cervix</w:t>
      </w:r>
      <w:r w:rsidRPr="008F3692">
        <w:t xml:space="preserve">, and where smoking has ceased, the clinical onset of </w:t>
      </w:r>
      <w:r w:rsidR="00B14DB0">
        <w:t>squamous cell carcinoma</w:t>
      </w:r>
      <w:r w:rsidR="0002593C">
        <w:t xml:space="preserve"> of the cervix</w:t>
      </w:r>
      <w:r w:rsidR="00B14DB0">
        <w:t xml:space="preserve"> has occurred within 20</w:t>
      </w:r>
      <w:r w:rsidRPr="008F3692">
        <w:t xml:space="preserve"> years of cessation</w:t>
      </w:r>
      <w:r w:rsidR="00B14DB0">
        <w:t>;</w:t>
      </w:r>
    </w:p>
    <w:p w:rsidR="00B14DB0" w:rsidRDefault="00B14DB0" w:rsidP="00AF240A">
      <w:pPr>
        <w:pStyle w:val="Note2"/>
        <w:keepLines/>
      </w:pPr>
      <w:r>
        <w:t xml:space="preserve">Note: </w:t>
      </w:r>
      <w:r w:rsidRPr="00B14DB0">
        <w:rPr>
          <w:b/>
          <w:i/>
        </w:rPr>
        <w:t>pack-year of tobacco products</w:t>
      </w:r>
      <w:r w:rsidRPr="00B14DB0">
        <w:t xml:space="preserve"> is defined in the Schedule 1 - Dictionary.</w:t>
      </w:r>
    </w:p>
    <w:p w:rsidR="00B14DB0" w:rsidRDefault="00B14DB0" w:rsidP="00B14DB0">
      <w:pPr>
        <w:pStyle w:val="LV2"/>
      </w:pPr>
      <w:r w:rsidRPr="00B14DB0">
        <w:t>taking a combined oral contraceptive pill for a continuous period of at least three years</w:t>
      </w:r>
      <w:r>
        <w:t>,</w:t>
      </w:r>
      <w:r w:rsidRPr="00B14DB0">
        <w:t xml:space="preserve"> </w:t>
      </w:r>
      <w:r>
        <w:t xml:space="preserve">commencing </w:t>
      </w:r>
      <w:r w:rsidRPr="00B14DB0">
        <w:t>at least five years before the clinical onset of malignant neoplasm of the cervix</w:t>
      </w:r>
      <w:r w:rsidR="00DE4747">
        <w:t>,</w:t>
      </w:r>
      <w:r>
        <w:t xml:space="preserve"> and where taking the </w:t>
      </w:r>
      <w:r w:rsidRPr="00B14DB0">
        <w:t>combined oral contraceptive pill has ceased, the clinical onset of malignant neoplasm of the cervix has occurred within 15 years of cessation</w:t>
      </w:r>
      <w:r w:rsidR="00F72C56">
        <w:t>;</w:t>
      </w:r>
    </w:p>
    <w:p w:rsidR="00F72C56" w:rsidRPr="00F72C56" w:rsidRDefault="00F72C56" w:rsidP="00F72C56">
      <w:pPr>
        <w:pStyle w:val="Note2"/>
      </w:pPr>
      <w:r>
        <w:t xml:space="preserve">Note: </w:t>
      </w:r>
      <w:r>
        <w:rPr>
          <w:b/>
          <w:i/>
        </w:rPr>
        <w:t>combined oral contraceptive pill</w:t>
      </w:r>
      <w:r>
        <w:t xml:space="preserve"> </w:t>
      </w:r>
      <w:r w:rsidR="00E32CDB">
        <w:t>is</w:t>
      </w:r>
      <w:r>
        <w:t xml:space="preserve"> </w:t>
      </w:r>
      <w:r w:rsidRPr="00F72C56">
        <w:t>defined in the Schedule 1 - Dictionary.</w:t>
      </w:r>
    </w:p>
    <w:p w:rsidR="005E2ED5" w:rsidRDefault="005E2ED5" w:rsidP="005E2ED5">
      <w:pPr>
        <w:pStyle w:val="LV2"/>
      </w:pPr>
      <w:r w:rsidRPr="005E2ED5">
        <w:t>taking an immunosuppressive drug for organ or tissue transplantation at least two years before the clinical onset of malignant neoplasm of the cervix</w:t>
      </w:r>
      <w:r>
        <w:t>;</w:t>
      </w:r>
    </w:p>
    <w:p w:rsidR="005E2ED5" w:rsidRPr="005E2ED5" w:rsidRDefault="005E2ED5" w:rsidP="005E2ED5">
      <w:pPr>
        <w:pStyle w:val="Note2"/>
      </w:pPr>
      <w:r>
        <w:t xml:space="preserve">Note: </w:t>
      </w:r>
      <w:r>
        <w:rPr>
          <w:b/>
          <w:i/>
        </w:rPr>
        <w:t>organ or tissue transplantation</w:t>
      </w:r>
      <w:r>
        <w:t xml:space="preserve"> </w:t>
      </w:r>
      <w:r w:rsidR="00E32CDB">
        <w:t>is</w:t>
      </w:r>
      <w:r>
        <w:t xml:space="preserve"> defined </w:t>
      </w:r>
      <w:r w:rsidRPr="005E2ED5">
        <w:t>in the Schedule 1 - Dictionary.</w:t>
      </w:r>
    </w:p>
    <w:p w:rsidR="004E4217" w:rsidRDefault="004E4217" w:rsidP="004E4217">
      <w:pPr>
        <w:pStyle w:val="LV2"/>
      </w:pPr>
      <w:r w:rsidRPr="004E4217">
        <w:t>having systemic lupus erythematosus within the five years before the clinical onset of malignant neoplasm of the cervix;</w:t>
      </w:r>
    </w:p>
    <w:p w:rsidR="004E4217" w:rsidRDefault="004E4217" w:rsidP="004E4217">
      <w:pPr>
        <w:pStyle w:val="LV2"/>
      </w:pPr>
      <w:r w:rsidRPr="004E4217">
        <w:t>being prevented from accessing clinical screening for cervical precancerous lesions or cervical cancer in accordance with contemporary medical standards of the time, within the seven years before the clinical onset of malignant neoplasm of the cervix, and where:</w:t>
      </w:r>
    </w:p>
    <w:p w:rsidR="004E4217" w:rsidRDefault="004E4217" w:rsidP="004E4217">
      <w:pPr>
        <w:pStyle w:val="LV3"/>
      </w:pPr>
      <w:r w:rsidRPr="004E4217">
        <w:tab/>
        <w:t>if clinical screening has subsequently resumed, there has been no normal test result; and</w:t>
      </w:r>
    </w:p>
    <w:p w:rsidR="004E4217" w:rsidRDefault="004E4217" w:rsidP="004E4217">
      <w:pPr>
        <w:pStyle w:val="LV3"/>
      </w:pPr>
      <w:r w:rsidRPr="004E4217">
        <w:t>the opportunity for subsequent clinical screening has not been declined;</w:t>
      </w:r>
    </w:p>
    <w:p w:rsidR="004E4217" w:rsidRDefault="004E4217" w:rsidP="004E4217">
      <w:pPr>
        <w:pStyle w:val="Note2"/>
        <w:ind w:left="1843" w:hanging="425"/>
      </w:pPr>
      <w:r>
        <w:t xml:space="preserve">Note: </w:t>
      </w:r>
      <w:r w:rsidRPr="004E4217">
        <w:rPr>
          <w:b/>
          <w:i/>
        </w:rPr>
        <w:t>cervical precancerous lesions</w:t>
      </w:r>
      <w:r>
        <w:t xml:space="preserve"> and </w:t>
      </w:r>
      <w:r w:rsidRPr="004E4217">
        <w:rPr>
          <w:b/>
          <w:i/>
        </w:rPr>
        <w:t>clinical screening for cervical precancerous lesions or cervical cancer</w:t>
      </w:r>
      <w:r>
        <w:t xml:space="preserve"> are </w:t>
      </w:r>
      <w:r w:rsidRPr="004E4217">
        <w:t xml:space="preserve">defined in the Schedule 1 </w:t>
      </w:r>
      <w:r w:rsidR="00DE4747">
        <w:t>-</w:t>
      </w:r>
      <w:r w:rsidRPr="004E4217">
        <w:t xml:space="preserve"> Dictionary</w:t>
      </w:r>
      <w:r>
        <w:t xml:space="preserve">. </w:t>
      </w:r>
    </w:p>
    <w:p w:rsidR="0046030B" w:rsidRDefault="0046030B" w:rsidP="0046030B">
      <w:pPr>
        <w:pStyle w:val="LV2"/>
      </w:pPr>
      <w:r w:rsidRPr="0046030B">
        <w:t>being prevented from accessing appropriate treatment for cervical precancerous lesions in accordance with contemporary medical standards of the time, between two and seven years before the clinical onset of m</w:t>
      </w:r>
      <w:r>
        <w:t>alignant neoplasm of the cervix;</w:t>
      </w:r>
    </w:p>
    <w:p w:rsidR="0046030B" w:rsidRDefault="0046030B" w:rsidP="0046030B">
      <w:pPr>
        <w:pStyle w:val="Note2"/>
      </w:pPr>
      <w:r>
        <w:t xml:space="preserve">Note: </w:t>
      </w:r>
      <w:r w:rsidRPr="0046030B">
        <w:rPr>
          <w:b/>
          <w:i/>
        </w:rPr>
        <w:t>cervical precancerous lesions</w:t>
      </w:r>
      <w:r w:rsidRPr="0046030B">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E32CDB" w:rsidRPr="00E32CDB">
        <w:t>malignant neoplasm of the cervix</w:t>
      </w:r>
      <w:r w:rsidR="00D5620B" w:rsidRPr="008D1B8B">
        <w:t>.</w:t>
      </w:r>
      <w:bookmarkEnd w:id="28"/>
    </w:p>
    <w:p w:rsidR="000C21A3" w:rsidRPr="00684C0E" w:rsidRDefault="00D32F71" w:rsidP="00253D7C">
      <w:pPr>
        <w:pStyle w:val="LV1"/>
      </w:pPr>
      <w:bookmarkStart w:id="29" w:name="_Toc54006037"/>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lastRenderedPageBreak/>
        <w:t xml:space="preserve">The factor set out in </w:t>
      </w:r>
      <w:r w:rsidR="00AF240A">
        <w:t>subsection</w:t>
      </w:r>
      <w:r w:rsidR="00FF1D47">
        <w:t xml:space="preserve"> </w:t>
      </w:r>
      <w:r w:rsidR="00DA3996">
        <w:t>9</w:t>
      </w:r>
      <w:r w:rsidR="00AF240A">
        <w:t>(9</w:t>
      </w:r>
      <w:r w:rsidR="00FF1D47">
        <w:t xml:space="preserve">) </w:t>
      </w:r>
      <w:r w:rsidRPr="00187DE1">
        <w:t xml:space="preserve">applies only to material contribution to, or aggravation of, </w:t>
      </w:r>
      <w:r w:rsidR="00E32CDB" w:rsidRPr="00E32CDB">
        <w:t>malignant neoplasm of the cervix</w:t>
      </w:r>
      <w:r w:rsidR="007A3989">
        <w:t xml:space="preserve"> </w:t>
      </w:r>
      <w:r w:rsidRPr="00187DE1">
        <w:t>where the person</w:t>
      </w:r>
      <w:r w:rsidR="00950C80">
        <w:t>'</w:t>
      </w:r>
      <w:r w:rsidRPr="00187DE1">
        <w:t xml:space="preserve">s </w:t>
      </w:r>
      <w:r w:rsidR="00E32CDB" w:rsidRPr="00E32CDB">
        <w:t>malignant neoplasm of the cervix</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4006038"/>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400603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4006040"/>
      <w:r w:rsidRPr="00D97BB3">
        <w:t>Definitions</w:t>
      </w:r>
      <w:bookmarkEnd w:id="35"/>
      <w:bookmarkEnd w:id="36"/>
    </w:p>
    <w:p w:rsidR="00702C42" w:rsidRPr="00516768" w:rsidRDefault="00702C42" w:rsidP="00253D7C">
      <w:pPr>
        <w:pStyle w:val="SH2"/>
      </w:pPr>
      <w:r w:rsidRPr="00516768">
        <w:t>In this instrument:</w:t>
      </w:r>
    </w:p>
    <w:p w:rsidR="004E4217" w:rsidRDefault="004E4217" w:rsidP="004E4217">
      <w:pPr>
        <w:pStyle w:val="SH3"/>
      </w:pPr>
      <w:bookmarkStart w:id="37" w:name="_Ref402530810"/>
      <w:r w:rsidRPr="004E4217">
        <w:rPr>
          <w:b/>
          <w:i/>
        </w:rPr>
        <w:t>cervical precancerous lesions</w:t>
      </w:r>
      <w:r w:rsidRPr="004E4217">
        <w:t xml:space="preserve"> means changes to cervical cells that make them more likely to develop into cancer, and includes cervical intraepithelial neoplasia grades 1 or 2, low grade squamous intraepithelial lesion, mild to moderate dysplasia of the cells of the cervix and atypical glandular cells in the cervix.</w:t>
      </w:r>
    </w:p>
    <w:p w:rsidR="004E4217" w:rsidRPr="004E4217" w:rsidRDefault="004E4217" w:rsidP="004E4217">
      <w:pPr>
        <w:pStyle w:val="SH3"/>
      </w:pPr>
      <w:proofErr w:type="gramStart"/>
      <w:r w:rsidRPr="004E4217">
        <w:rPr>
          <w:b/>
          <w:i/>
        </w:rPr>
        <w:t>clinical</w:t>
      </w:r>
      <w:proofErr w:type="gramEnd"/>
      <w:r w:rsidRPr="004E4217">
        <w:rPr>
          <w:b/>
          <w:i/>
        </w:rPr>
        <w:t xml:space="preserve"> screening for precancerous lesions or cervical cancer</w:t>
      </w:r>
      <w:r w:rsidRPr="004E4217">
        <w:t xml:space="preserve"> means human papillomavirus testing or </w:t>
      </w:r>
      <w:proofErr w:type="spellStart"/>
      <w:r w:rsidRPr="004E4217">
        <w:t>Papanicolaou</w:t>
      </w:r>
      <w:proofErr w:type="spellEnd"/>
      <w:r w:rsidRPr="004E4217">
        <w:t xml:space="preserve"> cytology examinations.</w:t>
      </w:r>
    </w:p>
    <w:p w:rsidR="00F72C56" w:rsidRPr="00F72C56" w:rsidRDefault="00F72C56" w:rsidP="00F72C56">
      <w:pPr>
        <w:pStyle w:val="SH3"/>
      </w:pPr>
      <w:proofErr w:type="gramStart"/>
      <w:r w:rsidRPr="00F72C56">
        <w:rPr>
          <w:b/>
          <w:i/>
        </w:rPr>
        <w:t>combined</w:t>
      </w:r>
      <w:proofErr w:type="gramEnd"/>
      <w:r w:rsidRPr="00F72C56">
        <w:rPr>
          <w:b/>
          <w:i/>
        </w:rPr>
        <w:t xml:space="preserve"> oral contraceptive pill</w:t>
      </w:r>
      <w:r w:rsidRPr="00F72C56">
        <w:t xml:space="preserve"> means an oral contrace</w:t>
      </w:r>
      <w:r w:rsidR="0002593C">
        <w:t xml:space="preserve">ptive compound containing both </w:t>
      </w:r>
      <w:proofErr w:type="spellStart"/>
      <w:r w:rsidRPr="00F72C56">
        <w:t>estrogen</w:t>
      </w:r>
      <w:proofErr w:type="spellEnd"/>
      <w:r w:rsidRPr="00F72C56">
        <w:t xml:space="preserve"> and progestogen.</w:t>
      </w:r>
    </w:p>
    <w:p w:rsidR="004838A2" w:rsidRPr="00513D05" w:rsidRDefault="00E32CDB" w:rsidP="004838A2">
      <w:pPr>
        <w:pStyle w:val="SH3"/>
      </w:pPr>
      <w:proofErr w:type="gramStart"/>
      <w:r w:rsidRPr="00E32CDB">
        <w:rPr>
          <w:b/>
          <w:i/>
        </w:rPr>
        <w:t>malignant</w:t>
      </w:r>
      <w:proofErr w:type="gramEnd"/>
      <w:r w:rsidRPr="00E32CDB">
        <w:rPr>
          <w:b/>
          <w:i/>
        </w:rPr>
        <w:t xml:space="preserve"> neoplasm of the cervix</w:t>
      </w:r>
      <w:r w:rsidR="004838A2" w:rsidRPr="00513D05">
        <w:t>—see subsection</w:t>
      </w:r>
      <w:r w:rsidR="004838A2">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043804" w:rsidRDefault="00043804" w:rsidP="00043804">
      <w:pPr>
        <w:pStyle w:val="SH3"/>
      </w:pPr>
      <w:bookmarkStart w:id="38" w:name="_Ref402529607"/>
      <w:bookmarkEnd w:id="37"/>
      <w:r w:rsidRPr="00043804">
        <w:rPr>
          <w:b/>
          <w:i/>
        </w:rPr>
        <w:t>organ or tissue transplantation</w:t>
      </w:r>
      <w:r w:rsidRPr="00043804">
        <w:t xml:space="preserve"> means</w:t>
      </w:r>
      <w:r>
        <w:t xml:space="preserve"> the transplantation of:</w:t>
      </w:r>
    </w:p>
    <w:p w:rsidR="00043804" w:rsidRDefault="00043804" w:rsidP="00043804">
      <w:pPr>
        <w:pStyle w:val="SH4"/>
      </w:pPr>
      <w:r w:rsidRPr="00043804">
        <w:t>all or part of an organ or tissue; or</w:t>
      </w:r>
    </w:p>
    <w:p w:rsidR="00043804" w:rsidRPr="00043804" w:rsidRDefault="00043804" w:rsidP="00043804">
      <w:pPr>
        <w:pStyle w:val="SH4"/>
      </w:pPr>
      <w:proofErr w:type="gramStart"/>
      <w:r w:rsidRPr="00043804">
        <w:t>a</w:t>
      </w:r>
      <w:proofErr w:type="gramEnd"/>
      <w:r w:rsidRPr="00043804">
        <w:t xml:space="preserve"> substance obtained from an organ or tissue.</w:t>
      </w:r>
    </w:p>
    <w:p w:rsidR="00B14DB0" w:rsidRDefault="00B14DB0" w:rsidP="00B14DB0">
      <w:pPr>
        <w:pStyle w:val="SH3"/>
      </w:pPr>
      <w:r w:rsidRPr="00B14DB0">
        <w:rPr>
          <w:b/>
          <w:i/>
        </w:rPr>
        <w:t>pack-year of tobacco products</w:t>
      </w:r>
      <w:r w:rsidRPr="00B14DB0">
        <w:t xml:space="preserve"> means:</w:t>
      </w:r>
    </w:p>
    <w:p w:rsidR="00B14DB0" w:rsidRDefault="00B14DB0" w:rsidP="00B14DB0">
      <w:pPr>
        <w:pStyle w:val="SH4"/>
      </w:pPr>
      <w:r w:rsidRPr="00B14DB0">
        <w:t>20 cigarettes per day for a period of one calendar year; or</w:t>
      </w:r>
    </w:p>
    <w:p w:rsidR="00B14DB0" w:rsidRDefault="00B14DB0" w:rsidP="00B14DB0">
      <w:pPr>
        <w:pStyle w:val="SH4"/>
      </w:pPr>
      <w:r w:rsidRPr="00B14DB0">
        <w:t>7,300 cigarettes in a period of one calendar year; or</w:t>
      </w:r>
    </w:p>
    <w:p w:rsidR="00B14DB0" w:rsidRPr="00B14DB0" w:rsidRDefault="00B14DB0" w:rsidP="00B14DB0">
      <w:pPr>
        <w:pStyle w:val="SH4"/>
      </w:pPr>
      <w:r w:rsidRPr="00B14DB0">
        <w:t>7,300 grams of smoking tobacco by weight, either in cigarettes, pipe tobacco or cigars, or a combination of same, in a period of one calendar year.</w:t>
      </w:r>
    </w:p>
    <w:p w:rsidR="004838A2" w:rsidRDefault="004838A2" w:rsidP="004838A2">
      <w:pPr>
        <w:pStyle w:val="SH3"/>
      </w:pPr>
      <w:proofErr w:type="gramStart"/>
      <w:r w:rsidRPr="004838A2">
        <w:rPr>
          <w:b/>
          <w:i/>
        </w:rPr>
        <w:t>persistent</w:t>
      </w:r>
      <w:proofErr w:type="gramEnd"/>
      <w:r w:rsidRPr="004838A2">
        <w:rPr>
          <w:b/>
          <w:i/>
        </w:rPr>
        <w:t xml:space="preserve"> infection</w:t>
      </w:r>
      <w:r w:rsidRPr="004838A2">
        <w:t xml:space="preserve"> means an infection by the same human papillomavirus type for at least two consecutive years.</w:t>
      </w:r>
    </w:p>
    <w:p w:rsidR="00043804" w:rsidRPr="0090262E" w:rsidRDefault="00043804" w:rsidP="00043804">
      <w:pPr>
        <w:pStyle w:val="SH3"/>
      </w:pPr>
      <w:r w:rsidRPr="00E424C8">
        <w:rPr>
          <w:b/>
          <w:i/>
        </w:rPr>
        <w:t>relevant service</w:t>
      </w:r>
      <w:r w:rsidRPr="0090262E">
        <w:t xml:space="preserve"> means:</w:t>
      </w:r>
    </w:p>
    <w:p w:rsidR="00043804" w:rsidRPr="0090262E" w:rsidRDefault="00043804" w:rsidP="00043804">
      <w:pPr>
        <w:pStyle w:val="SH4"/>
        <w:ind w:left="1418"/>
      </w:pPr>
      <w:r w:rsidRPr="0090262E">
        <w:t xml:space="preserve">operational service under the VEA; </w:t>
      </w:r>
    </w:p>
    <w:p w:rsidR="00043804" w:rsidRPr="0090262E" w:rsidRDefault="00043804" w:rsidP="00043804">
      <w:pPr>
        <w:pStyle w:val="SH4"/>
        <w:ind w:left="1418"/>
      </w:pPr>
      <w:r w:rsidRPr="0090262E">
        <w:t xml:space="preserve">peacekeeping service under the VEA; </w:t>
      </w:r>
    </w:p>
    <w:p w:rsidR="00043804" w:rsidRPr="0090262E" w:rsidRDefault="00043804" w:rsidP="00043804">
      <w:pPr>
        <w:pStyle w:val="SH4"/>
        <w:ind w:left="1418"/>
      </w:pPr>
      <w:r w:rsidRPr="0090262E">
        <w:t xml:space="preserve">hazardous service under the VEA; </w:t>
      </w:r>
    </w:p>
    <w:p w:rsidR="00043804" w:rsidRPr="0090262E" w:rsidRDefault="00043804" w:rsidP="00043804">
      <w:pPr>
        <w:pStyle w:val="SH4"/>
        <w:ind w:left="1418"/>
      </w:pPr>
      <w:r w:rsidRPr="0090262E">
        <w:t>British nuclear test defence service under the VEA;</w:t>
      </w:r>
    </w:p>
    <w:p w:rsidR="00043804" w:rsidRPr="0090262E" w:rsidRDefault="00043804" w:rsidP="00043804">
      <w:pPr>
        <w:pStyle w:val="SH4"/>
        <w:ind w:left="1418"/>
      </w:pPr>
      <w:r w:rsidRPr="0090262E">
        <w:t>warlike service under the MRCA; or</w:t>
      </w:r>
    </w:p>
    <w:p w:rsidR="00043804" w:rsidRPr="0090262E" w:rsidRDefault="00043804" w:rsidP="00043804">
      <w:pPr>
        <w:pStyle w:val="SH4"/>
        <w:ind w:left="1418"/>
      </w:pPr>
      <w:proofErr w:type="gramStart"/>
      <w:r w:rsidRPr="0090262E">
        <w:t>non-warlike</w:t>
      </w:r>
      <w:proofErr w:type="gramEnd"/>
      <w:r w:rsidRPr="0090262E">
        <w:t xml:space="preserve"> service under the MRCA.</w:t>
      </w:r>
    </w:p>
    <w:p w:rsidR="00043804" w:rsidRPr="00A36B1A" w:rsidRDefault="00043804" w:rsidP="00043804">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4838A2" w:rsidRPr="004838A2" w:rsidRDefault="004838A2" w:rsidP="004838A2">
      <w:pPr>
        <w:pStyle w:val="SH3"/>
      </w:pPr>
      <w:proofErr w:type="gramStart"/>
      <w:r w:rsidRPr="004838A2">
        <w:rPr>
          <w:b/>
          <w:i/>
        </w:rPr>
        <w:t>specified</w:t>
      </w:r>
      <w:proofErr w:type="gramEnd"/>
      <w:r w:rsidRPr="004838A2">
        <w:rPr>
          <w:b/>
          <w:i/>
        </w:rPr>
        <w:t xml:space="preserve"> human papillomavirus</w:t>
      </w:r>
      <w:r w:rsidRPr="004838A2">
        <w:t xml:space="preserve"> means </w:t>
      </w:r>
      <w:r w:rsidR="006D3A8B">
        <w:t>human papillomavirus</w:t>
      </w:r>
      <w:r w:rsidRPr="004838A2">
        <w:t xml:space="preserve"> type 16, 18, 26, 31, 33, 35, 39, 45, 51, 52, 53, 56, 58, 59, 66, 67, 68, 70, 73 or 82.</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lastRenderedPageBreak/>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32CDB" w:rsidP="004A2007">
          <w:pPr>
            <w:spacing w:line="0" w:lineRule="atLeast"/>
            <w:jc w:val="center"/>
            <w:rPr>
              <w:i/>
              <w:sz w:val="18"/>
              <w:szCs w:val="18"/>
            </w:rPr>
          </w:pPr>
          <w:r w:rsidRPr="00E32CDB">
            <w:rPr>
              <w:i/>
              <w:sz w:val="18"/>
              <w:szCs w:val="18"/>
            </w:rPr>
            <w:t>Malignant Neoplasm Of The Cervix</w:t>
          </w:r>
          <w:r w:rsidR="004A2007">
            <w:rPr>
              <w:i/>
              <w:sz w:val="18"/>
              <w:szCs w:val="18"/>
            </w:rPr>
            <w:t xml:space="preserve"> (Reasonable Hypothesis) </w:t>
          </w:r>
          <w:r w:rsidR="004A2007" w:rsidRPr="007C5CE0">
            <w:rPr>
              <w:i/>
              <w:sz w:val="18"/>
            </w:rPr>
            <w:t xml:space="preserve">(No. </w:t>
          </w:r>
          <w:r w:rsidRPr="00E32CDB">
            <w:rPr>
              <w:i/>
              <w:sz w:val="18"/>
              <w:szCs w:val="18"/>
            </w:rPr>
            <w:t>80</w:t>
          </w:r>
          <w:r w:rsidR="004A2007" w:rsidRPr="007C5CE0">
            <w:rPr>
              <w:i/>
              <w:sz w:val="18"/>
              <w:szCs w:val="18"/>
            </w:rPr>
            <w:t xml:space="preserve"> of </w:t>
          </w:r>
          <w:r w:rsidRPr="00E32CDB">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20E27">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20E27">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32CDB" w:rsidP="004A2007">
          <w:pPr>
            <w:spacing w:line="0" w:lineRule="atLeast"/>
            <w:jc w:val="center"/>
            <w:rPr>
              <w:i/>
              <w:sz w:val="18"/>
              <w:szCs w:val="18"/>
            </w:rPr>
          </w:pPr>
          <w:r w:rsidRPr="00E32CDB">
            <w:rPr>
              <w:i/>
              <w:sz w:val="18"/>
              <w:szCs w:val="18"/>
            </w:rPr>
            <w:t>Malignant Neoplasm Of The Cervix</w:t>
          </w:r>
          <w:r w:rsidR="004A2007">
            <w:rPr>
              <w:i/>
              <w:sz w:val="18"/>
              <w:szCs w:val="18"/>
            </w:rPr>
            <w:t xml:space="preserve"> (Reasonable Hypothesis) </w:t>
          </w:r>
          <w:r w:rsidR="004A2007" w:rsidRPr="007C5CE0">
            <w:rPr>
              <w:i/>
              <w:sz w:val="18"/>
            </w:rPr>
            <w:t xml:space="preserve">(No. </w:t>
          </w:r>
          <w:r w:rsidRPr="00E32CDB">
            <w:rPr>
              <w:i/>
              <w:sz w:val="18"/>
              <w:szCs w:val="18"/>
            </w:rPr>
            <w:t>80</w:t>
          </w:r>
          <w:r w:rsidR="004A2007" w:rsidRPr="007C5CE0">
            <w:rPr>
              <w:i/>
              <w:sz w:val="18"/>
              <w:szCs w:val="18"/>
            </w:rPr>
            <w:t xml:space="preserve"> of </w:t>
          </w:r>
          <w:r w:rsidRPr="00E32CDB">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20E2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20E27">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093" w:rsidRPr="00ED20B7" w:rsidRDefault="00DD1093" w:rsidP="00DD109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2593C"/>
    <w:rsid w:val="00032E05"/>
    <w:rsid w:val="000437C1"/>
    <w:rsid w:val="00043804"/>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030B"/>
    <w:rsid w:val="00467661"/>
    <w:rsid w:val="004705B7"/>
    <w:rsid w:val="00472DBE"/>
    <w:rsid w:val="00474A19"/>
    <w:rsid w:val="004834A1"/>
    <w:rsid w:val="004838A2"/>
    <w:rsid w:val="004840A6"/>
    <w:rsid w:val="004916B9"/>
    <w:rsid w:val="00496F97"/>
    <w:rsid w:val="004A2007"/>
    <w:rsid w:val="004A4764"/>
    <w:rsid w:val="004A5E4B"/>
    <w:rsid w:val="004C6AE8"/>
    <w:rsid w:val="004C6D55"/>
    <w:rsid w:val="004D10CF"/>
    <w:rsid w:val="004D4BCA"/>
    <w:rsid w:val="004E063A"/>
    <w:rsid w:val="004E40C0"/>
    <w:rsid w:val="004E4217"/>
    <w:rsid w:val="004E7BEC"/>
    <w:rsid w:val="004F23E0"/>
    <w:rsid w:val="00505D3D"/>
    <w:rsid w:val="00506AF6"/>
    <w:rsid w:val="00513D05"/>
    <w:rsid w:val="00516768"/>
    <w:rsid w:val="00516B8D"/>
    <w:rsid w:val="005226B5"/>
    <w:rsid w:val="005268CF"/>
    <w:rsid w:val="0053697E"/>
    <w:rsid w:val="00537FBC"/>
    <w:rsid w:val="00540B42"/>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2ED5"/>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3A8B"/>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45EC"/>
    <w:rsid w:val="007C5CE0"/>
    <w:rsid w:val="007C7DEE"/>
    <w:rsid w:val="007D3BA2"/>
    <w:rsid w:val="007E163D"/>
    <w:rsid w:val="007E667A"/>
    <w:rsid w:val="007F2378"/>
    <w:rsid w:val="007F28C9"/>
    <w:rsid w:val="00803587"/>
    <w:rsid w:val="00806368"/>
    <w:rsid w:val="008117E9"/>
    <w:rsid w:val="00820E27"/>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3692"/>
    <w:rsid w:val="008F48EC"/>
    <w:rsid w:val="008F4A11"/>
    <w:rsid w:val="008F54E7"/>
    <w:rsid w:val="008F572A"/>
    <w:rsid w:val="0090262E"/>
    <w:rsid w:val="00903422"/>
    <w:rsid w:val="00904761"/>
    <w:rsid w:val="009056AF"/>
    <w:rsid w:val="00912B55"/>
    <w:rsid w:val="00915DF9"/>
    <w:rsid w:val="009254C3"/>
    <w:rsid w:val="00925CA9"/>
    <w:rsid w:val="00926F57"/>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240A"/>
    <w:rsid w:val="00B05CF4"/>
    <w:rsid w:val="00B07CDB"/>
    <w:rsid w:val="00B14DB0"/>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6359"/>
    <w:rsid w:val="00DA7AC0"/>
    <w:rsid w:val="00DB15BB"/>
    <w:rsid w:val="00DB251C"/>
    <w:rsid w:val="00DB3F17"/>
    <w:rsid w:val="00DB4162"/>
    <w:rsid w:val="00DB4630"/>
    <w:rsid w:val="00DC4F88"/>
    <w:rsid w:val="00DD1093"/>
    <w:rsid w:val="00DD2B43"/>
    <w:rsid w:val="00DD31AB"/>
    <w:rsid w:val="00DE4747"/>
    <w:rsid w:val="00DE587E"/>
    <w:rsid w:val="00DE59B7"/>
    <w:rsid w:val="00DF24DC"/>
    <w:rsid w:val="00DF5291"/>
    <w:rsid w:val="00DF6D11"/>
    <w:rsid w:val="00E05704"/>
    <w:rsid w:val="00E11E44"/>
    <w:rsid w:val="00E22949"/>
    <w:rsid w:val="00E3270E"/>
    <w:rsid w:val="00E32CDB"/>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2C56"/>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1520</Words>
  <Characters>8668</Characters>
  <Application>Microsoft Office Word</Application>
  <DocSecurity>0</DocSecurity>
  <PresentationFormat/>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2020-10-27T06:33:00Z</dcterms:modified>
  <cp:category/>
  <cp:contentStatus/>
  <dc:language/>
  <cp:version/>
</cp:coreProperties>
</file>