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65" w:rsidRPr="00FA33FB" w:rsidRDefault="00882365" w:rsidP="00EC5392">
      <w:pPr>
        <w:pStyle w:val="Plain"/>
        <w:jc w:val="center"/>
        <w:rPr>
          <w:sz w:val="28"/>
        </w:rPr>
      </w:pPr>
      <w:r>
        <w:rPr>
          <w:noProof/>
        </w:rPr>
        <w:drawing>
          <wp:inline distT="0" distB="0" distL="0" distR="0" wp14:anchorId="7CB1A6C0" wp14:editId="465715FA">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882365" w:rsidRPr="00FA33FB" w:rsidRDefault="00882365" w:rsidP="00882365">
      <w:pPr>
        <w:rPr>
          <w:sz w:val="19"/>
        </w:rPr>
      </w:pPr>
    </w:p>
    <w:p w:rsidR="00882365" w:rsidRPr="00024911" w:rsidRDefault="00882365" w:rsidP="00882365">
      <w:pPr>
        <w:pStyle w:val="Plainheader"/>
      </w:pPr>
      <w:r w:rsidRPr="00024911">
        <w:t>Statement of Principles</w:t>
      </w:r>
    </w:p>
    <w:p w:rsidR="00882365" w:rsidRPr="00024911" w:rsidRDefault="00882365" w:rsidP="00882365">
      <w:pPr>
        <w:pStyle w:val="Plainheader"/>
      </w:pPr>
      <w:proofErr w:type="gramStart"/>
      <w:r w:rsidRPr="00024911">
        <w:t>concerning</w:t>
      </w:r>
      <w:proofErr w:type="gramEnd"/>
    </w:p>
    <w:p w:rsidR="00882365" w:rsidRDefault="00882365" w:rsidP="00882365">
      <w:pPr>
        <w:pStyle w:val="Plainheader"/>
      </w:pPr>
      <w:bookmarkStart w:id="0" w:name="SoP_Name_Title"/>
      <w:r>
        <w:t>NON-ANEURYSMAL AORTIC ATHEROSCLEROTIC DISEASE</w:t>
      </w:r>
      <w:bookmarkEnd w:id="0"/>
      <w:r>
        <w:br/>
        <w:t xml:space="preserve"> (Balance of Probabilities) </w:t>
      </w:r>
    </w:p>
    <w:p w:rsidR="00882365" w:rsidRPr="00024911" w:rsidRDefault="00882365" w:rsidP="00882365">
      <w:pPr>
        <w:pStyle w:val="Plainheader"/>
      </w:pPr>
      <w:r w:rsidRPr="00024911">
        <w:t xml:space="preserve">(No. </w:t>
      </w:r>
      <w:bookmarkStart w:id="1" w:name="BP"/>
      <w:r w:rsidR="00546978">
        <w:t>53</w:t>
      </w:r>
      <w:bookmarkEnd w:id="1"/>
      <w:r w:rsidRPr="00024911">
        <w:t xml:space="preserve"> of</w:t>
      </w:r>
      <w:r>
        <w:t xml:space="preserve"> </w:t>
      </w:r>
      <w:bookmarkStart w:id="2" w:name="year"/>
      <w:r>
        <w:t>2020</w:t>
      </w:r>
      <w:bookmarkEnd w:id="2"/>
      <w:r w:rsidRPr="00024911">
        <w:t>)</w:t>
      </w:r>
    </w:p>
    <w:p w:rsidR="00882365" w:rsidRDefault="00882365" w:rsidP="00882365">
      <w:pPr>
        <w:pStyle w:val="SignCoverPageStart"/>
        <w:ind w:right="-51"/>
        <w:jc w:val="left"/>
        <w:rPr>
          <w:sz w:val="24"/>
          <w:szCs w:val="24"/>
        </w:rPr>
      </w:pPr>
      <w:r w:rsidRPr="007527C1">
        <w:rPr>
          <w:sz w:val="24"/>
          <w:szCs w:val="24"/>
        </w:rPr>
        <w:t>The Repatriation Medical Authority determines the following Statement of Principles</w:t>
      </w:r>
      <w:r>
        <w:rPr>
          <w:sz w:val="24"/>
          <w:szCs w:val="24"/>
        </w:rPr>
        <w:t xml:space="preserve"> under </w:t>
      </w:r>
      <w:r w:rsidRPr="00BB78C9">
        <w:rPr>
          <w:sz w:val="24"/>
          <w:szCs w:val="24"/>
        </w:rPr>
        <w:t xml:space="preserve">subsection </w:t>
      </w:r>
      <w:proofErr w:type="gramStart"/>
      <w:r w:rsidRPr="00BB78C9">
        <w:rPr>
          <w:sz w:val="24"/>
          <w:szCs w:val="24"/>
        </w:rPr>
        <w:t>196B(</w:t>
      </w:r>
      <w:proofErr w:type="gramEnd"/>
      <w:r w:rsidRPr="00BB78C9">
        <w:rPr>
          <w:sz w:val="24"/>
          <w:szCs w:val="24"/>
        </w:rPr>
        <w:t xml:space="preserve">3) of the </w:t>
      </w:r>
      <w:r w:rsidRPr="00BB78C9">
        <w:rPr>
          <w:i/>
          <w:sz w:val="24"/>
          <w:szCs w:val="24"/>
        </w:rPr>
        <w:t>Veterans</w:t>
      </w:r>
      <w:r>
        <w:rPr>
          <w:i/>
          <w:sz w:val="24"/>
          <w:szCs w:val="24"/>
        </w:rPr>
        <w:t>'</w:t>
      </w:r>
      <w:r w:rsidRPr="00BB78C9">
        <w:rPr>
          <w:i/>
          <w:sz w:val="24"/>
          <w:szCs w:val="24"/>
        </w:rPr>
        <w:t xml:space="preserve"> Entitlements Act 1986</w:t>
      </w:r>
      <w:r w:rsidRPr="007527C1">
        <w:rPr>
          <w:sz w:val="24"/>
          <w:szCs w:val="24"/>
        </w:rPr>
        <w:t>.</w:t>
      </w:r>
    </w:p>
    <w:p w:rsidR="00882365" w:rsidRPr="00F97A62" w:rsidRDefault="00882365" w:rsidP="00882365">
      <w:pPr>
        <w:rPr>
          <w:lang w:eastAsia="en-AU"/>
        </w:rPr>
      </w:pPr>
    </w:p>
    <w:p w:rsidR="00882365" w:rsidRDefault="00882365" w:rsidP="00EC5392">
      <w:pPr>
        <w:pStyle w:val="Plain"/>
      </w:pPr>
      <w:r w:rsidRPr="007527C1">
        <w:t>Dated</w:t>
      </w:r>
      <w:r>
        <w:tab/>
      </w:r>
      <w:r w:rsidR="00EC5392">
        <w:t xml:space="preserve"> </w:t>
      </w:r>
      <w:r w:rsidR="00A00DAE">
        <w:t xml:space="preserve">  </w:t>
      </w:r>
      <w:r w:rsidR="008C085A">
        <w:t>28 August 2020</w:t>
      </w:r>
    </w:p>
    <w:p w:rsidR="00882365" w:rsidRDefault="00882365" w:rsidP="00EC5392">
      <w:pPr>
        <w:pStyle w:val="Plain"/>
      </w:pPr>
    </w:p>
    <w:p w:rsidR="00882365" w:rsidRDefault="00882365" w:rsidP="00EC5392">
      <w:pPr>
        <w:pStyle w:val="Plain"/>
      </w:pPr>
    </w:p>
    <w:p w:rsidR="00882365" w:rsidRDefault="00882365" w:rsidP="00EC5392">
      <w:pPr>
        <w:pStyle w:val="Plain"/>
      </w:pPr>
    </w:p>
    <w:p w:rsidR="00882365" w:rsidRDefault="00882365" w:rsidP="00EC5392">
      <w:pPr>
        <w:pStyle w:val="Plain"/>
      </w:pPr>
    </w:p>
    <w:p w:rsidR="00882365" w:rsidRPr="007527C1" w:rsidRDefault="00882365" w:rsidP="00EC5392">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882365" w:rsidTr="00F14A62">
        <w:tc>
          <w:tcPr>
            <w:tcW w:w="4116" w:type="dxa"/>
          </w:tcPr>
          <w:p w:rsidR="00882365" w:rsidRDefault="00882365" w:rsidP="00EC5392">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82365" w:rsidRDefault="00882365" w:rsidP="00EC5392">
            <w:pPr>
              <w:pStyle w:val="Plain"/>
            </w:pPr>
          </w:p>
        </w:tc>
      </w:tr>
      <w:tr w:rsidR="00882365" w:rsidTr="00F14A62">
        <w:tc>
          <w:tcPr>
            <w:tcW w:w="4116" w:type="dxa"/>
          </w:tcPr>
          <w:p w:rsidR="00882365" w:rsidRDefault="00AC7AAE" w:rsidP="00EC5392">
            <w:pPr>
              <w:pStyle w:val="Plain"/>
            </w:pPr>
            <w:r>
              <w:rPr>
                <w:noProof/>
              </w:rPr>
              <w:drawing>
                <wp:inline distT="0" distB="0" distL="0" distR="0" wp14:anchorId="7EFDCE34" wp14:editId="69DC8E6F">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882365" w:rsidRDefault="00882365" w:rsidP="00EC5392">
            <w:pPr>
              <w:pStyle w:val="Plain"/>
            </w:pPr>
          </w:p>
          <w:p w:rsidR="00882365" w:rsidRPr="007527C1" w:rsidRDefault="00882365" w:rsidP="00EC5392">
            <w:pPr>
              <w:pStyle w:val="Plain"/>
            </w:pPr>
            <w:r w:rsidRPr="007527C1">
              <w:t>Professor Nicholas Saunders AO</w:t>
            </w:r>
          </w:p>
          <w:p w:rsidR="00882365" w:rsidRDefault="00882365" w:rsidP="00EC5392">
            <w:pPr>
              <w:pStyle w:val="Plain"/>
            </w:pPr>
            <w:r w:rsidRPr="007527C1">
              <w:t>Chairperson</w:t>
            </w:r>
          </w:p>
          <w:p w:rsidR="00882365" w:rsidRDefault="00882365" w:rsidP="00F14A62"/>
        </w:tc>
      </w:tr>
    </w:tbl>
    <w:p w:rsidR="00882365" w:rsidRPr="00FA33FB" w:rsidRDefault="00882365" w:rsidP="00882365"/>
    <w:p w:rsidR="00882365" w:rsidRDefault="00882365" w:rsidP="00882365">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882365" w:rsidRPr="00FA33FB" w:rsidRDefault="00882365" w:rsidP="00882365">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CE6782" w:rsidRDefault="00882365">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bookmarkStart w:id="4" w:name="_GoBack"/>
      <w:bookmarkEnd w:id="4"/>
      <w:r w:rsidR="00CE6782">
        <w:rPr>
          <w:noProof/>
        </w:rPr>
        <w:t>1</w:t>
      </w:r>
      <w:r w:rsidR="00CE6782">
        <w:rPr>
          <w:rFonts w:asciiTheme="minorHAnsi" w:eastAsiaTheme="minorEastAsia" w:hAnsiTheme="minorHAnsi" w:cstheme="minorBidi"/>
          <w:noProof/>
          <w:kern w:val="0"/>
          <w:sz w:val="22"/>
          <w:szCs w:val="22"/>
        </w:rPr>
        <w:tab/>
      </w:r>
      <w:r w:rsidR="00CE6782">
        <w:rPr>
          <w:noProof/>
        </w:rPr>
        <w:t>Name</w:t>
      </w:r>
      <w:r w:rsidR="00CE6782">
        <w:rPr>
          <w:noProof/>
        </w:rPr>
        <w:tab/>
      </w:r>
      <w:r w:rsidR="00CE6782">
        <w:rPr>
          <w:noProof/>
        </w:rPr>
        <w:fldChar w:fldCharType="begin"/>
      </w:r>
      <w:r w:rsidR="00CE6782">
        <w:rPr>
          <w:noProof/>
        </w:rPr>
        <w:instrText xml:space="preserve"> PAGEREF _Toc49411197 \h </w:instrText>
      </w:r>
      <w:r w:rsidR="00CE6782">
        <w:rPr>
          <w:noProof/>
        </w:rPr>
      </w:r>
      <w:r w:rsidR="00CE6782">
        <w:rPr>
          <w:noProof/>
        </w:rPr>
        <w:fldChar w:fldCharType="separate"/>
      </w:r>
      <w:r w:rsidR="00CE6782">
        <w:rPr>
          <w:noProof/>
        </w:rPr>
        <w:t>3</w:t>
      </w:r>
      <w:r w:rsidR="00CE6782">
        <w:rPr>
          <w:noProof/>
        </w:rPr>
        <w:fldChar w:fldCharType="end"/>
      </w:r>
    </w:p>
    <w:p w:rsidR="00CE6782" w:rsidRDefault="00CE678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_Toc49411198 \h </w:instrText>
      </w:r>
      <w:r>
        <w:rPr>
          <w:noProof/>
        </w:rPr>
      </w:r>
      <w:r>
        <w:rPr>
          <w:noProof/>
        </w:rPr>
        <w:fldChar w:fldCharType="separate"/>
      </w:r>
      <w:r>
        <w:rPr>
          <w:noProof/>
        </w:rPr>
        <w:t>3</w:t>
      </w:r>
      <w:r>
        <w:rPr>
          <w:noProof/>
        </w:rPr>
        <w:fldChar w:fldCharType="end"/>
      </w:r>
    </w:p>
    <w:p w:rsidR="00CE6782" w:rsidRDefault="00CE678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_Toc49411199 \h </w:instrText>
      </w:r>
      <w:r>
        <w:rPr>
          <w:noProof/>
        </w:rPr>
      </w:r>
      <w:r>
        <w:rPr>
          <w:noProof/>
        </w:rPr>
        <w:fldChar w:fldCharType="separate"/>
      </w:r>
      <w:r>
        <w:rPr>
          <w:noProof/>
        </w:rPr>
        <w:t>3</w:t>
      </w:r>
      <w:r>
        <w:rPr>
          <w:noProof/>
        </w:rPr>
        <w:fldChar w:fldCharType="end"/>
      </w:r>
    </w:p>
    <w:p w:rsidR="00CE6782" w:rsidRDefault="00CE678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_Toc49411200 \h </w:instrText>
      </w:r>
      <w:r>
        <w:rPr>
          <w:noProof/>
        </w:rPr>
      </w:r>
      <w:r>
        <w:rPr>
          <w:noProof/>
        </w:rPr>
        <w:fldChar w:fldCharType="separate"/>
      </w:r>
      <w:r>
        <w:rPr>
          <w:noProof/>
        </w:rPr>
        <w:t>3</w:t>
      </w:r>
      <w:r>
        <w:rPr>
          <w:noProof/>
        </w:rPr>
        <w:fldChar w:fldCharType="end"/>
      </w:r>
    </w:p>
    <w:p w:rsidR="00CE6782" w:rsidRDefault="00CE678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_Toc49411201 \h </w:instrText>
      </w:r>
      <w:r>
        <w:rPr>
          <w:noProof/>
        </w:rPr>
      </w:r>
      <w:r>
        <w:rPr>
          <w:noProof/>
        </w:rPr>
        <w:fldChar w:fldCharType="separate"/>
      </w:r>
      <w:r>
        <w:rPr>
          <w:noProof/>
        </w:rPr>
        <w:t>3</w:t>
      </w:r>
      <w:r>
        <w:rPr>
          <w:noProof/>
        </w:rPr>
        <w:fldChar w:fldCharType="end"/>
      </w:r>
    </w:p>
    <w:p w:rsidR="00CE6782" w:rsidRDefault="00CE678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_Toc49411202 \h </w:instrText>
      </w:r>
      <w:r>
        <w:rPr>
          <w:noProof/>
        </w:rPr>
      </w:r>
      <w:r>
        <w:rPr>
          <w:noProof/>
        </w:rPr>
        <w:fldChar w:fldCharType="separate"/>
      </w:r>
      <w:r>
        <w:rPr>
          <w:noProof/>
        </w:rPr>
        <w:t>3</w:t>
      </w:r>
      <w:r>
        <w:rPr>
          <w:noProof/>
        </w:rPr>
        <w:fldChar w:fldCharType="end"/>
      </w:r>
    </w:p>
    <w:p w:rsidR="00CE6782" w:rsidRDefault="00CE678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_Toc49411203 \h </w:instrText>
      </w:r>
      <w:r>
        <w:rPr>
          <w:noProof/>
        </w:rPr>
      </w:r>
      <w:r>
        <w:rPr>
          <w:noProof/>
        </w:rPr>
        <w:fldChar w:fldCharType="separate"/>
      </w:r>
      <w:r>
        <w:rPr>
          <w:noProof/>
        </w:rPr>
        <w:t>3</w:t>
      </w:r>
      <w:r>
        <w:rPr>
          <w:noProof/>
        </w:rPr>
        <w:fldChar w:fldCharType="end"/>
      </w:r>
    </w:p>
    <w:p w:rsidR="00CE6782" w:rsidRDefault="00CE678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_Toc49411204 \h </w:instrText>
      </w:r>
      <w:r>
        <w:rPr>
          <w:noProof/>
        </w:rPr>
      </w:r>
      <w:r>
        <w:rPr>
          <w:noProof/>
        </w:rPr>
        <w:fldChar w:fldCharType="separate"/>
      </w:r>
      <w:r>
        <w:rPr>
          <w:noProof/>
        </w:rPr>
        <w:t>4</w:t>
      </w:r>
      <w:r>
        <w:rPr>
          <w:noProof/>
        </w:rPr>
        <w:fldChar w:fldCharType="end"/>
      </w:r>
    </w:p>
    <w:p w:rsidR="00CE6782" w:rsidRDefault="00CE678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_Toc49411205 \h </w:instrText>
      </w:r>
      <w:r>
        <w:rPr>
          <w:noProof/>
        </w:rPr>
      </w:r>
      <w:r>
        <w:rPr>
          <w:noProof/>
        </w:rPr>
        <w:fldChar w:fldCharType="separate"/>
      </w:r>
      <w:r>
        <w:rPr>
          <w:noProof/>
        </w:rPr>
        <w:t>4</w:t>
      </w:r>
      <w:r>
        <w:rPr>
          <w:noProof/>
        </w:rPr>
        <w:fldChar w:fldCharType="end"/>
      </w:r>
    </w:p>
    <w:p w:rsidR="00CE6782" w:rsidRDefault="00CE678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_Toc49411206 \h </w:instrText>
      </w:r>
      <w:r>
        <w:rPr>
          <w:noProof/>
        </w:rPr>
      </w:r>
      <w:r>
        <w:rPr>
          <w:noProof/>
        </w:rPr>
        <w:fldChar w:fldCharType="separate"/>
      </w:r>
      <w:r>
        <w:rPr>
          <w:noProof/>
        </w:rPr>
        <w:t>7</w:t>
      </w:r>
      <w:r>
        <w:rPr>
          <w:noProof/>
        </w:rPr>
        <w:fldChar w:fldCharType="end"/>
      </w:r>
    </w:p>
    <w:p w:rsidR="00CE6782" w:rsidRDefault="00CE678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_Toc49411207 \h </w:instrText>
      </w:r>
      <w:r>
        <w:rPr>
          <w:noProof/>
        </w:rPr>
      </w:r>
      <w:r>
        <w:rPr>
          <w:noProof/>
        </w:rPr>
        <w:fldChar w:fldCharType="separate"/>
      </w:r>
      <w:r>
        <w:rPr>
          <w:noProof/>
        </w:rPr>
        <w:t>7</w:t>
      </w:r>
      <w:r>
        <w:rPr>
          <w:noProof/>
        </w:rPr>
        <w:fldChar w:fldCharType="end"/>
      </w:r>
    </w:p>
    <w:p w:rsidR="00CE6782" w:rsidRDefault="00CE678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_Toc49411208 \h </w:instrText>
      </w:r>
      <w:r>
        <w:rPr>
          <w:noProof/>
        </w:rPr>
      </w:r>
      <w:r>
        <w:rPr>
          <w:noProof/>
        </w:rPr>
        <w:fldChar w:fldCharType="separate"/>
      </w:r>
      <w:r>
        <w:rPr>
          <w:noProof/>
        </w:rPr>
        <w:t>8</w:t>
      </w:r>
      <w:r>
        <w:rPr>
          <w:noProof/>
        </w:rPr>
        <w:fldChar w:fldCharType="end"/>
      </w:r>
    </w:p>
    <w:p w:rsidR="00CE6782" w:rsidRDefault="00CE678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_Toc49411209 \h </w:instrText>
      </w:r>
      <w:r>
        <w:rPr>
          <w:noProof/>
        </w:rPr>
      </w:r>
      <w:r>
        <w:rPr>
          <w:noProof/>
        </w:rPr>
        <w:fldChar w:fldCharType="separate"/>
      </w:r>
      <w:r>
        <w:rPr>
          <w:noProof/>
        </w:rPr>
        <w:t>8</w:t>
      </w:r>
      <w:r>
        <w:rPr>
          <w:noProof/>
        </w:rPr>
        <w:fldChar w:fldCharType="end"/>
      </w:r>
    </w:p>
    <w:p w:rsidR="00882365" w:rsidRDefault="00882365" w:rsidP="00882365">
      <w:r>
        <w:rPr>
          <w:rFonts w:eastAsia="Times New Roman"/>
          <w:b/>
          <w:kern w:val="28"/>
          <w:sz w:val="18"/>
          <w:lang w:eastAsia="en-AU"/>
        </w:rPr>
        <w:fldChar w:fldCharType="end"/>
      </w:r>
    </w:p>
    <w:p w:rsidR="00882365" w:rsidRDefault="00882365" w:rsidP="00882365">
      <w:pPr>
        <w:tabs>
          <w:tab w:val="left" w:pos="3631"/>
        </w:tabs>
      </w:pPr>
    </w:p>
    <w:p w:rsidR="00882365" w:rsidRDefault="00882365" w:rsidP="00882365">
      <w:r w:rsidRPr="003A2FFE">
        <w:br w:type="page"/>
      </w:r>
    </w:p>
    <w:p w:rsidR="00882365" w:rsidRDefault="00882365" w:rsidP="00EC5392">
      <w:pPr>
        <w:pStyle w:val="LV1"/>
      </w:pPr>
      <w:bookmarkStart w:id="5" w:name="_Toc49411197"/>
      <w:r>
        <w:lastRenderedPageBreak/>
        <w:t>Name</w:t>
      </w:r>
      <w:bookmarkEnd w:id="5"/>
    </w:p>
    <w:p w:rsidR="00882365" w:rsidRPr="00F97A62" w:rsidRDefault="00882365" w:rsidP="00882365">
      <w:pPr>
        <w:pStyle w:val="PlainIndent"/>
      </w:pPr>
      <w:r w:rsidRPr="00F97A62">
        <w:t xml:space="preserve">This is the </w:t>
      </w:r>
      <w:bookmarkStart w:id="6" w:name="BKCheck15B_3"/>
      <w:bookmarkEnd w:id="6"/>
      <w:r w:rsidRPr="00F97A62">
        <w:t xml:space="preserve">Statement of Principles concerning </w:t>
      </w:r>
      <w:bookmarkStart w:id="7" w:name="SoP_Name"/>
      <w:r>
        <w:rPr>
          <w:i/>
        </w:rPr>
        <w:t>non-aneurysmal aortic atherosclerotic disease</w:t>
      </w:r>
      <w:bookmarkEnd w:id="7"/>
      <w:r w:rsidRPr="00F97A62">
        <w:t xml:space="preserve"> </w:t>
      </w:r>
      <w:r>
        <w:rPr>
          <w:i/>
        </w:rPr>
        <w:t xml:space="preserve">(Balance of Probabilities) </w:t>
      </w:r>
      <w:r w:rsidRPr="00F97A62">
        <w:t xml:space="preserve">(No. </w:t>
      </w:r>
      <w:r w:rsidR="00F8439A">
        <w:t>53</w:t>
      </w:r>
      <w:r>
        <w:t xml:space="preserve"> </w:t>
      </w:r>
      <w:r w:rsidRPr="00F97A62">
        <w:t>of</w:t>
      </w:r>
      <w:r>
        <w:t xml:space="preserve"> </w:t>
      </w:r>
      <w:r w:rsidR="00F8439A">
        <w:t>2020</w:t>
      </w:r>
      <w:r w:rsidRPr="00F97A62">
        <w:t>).</w:t>
      </w:r>
    </w:p>
    <w:p w:rsidR="00882365" w:rsidRPr="00684C0E" w:rsidRDefault="00882365" w:rsidP="00EC5392">
      <w:pPr>
        <w:pStyle w:val="LV1"/>
      </w:pPr>
      <w:bookmarkStart w:id="8" w:name="_Toc49411198"/>
      <w:r w:rsidRPr="00684C0E">
        <w:t>Commencement</w:t>
      </w:r>
      <w:bookmarkEnd w:id="8"/>
    </w:p>
    <w:p w:rsidR="00882365" w:rsidRPr="007527C1" w:rsidRDefault="00882365" w:rsidP="00882365">
      <w:pPr>
        <w:pStyle w:val="PlainIndent"/>
      </w:pPr>
      <w:r w:rsidRPr="007527C1">
        <w:tab/>
        <w:t xml:space="preserve">This instrument commences on </w:t>
      </w:r>
      <w:r w:rsidR="00546978">
        <w:t>28 September 2020</w:t>
      </w:r>
      <w:r w:rsidRPr="007527C1">
        <w:t>.</w:t>
      </w:r>
    </w:p>
    <w:p w:rsidR="00882365" w:rsidRPr="00684C0E" w:rsidRDefault="00882365" w:rsidP="00EC5392">
      <w:pPr>
        <w:pStyle w:val="LV1"/>
      </w:pPr>
      <w:bookmarkStart w:id="9" w:name="_Toc49411199"/>
      <w:r w:rsidRPr="00684C0E">
        <w:t>Authority</w:t>
      </w:r>
      <w:bookmarkEnd w:id="9"/>
    </w:p>
    <w:p w:rsidR="00882365" w:rsidRDefault="00882365" w:rsidP="00882365">
      <w:pPr>
        <w:pStyle w:val="PlainIndent"/>
      </w:pPr>
      <w:r w:rsidRPr="007527C1">
        <w:t>This inst</w:t>
      </w:r>
      <w:r>
        <w:t xml:space="preserve">rument is made under subsection </w:t>
      </w:r>
      <w:proofErr w:type="gramStart"/>
      <w:r w:rsidRPr="007527C1">
        <w:t>196B(</w:t>
      </w:r>
      <w:proofErr w:type="gramEnd"/>
      <w:r w:rsidRPr="007527C1">
        <w:t xml:space="preserve">3) of the </w:t>
      </w:r>
      <w:r w:rsidRPr="007527C1">
        <w:rPr>
          <w:i/>
        </w:rPr>
        <w:t>Veterans</w:t>
      </w:r>
      <w:r>
        <w:rPr>
          <w:i/>
        </w:rPr>
        <w:t>'</w:t>
      </w:r>
      <w:r w:rsidRPr="007527C1">
        <w:rPr>
          <w:i/>
        </w:rPr>
        <w:t xml:space="preserve"> Entitlements Act 1986</w:t>
      </w:r>
      <w:r w:rsidRPr="007527C1">
        <w:t>.</w:t>
      </w:r>
    </w:p>
    <w:p w:rsidR="00882365" w:rsidRPr="00684C0E" w:rsidRDefault="00882365" w:rsidP="00EC5392">
      <w:pPr>
        <w:pStyle w:val="LV1"/>
      </w:pPr>
      <w:bookmarkStart w:id="10" w:name="_Toc49411200"/>
      <w:r>
        <w:t>Repeal</w:t>
      </w:r>
      <w:bookmarkEnd w:id="10"/>
    </w:p>
    <w:p w:rsidR="00882365" w:rsidRPr="007527C1" w:rsidRDefault="00882365" w:rsidP="00882365">
      <w:pPr>
        <w:pStyle w:val="PlainIndent"/>
      </w:pPr>
      <w:r>
        <w:t>The</w:t>
      </w:r>
      <w:r w:rsidRPr="007527C1">
        <w:t xml:space="preserve"> </w:t>
      </w:r>
      <w:r w:rsidRPr="00DA3996">
        <w:t xml:space="preserve">Statement of Principles concerning </w:t>
      </w:r>
      <w:r w:rsidR="00F8439A" w:rsidRPr="00F8439A">
        <w:t>non-aneurysmal aortic atherosclerotic disease</w:t>
      </w:r>
      <w:r w:rsidRPr="00DA3996">
        <w:t xml:space="preserve"> No. </w:t>
      </w:r>
      <w:r>
        <w:t>16</w:t>
      </w:r>
      <w:r w:rsidRPr="00DA3996">
        <w:t xml:space="preserve"> of </w:t>
      </w:r>
      <w:r>
        <w:t xml:space="preserve">2012 </w:t>
      </w:r>
      <w:r w:rsidRPr="00786DAE">
        <w:t xml:space="preserve">(Federal Register of Legislation No. </w:t>
      </w:r>
      <w:r w:rsidRPr="001908A8">
        <w:t>F2012L00446</w:t>
      </w:r>
      <w:r w:rsidRPr="00786DAE">
        <w:t xml:space="preserve">) </w:t>
      </w:r>
      <w:r w:rsidRPr="00DA3996">
        <w:t>made under subsectio</w:t>
      </w:r>
      <w:r>
        <w:t>n</w:t>
      </w:r>
      <w:r w:rsidRPr="00DA3996">
        <w:t xml:space="preserve">s </w:t>
      </w:r>
      <w:proofErr w:type="gramStart"/>
      <w:r w:rsidRPr="00DA3996">
        <w:t>196B(</w:t>
      </w:r>
      <w:proofErr w:type="gramEnd"/>
      <w:r>
        <w:t xml:space="preserve">3) </w:t>
      </w:r>
      <w:r w:rsidRPr="00DA3996">
        <w:t xml:space="preserve">and (8) of the VEA </w:t>
      </w:r>
      <w:r>
        <w:t>i</w:t>
      </w:r>
      <w:r w:rsidRPr="007527C1">
        <w:t>s</w:t>
      </w:r>
      <w:r>
        <w:t xml:space="preserve"> repealed.</w:t>
      </w:r>
    </w:p>
    <w:p w:rsidR="00882365" w:rsidRPr="00684C0E" w:rsidRDefault="00882365" w:rsidP="00EC5392">
      <w:pPr>
        <w:pStyle w:val="LV1"/>
      </w:pPr>
      <w:bookmarkStart w:id="11" w:name="_Toc49411201"/>
      <w:r w:rsidRPr="00684C0E">
        <w:t>Application</w:t>
      </w:r>
      <w:bookmarkEnd w:id="11"/>
    </w:p>
    <w:p w:rsidR="00882365" w:rsidRPr="007527C1" w:rsidRDefault="00882365" w:rsidP="00882365">
      <w:pPr>
        <w:pStyle w:val="PlainIndent"/>
      </w:pPr>
      <w:r w:rsidRPr="007527C1">
        <w:t xml:space="preserve">This instrument applies to a claim to which section 120B of the </w:t>
      </w:r>
      <w:r>
        <w:t xml:space="preserve">VEA </w:t>
      </w:r>
      <w:r w:rsidRPr="007527C1">
        <w:t xml:space="preserve">or section 339 of the </w:t>
      </w:r>
      <w:r w:rsidRPr="007527C1">
        <w:rPr>
          <w:i/>
        </w:rPr>
        <w:t>Military Rehabilitation and Compensation Act 2004</w:t>
      </w:r>
      <w:r w:rsidRPr="007527C1">
        <w:t xml:space="preserve"> applies.</w:t>
      </w:r>
    </w:p>
    <w:p w:rsidR="00882365" w:rsidRPr="00684C0E" w:rsidRDefault="00882365" w:rsidP="00EC5392">
      <w:pPr>
        <w:pStyle w:val="LV1"/>
      </w:pPr>
      <w:bookmarkStart w:id="12" w:name="_Ref410129949"/>
      <w:bookmarkStart w:id="13" w:name="_Toc49411202"/>
      <w:r w:rsidRPr="00684C0E">
        <w:t>Definitions</w:t>
      </w:r>
      <w:bookmarkEnd w:id="12"/>
      <w:bookmarkEnd w:id="13"/>
    </w:p>
    <w:p w:rsidR="00882365" w:rsidRPr="00D5620B" w:rsidRDefault="00882365" w:rsidP="00882365">
      <w:pPr>
        <w:pStyle w:val="PlainIndent"/>
      </w:pPr>
      <w:r w:rsidRPr="007142FB">
        <w:t>The terms defined in the Schedule 1</w:t>
      </w:r>
      <w:r>
        <w:t xml:space="preserve"> </w:t>
      </w:r>
      <w:r w:rsidRPr="007142FB">
        <w:t>-</w:t>
      </w:r>
      <w:r>
        <w:t xml:space="preserve"> </w:t>
      </w:r>
      <w:r w:rsidRPr="007142FB">
        <w:t>Dictionary have the meaning give</w:t>
      </w:r>
      <w:r>
        <w:t>n when used in this instrument</w:t>
      </w:r>
      <w:r w:rsidRPr="00D5620B">
        <w:t>.</w:t>
      </w:r>
    </w:p>
    <w:p w:rsidR="00882365" w:rsidRPr="00684C0E" w:rsidRDefault="00882365" w:rsidP="00EC5392">
      <w:pPr>
        <w:pStyle w:val="LV1"/>
      </w:pPr>
      <w:bookmarkStart w:id="14" w:name="_Ref409687573"/>
      <w:bookmarkStart w:id="15" w:name="_Ref409687579"/>
      <w:bookmarkStart w:id="16" w:name="_Ref409687725"/>
      <w:bookmarkStart w:id="17" w:name="_Toc49411203"/>
      <w:r w:rsidRPr="00684C0E">
        <w:t>Kind of injury, disease or death to which this Statement of Principles relates</w:t>
      </w:r>
      <w:bookmarkEnd w:id="14"/>
      <w:bookmarkEnd w:id="15"/>
      <w:bookmarkEnd w:id="16"/>
      <w:bookmarkEnd w:id="17"/>
    </w:p>
    <w:p w:rsidR="00882365" w:rsidRPr="00D5620B" w:rsidRDefault="00882365" w:rsidP="00882365">
      <w:pPr>
        <w:pStyle w:val="LV2"/>
        <w:numPr>
          <w:ilvl w:val="1"/>
          <w:numId w:val="4"/>
        </w:numPr>
        <w:ind w:left="1418"/>
      </w:pPr>
      <w:bookmarkStart w:id="18" w:name="_Ref403053584"/>
      <w:r w:rsidRPr="00D5620B">
        <w:t xml:space="preserve">This Statement of Principles is </w:t>
      </w:r>
      <w:r w:rsidRPr="002F77A1">
        <w:t xml:space="preserve">about </w:t>
      </w:r>
      <w:r w:rsidR="00F8439A" w:rsidRPr="00F8439A">
        <w:t>non-aneurysmal aortic atherosclerotic disease</w:t>
      </w:r>
      <w:r w:rsidRPr="002F77A1">
        <w:t xml:space="preserve"> and death</w:t>
      </w:r>
      <w:r w:rsidRPr="00D5620B">
        <w:t xml:space="preserve"> from</w:t>
      </w:r>
      <w:r>
        <w:t xml:space="preserve"> </w:t>
      </w:r>
      <w:r w:rsidR="00F8439A" w:rsidRPr="00F8439A">
        <w:t>non-aneurysmal aortic atherosclerotic disease</w:t>
      </w:r>
      <w:r w:rsidRPr="00D5620B">
        <w:t>.</w:t>
      </w:r>
      <w:bookmarkEnd w:id="18"/>
    </w:p>
    <w:p w:rsidR="00882365" w:rsidRPr="007142FB" w:rsidRDefault="00882365" w:rsidP="00882365">
      <w:pPr>
        <w:pStyle w:val="LVtext"/>
      </w:pPr>
      <w:r w:rsidRPr="007142FB">
        <w:t xml:space="preserve">Meaning of </w:t>
      </w:r>
      <w:r w:rsidR="00F8439A" w:rsidRPr="00F8439A">
        <w:rPr>
          <w:b/>
        </w:rPr>
        <w:t>non-aneurysmal aortic atherosclerotic disease</w:t>
      </w:r>
    </w:p>
    <w:p w:rsidR="00882365" w:rsidRPr="00237BAF" w:rsidRDefault="00882365" w:rsidP="00882365">
      <w:pPr>
        <w:pStyle w:val="LV2"/>
        <w:numPr>
          <w:ilvl w:val="1"/>
          <w:numId w:val="4"/>
        </w:numPr>
        <w:ind w:left="1418"/>
      </w:pPr>
      <w:bookmarkStart w:id="19" w:name="_Ref409598124"/>
      <w:bookmarkStart w:id="20" w:name="_Ref402529683"/>
      <w:r w:rsidRPr="00237BAF">
        <w:t>For the purposes of this Statement of Principles,</w:t>
      </w:r>
      <w:r w:rsidRPr="002F77A1">
        <w:t xml:space="preserve"> </w:t>
      </w:r>
      <w:r w:rsidR="00F8439A" w:rsidRPr="00F8439A">
        <w:t>non-aneurysmal aortic atherosclerotic disease</w:t>
      </w:r>
      <w:r>
        <w:t xml:space="preserve"> </w:t>
      </w:r>
      <w:r w:rsidRPr="001908A8">
        <w:t>means atherosclerosis of the abdominal aorta which causes partial or complete occlusion of the aorta and either</w:t>
      </w:r>
      <w:r w:rsidRPr="00237BAF">
        <w:t>:</w:t>
      </w:r>
      <w:bookmarkEnd w:id="19"/>
    </w:p>
    <w:bookmarkEnd w:id="20"/>
    <w:p w:rsidR="00882365" w:rsidRPr="008E76DC" w:rsidRDefault="00882365" w:rsidP="00882365">
      <w:pPr>
        <w:pStyle w:val="LV3"/>
        <w:numPr>
          <w:ilvl w:val="2"/>
          <w:numId w:val="4"/>
        </w:numPr>
        <w:ind w:left="1985"/>
      </w:pPr>
      <w:r w:rsidRPr="001908A8">
        <w:t>warrants medical treatment; or</w:t>
      </w:r>
    </w:p>
    <w:p w:rsidR="00882365" w:rsidRDefault="00882365" w:rsidP="00882365">
      <w:pPr>
        <w:pStyle w:val="LV3"/>
        <w:numPr>
          <w:ilvl w:val="2"/>
          <w:numId w:val="4"/>
        </w:numPr>
        <w:ind w:left="1985"/>
      </w:pPr>
      <w:r w:rsidRPr="001908A8">
        <w:tab/>
        <w:t>results in at least one of the following clinical manifestations:</w:t>
      </w:r>
    </w:p>
    <w:p w:rsidR="00882365" w:rsidRDefault="00882365" w:rsidP="00882365">
      <w:pPr>
        <w:pStyle w:val="LV4"/>
        <w:numPr>
          <w:ilvl w:val="3"/>
          <w:numId w:val="4"/>
        </w:numPr>
        <w:ind w:left="2552"/>
      </w:pPr>
      <w:r w:rsidRPr="001908A8">
        <w:t>claudication in the lower back, buttocks, hips, thighs or calves;</w:t>
      </w:r>
    </w:p>
    <w:p w:rsidR="00882365" w:rsidRDefault="00882365" w:rsidP="00882365">
      <w:pPr>
        <w:pStyle w:val="LV4"/>
        <w:numPr>
          <w:ilvl w:val="3"/>
          <w:numId w:val="4"/>
        </w:numPr>
        <w:ind w:left="2552"/>
      </w:pPr>
      <w:r w:rsidRPr="001908A8">
        <w:tab/>
        <w:t>erectile dysfunction</w:t>
      </w:r>
      <w:r>
        <w:t>;</w:t>
      </w:r>
    </w:p>
    <w:p w:rsidR="00882365" w:rsidRDefault="00882365" w:rsidP="00882365">
      <w:pPr>
        <w:pStyle w:val="LV4"/>
        <w:numPr>
          <w:ilvl w:val="3"/>
          <w:numId w:val="4"/>
        </w:numPr>
        <w:ind w:left="2552"/>
      </w:pPr>
      <w:r w:rsidRPr="001908A8">
        <w:tab/>
        <w:t>pallor and coldness of the lower extremities; or</w:t>
      </w:r>
    </w:p>
    <w:p w:rsidR="00882365" w:rsidRDefault="00882365" w:rsidP="00882365">
      <w:pPr>
        <w:pStyle w:val="LV4"/>
        <w:numPr>
          <w:ilvl w:val="3"/>
          <w:numId w:val="4"/>
        </w:numPr>
        <w:ind w:left="2552"/>
      </w:pPr>
      <w:r w:rsidRPr="001908A8">
        <w:lastRenderedPageBreak/>
        <w:tab/>
      </w:r>
      <w:proofErr w:type="gramStart"/>
      <w:r w:rsidRPr="001908A8">
        <w:t>reduced</w:t>
      </w:r>
      <w:proofErr w:type="gramEnd"/>
      <w:r w:rsidRPr="001908A8">
        <w:t xml:space="preserve"> pulsation in the femoral arteries.</w:t>
      </w:r>
    </w:p>
    <w:p w:rsidR="00882365" w:rsidRPr="00237BAF" w:rsidRDefault="00882365" w:rsidP="00882365">
      <w:pPr>
        <w:pStyle w:val="LV2"/>
        <w:numPr>
          <w:ilvl w:val="1"/>
          <w:numId w:val="4"/>
        </w:numPr>
        <w:ind w:left="1418"/>
      </w:pPr>
      <w:r w:rsidRPr="00237BAF">
        <w:t xml:space="preserve">While </w:t>
      </w:r>
      <w:r w:rsidR="00F8439A" w:rsidRPr="00F8439A">
        <w:t>non-aneurysmal aortic atherosclerotic disease</w:t>
      </w:r>
      <w:r>
        <w:t xml:space="preserve"> </w:t>
      </w:r>
      <w:r w:rsidRPr="00237BAF">
        <w:t>attracts ICD</w:t>
      </w:r>
      <w:r w:rsidRPr="00237BAF">
        <w:noBreakHyphen/>
        <w:t>10</w:t>
      </w:r>
      <w:r w:rsidRPr="00237BAF">
        <w:noBreakHyphen/>
        <w:t xml:space="preserve">AM </w:t>
      </w:r>
      <w:r w:rsidRPr="00EB2BC4">
        <w:t xml:space="preserve">code </w:t>
      </w:r>
      <w:r w:rsidRPr="001908A8">
        <w:t>I70.0</w:t>
      </w:r>
      <w:r w:rsidRPr="00EB2BC4">
        <w:t>,</w:t>
      </w:r>
      <w:r w:rsidRPr="00237BAF">
        <w:t xml:space="preserve"> in applying this Statement of Principles the </w:t>
      </w:r>
      <w:r w:rsidRPr="00D5620B">
        <w:t xml:space="preserve">meaning of </w:t>
      </w:r>
      <w:r w:rsidR="00F8439A" w:rsidRPr="00F8439A">
        <w:t>non-aneurysmal aortic atherosclerotic disease</w:t>
      </w:r>
      <w:r>
        <w:t xml:space="preserve"> </w:t>
      </w:r>
      <w:r w:rsidRPr="00D5620B">
        <w:t>is that</w:t>
      </w:r>
      <w:r w:rsidRPr="00237BAF">
        <w:t xml:space="preserve"> given in subsection (2)</w:t>
      </w:r>
      <w:proofErr w:type="gramStart"/>
      <w:r w:rsidRPr="00237BAF">
        <w:t>.</w:t>
      </w:r>
      <w:proofErr w:type="gramEnd"/>
    </w:p>
    <w:p w:rsidR="00882365" w:rsidRPr="0053697E" w:rsidRDefault="00882365" w:rsidP="00882365">
      <w:pPr>
        <w:pStyle w:val="LV2"/>
        <w:numPr>
          <w:ilvl w:val="1"/>
          <w:numId w:val="4"/>
        </w:numPr>
        <w:ind w:left="1418"/>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82365" w:rsidRPr="00FA33FB" w:rsidRDefault="00882365" w:rsidP="00882365">
      <w:pPr>
        <w:pStyle w:val="LVtext"/>
      </w:pPr>
      <w:r w:rsidRPr="003A5C26">
        <w:t>Death from</w:t>
      </w:r>
      <w:r w:rsidRPr="00237BAF">
        <w:t xml:space="preserve"> </w:t>
      </w:r>
      <w:r w:rsidR="00F8439A" w:rsidRPr="00F8439A">
        <w:rPr>
          <w:b/>
        </w:rPr>
        <w:t>non-aneurysmal aortic atherosclerotic disease</w:t>
      </w:r>
    </w:p>
    <w:p w:rsidR="00882365" w:rsidRPr="00237BAF" w:rsidRDefault="00882365" w:rsidP="00882365">
      <w:pPr>
        <w:pStyle w:val="LV2"/>
        <w:numPr>
          <w:ilvl w:val="1"/>
          <w:numId w:val="4"/>
        </w:numPr>
        <w:ind w:left="1418"/>
      </w:pPr>
      <w:r w:rsidRPr="00237BAF">
        <w:t xml:space="preserve">For the purposes of this Statement of </w:t>
      </w:r>
      <w:r>
        <w:t xml:space="preserve">Principles, </w:t>
      </w:r>
      <w:r w:rsidR="00F8439A" w:rsidRPr="00F8439A">
        <w:t>non-aneurysmal aortic atherosclerotic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t>'</w:t>
      </w:r>
      <w:r w:rsidRPr="00D5620B">
        <w:t>s</w:t>
      </w:r>
      <w:r>
        <w:t xml:space="preserve"> </w:t>
      </w:r>
      <w:r w:rsidR="00F8439A" w:rsidRPr="00F8439A">
        <w:t>non-aneurysmal aortic atherosclerotic disease</w:t>
      </w:r>
      <w:r w:rsidRPr="00D5620B">
        <w:t>.</w:t>
      </w:r>
    </w:p>
    <w:p w:rsidR="00882365" w:rsidRPr="00046E67" w:rsidRDefault="00882365" w:rsidP="00882365">
      <w:pPr>
        <w:pStyle w:val="Note2"/>
      </w:pPr>
      <w:r>
        <w:t xml:space="preserve">Note: </w:t>
      </w:r>
      <w:r>
        <w:rPr>
          <w:b/>
          <w:i/>
        </w:rPr>
        <w:t>t</w:t>
      </w:r>
      <w:r w:rsidRPr="00FA33FB">
        <w:rPr>
          <w:b/>
          <w:i/>
        </w:rPr>
        <w:t>erminal event</w:t>
      </w:r>
      <w:r w:rsidRPr="00FA33FB">
        <w:t xml:space="preserve"> </w:t>
      </w:r>
      <w:r w:rsidRPr="00046E67">
        <w:t xml:space="preserve">is defined in the </w:t>
      </w:r>
      <w:r>
        <w:t xml:space="preserve">Schedule 1 </w:t>
      </w:r>
      <w:r w:rsidR="00947017">
        <w:t xml:space="preserve">- </w:t>
      </w:r>
      <w:r w:rsidRPr="00046E67">
        <w:t>Dictionary</w:t>
      </w:r>
      <w:r>
        <w:t>.</w:t>
      </w:r>
    </w:p>
    <w:p w:rsidR="00882365" w:rsidRPr="00A20CA1" w:rsidRDefault="00882365" w:rsidP="00EC5392">
      <w:pPr>
        <w:pStyle w:val="LV1"/>
      </w:pPr>
      <w:bookmarkStart w:id="21" w:name="_Toc49411204"/>
      <w:r w:rsidRPr="00A20CA1">
        <w:t>Basis for determining the factors</w:t>
      </w:r>
      <w:bookmarkEnd w:id="21"/>
    </w:p>
    <w:p w:rsidR="00882365" w:rsidRPr="00237BAF" w:rsidRDefault="00882365" w:rsidP="00882365">
      <w:pPr>
        <w:pStyle w:val="PlainIndent"/>
      </w:pPr>
      <w:r w:rsidRPr="00237BAF">
        <w:t>On the sound medical</w:t>
      </w:r>
      <w:r w:rsidRPr="00237BAF">
        <w:noBreakHyphen/>
        <w:t xml:space="preserve">scientific evidence available, the Repatriation Medical Authority is of the view that it is more probable than not </w:t>
      </w:r>
      <w:r w:rsidRPr="00D5620B">
        <w:t xml:space="preserve">that </w:t>
      </w:r>
      <w:r w:rsidR="00F8439A" w:rsidRPr="00F8439A">
        <w:t>non-aneurysmal aortic atherosclerotic disease</w:t>
      </w:r>
      <w:r>
        <w:t xml:space="preserve"> </w:t>
      </w:r>
      <w:r w:rsidRPr="00D5620B">
        <w:t>and death from</w:t>
      </w:r>
      <w:r>
        <w:t xml:space="preserve"> </w:t>
      </w:r>
      <w:r w:rsidR="00F8439A" w:rsidRPr="00F8439A">
        <w:t>non-aneurysmal aortic atherosclerotic disease</w:t>
      </w:r>
      <w:r>
        <w:t xml:space="preserve"> </w:t>
      </w:r>
      <w:r w:rsidRPr="00D5620B">
        <w:t>can</w:t>
      </w:r>
      <w:r w:rsidRPr="00237BAF">
        <w:t xml:space="preserve"> be related to relevant service rendered by veterans or members of the Forces under the VEA, or members under the MRCA.</w:t>
      </w:r>
    </w:p>
    <w:p w:rsidR="00882365" w:rsidRPr="00046E67" w:rsidRDefault="00882365" w:rsidP="00882365">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947017">
        <w:t xml:space="preserve">- </w:t>
      </w:r>
      <w:r w:rsidRPr="00046E67">
        <w:t>Dictionary</w:t>
      </w:r>
      <w:r>
        <w:t>.</w:t>
      </w:r>
    </w:p>
    <w:p w:rsidR="00882365" w:rsidRPr="00301C54" w:rsidRDefault="00882365" w:rsidP="00EC5392">
      <w:pPr>
        <w:pStyle w:val="LV1"/>
      </w:pPr>
      <w:bookmarkStart w:id="22" w:name="_Ref411946955"/>
      <w:bookmarkStart w:id="23" w:name="_Ref411946997"/>
      <w:bookmarkStart w:id="24" w:name="_Ref412032503"/>
      <w:bookmarkStart w:id="25" w:name="_Toc49411205"/>
      <w:r w:rsidRPr="00301C54">
        <w:t xml:space="preserve">Factors that must </w:t>
      </w:r>
      <w:r>
        <w:t>exist</w:t>
      </w:r>
      <w:bookmarkEnd w:id="22"/>
      <w:bookmarkEnd w:id="23"/>
      <w:bookmarkEnd w:id="24"/>
      <w:bookmarkEnd w:id="25"/>
    </w:p>
    <w:p w:rsidR="00882365" w:rsidRPr="00AA6D8B" w:rsidRDefault="00882365" w:rsidP="00882365">
      <w:pPr>
        <w:pStyle w:val="PlainIndent"/>
      </w:pPr>
      <w:bookmarkStart w:id="26" w:name="_Ref402530190"/>
      <w:r w:rsidRPr="00AA6D8B">
        <w:t xml:space="preserve">At least one of the following factors must exist before it can be said that, on the </w:t>
      </w:r>
      <w:r w:rsidRPr="00187DE1">
        <w:t>balance</w:t>
      </w:r>
      <w:r w:rsidRPr="00AA6D8B">
        <w:t xml:space="preserve"> of probabilities, </w:t>
      </w:r>
      <w:r w:rsidR="00F8439A" w:rsidRPr="00F8439A">
        <w:t>non-aneurysmal aortic atherosclerotic disease</w:t>
      </w:r>
      <w:r>
        <w:t xml:space="preserve"> </w:t>
      </w:r>
      <w:r w:rsidRPr="00AA6D8B">
        <w:t xml:space="preserve">or death from </w:t>
      </w:r>
      <w:r w:rsidR="00F8439A" w:rsidRPr="00F8439A">
        <w:t>non-aneurysmal aortic atherosclerotic disease</w:t>
      </w:r>
      <w:r>
        <w:t xml:space="preserve"> </w:t>
      </w:r>
      <w:r w:rsidRPr="00AA6D8B">
        <w:t>is connected with the circumstances of a person</w:t>
      </w:r>
      <w:r>
        <w:t>'</w:t>
      </w:r>
      <w:r w:rsidRPr="00AA6D8B">
        <w:t>s relevant service:</w:t>
      </w:r>
      <w:bookmarkEnd w:id="26"/>
    </w:p>
    <w:p w:rsidR="00491636" w:rsidRDefault="00491636" w:rsidP="00882365">
      <w:pPr>
        <w:pStyle w:val="LV2"/>
        <w:numPr>
          <w:ilvl w:val="1"/>
          <w:numId w:val="4"/>
        </w:numPr>
        <w:ind w:left="1418"/>
      </w:pPr>
      <w:bookmarkStart w:id="27" w:name="_Ref402530260"/>
      <w:bookmarkStart w:id="28" w:name="_Ref409598844"/>
      <w:r w:rsidRPr="001908A8">
        <w:t>having hypertension before the clinical onset of non-aneurysmal aortic atherosclerotic disease;</w:t>
      </w:r>
    </w:p>
    <w:p w:rsidR="00491636" w:rsidRDefault="00491636" w:rsidP="00882365">
      <w:pPr>
        <w:pStyle w:val="LV2"/>
        <w:numPr>
          <w:ilvl w:val="1"/>
          <w:numId w:val="4"/>
        </w:numPr>
        <w:ind w:left="1418"/>
      </w:pPr>
      <w:r w:rsidRPr="001908A8">
        <w:t>having diabetes mellitus before the clinical onset of non-aneurysmal aortic atherosclerotic disease;</w:t>
      </w:r>
    </w:p>
    <w:p w:rsidR="00491636" w:rsidRDefault="00491636" w:rsidP="00491636">
      <w:pPr>
        <w:pStyle w:val="LV2"/>
        <w:numPr>
          <w:ilvl w:val="1"/>
          <w:numId w:val="4"/>
        </w:numPr>
        <w:ind w:left="1418"/>
      </w:pPr>
      <w:r w:rsidRPr="001908A8">
        <w:t>having dyslipidaemia before the clinical onset of non-aneurysmal aortic atherosclerotic disease;</w:t>
      </w:r>
    </w:p>
    <w:p w:rsidR="00491636" w:rsidRDefault="00491636" w:rsidP="00491636">
      <w:pPr>
        <w:pStyle w:val="Note2"/>
      </w:pPr>
      <w:r>
        <w:t xml:space="preserve">Note: </w:t>
      </w:r>
      <w:r w:rsidRPr="001908A8">
        <w:rPr>
          <w:b/>
          <w:i/>
        </w:rPr>
        <w:t>dyslipidaemia</w:t>
      </w:r>
      <w:r w:rsidRPr="001908A8">
        <w:t xml:space="preserve"> is defined in the Schedule 1 - Dictionary.</w:t>
      </w:r>
    </w:p>
    <w:p w:rsidR="00882365" w:rsidRDefault="00882365" w:rsidP="00882365">
      <w:pPr>
        <w:pStyle w:val="LV2"/>
        <w:numPr>
          <w:ilvl w:val="1"/>
          <w:numId w:val="4"/>
        </w:numPr>
        <w:ind w:left="1418"/>
      </w:pPr>
      <w:r w:rsidRPr="001908A8">
        <w:lastRenderedPageBreak/>
        <w:t>where smoking has not permanently ceased, having smoked at least one pack-year of tobacco products before the clinical onset of non-aneurysmal aortic atherosclerotic disease;</w:t>
      </w:r>
    </w:p>
    <w:p w:rsidR="00882365" w:rsidRDefault="00882365" w:rsidP="00882365">
      <w:pPr>
        <w:pStyle w:val="Note2"/>
      </w:pPr>
      <w:r>
        <w:t xml:space="preserve">Note: </w:t>
      </w:r>
      <w:r w:rsidRPr="001908A8">
        <w:rPr>
          <w:b/>
          <w:i/>
        </w:rPr>
        <w:t>pack-year of tobacco products</w:t>
      </w:r>
      <w:r w:rsidRPr="001908A8">
        <w:t xml:space="preserve"> is defined in the Schedule 1 - Dictionary.</w:t>
      </w:r>
    </w:p>
    <w:p w:rsidR="00882365" w:rsidRDefault="00882365" w:rsidP="00882365">
      <w:pPr>
        <w:pStyle w:val="LV2"/>
        <w:numPr>
          <w:ilvl w:val="1"/>
          <w:numId w:val="4"/>
        </w:numPr>
        <w:ind w:left="1418"/>
      </w:pPr>
      <w:r w:rsidRPr="001908A8">
        <w:t>where smoking has permanently ceased before the clinical onset of non-aneurysmal aortic atherosclerotic disease:</w:t>
      </w:r>
    </w:p>
    <w:p w:rsidR="00882365" w:rsidRDefault="00882365" w:rsidP="00882365">
      <w:pPr>
        <w:pStyle w:val="LV3"/>
        <w:numPr>
          <w:ilvl w:val="2"/>
          <w:numId w:val="4"/>
        </w:numPr>
        <w:ind w:left="1985"/>
      </w:pPr>
      <w:r w:rsidRPr="001908A8">
        <w:tab/>
        <w:t>having smoked at least five pack-years of tobacco products; or</w:t>
      </w:r>
    </w:p>
    <w:p w:rsidR="00882365" w:rsidRPr="001908A8" w:rsidRDefault="00882365" w:rsidP="00882365">
      <w:pPr>
        <w:pStyle w:val="LV3"/>
        <w:numPr>
          <w:ilvl w:val="2"/>
          <w:numId w:val="4"/>
        </w:numPr>
        <w:ind w:left="1985"/>
      </w:pPr>
      <w:r w:rsidRPr="001908A8">
        <w:t>having smoked at least one pack-year but less than five pack-years of tobacco products, and the clinical onset of non-aneurysmal aortic atherosclerotic disease has occurred within 20 years of smoking cessation</w:t>
      </w:r>
      <w:r>
        <w:t>;</w:t>
      </w:r>
    </w:p>
    <w:p w:rsidR="00882365" w:rsidRPr="001908A8" w:rsidRDefault="00882365" w:rsidP="00882365">
      <w:pPr>
        <w:pStyle w:val="Note1"/>
      </w:pPr>
      <w:r>
        <w:t xml:space="preserve">Note: </w:t>
      </w:r>
      <w:r w:rsidRPr="001908A8">
        <w:rPr>
          <w:b/>
          <w:i/>
        </w:rPr>
        <w:t>pack-year of tobacco products</w:t>
      </w:r>
      <w:r w:rsidRPr="001908A8">
        <w:t xml:space="preserve"> is defined in the Schedule 1 - Dictionary.</w:t>
      </w:r>
    </w:p>
    <w:p w:rsidR="00882365" w:rsidRDefault="00882365" w:rsidP="00882365">
      <w:pPr>
        <w:pStyle w:val="LV2"/>
        <w:numPr>
          <w:ilvl w:val="1"/>
          <w:numId w:val="4"/>
        </w:numPr>
        <w:ind w:left="1418"/>
      </w:pPr>
      <w:r w:rsidRPr="001908A8">
        <w:t>where exposure to second-hand smoke has not permanently ceased, being exposed to second-hand smoke for at least 1,000 hours before the clinical onset of non-aneurysmal aortic atherosclerotic disease</w:t>
      </w:r>
      <w:r>
        <w:t>;</w:t>
      </w:r>
    </w:p>
    <w:p w:rsidR="00882365" w:rsidRPr="001908A8" w:rsidRDefault="00882365" w:rsidP="00882365">
      <w:pPr>
        <w:pStyle w:val="Note2"/>
      </w:pPr>
      <w:r>
        <w:t xml:space="preserve">Note: </w:t>
      </w:r>
      <w:r w:rsidRPr="001908A8">
        <w:rPr>
          <w:b/>
          <w:i/>
        </w:rPr>
        <w:t>being exposed to second-hand smoke</w:t>
      </w:r>
      <w:r w:rsidRPr="001908A8">
        <w:t xml:space="preserve"> is defined in the Schedule 1 - Dictionary.</w:t>
      </w:r>
    </w:p>
    <w:p w:rsidR="00882365" w:rsidRDefault="00882365" w:rsidP="00882365">
      <w:pPr>
        <w:pStyle w:val="LV2"/>
        <w:numPr>
          <w:ilvl w:val="1"/>
          <w:numId w:val="4"/>
        </w:numPr>
        <w:ind w:left="1418"/>
      </w:pPr>
      <w:r w:rsidRPr="001908A8">
        <w:t>where exposure to second-hand smoke has permanently ceased before the clinical onset of non-aneurysmal aortic atherosclerotic disease:</w:t>
      </w:r>
    </w:p>
    <w:p w:rsidR="00882365" w:rsidRDefault="00882365" w:rsidP="00882365">
      <w:pPr>
        <w:pStyle w:val="LV3"/>
        <w:numPr>
          <w:ilvl w:val="2"/>
          <w:numId w:val="4"/>
        </w:numPr>
        <w:ind w:left="1985"/>
      </w:pPr>
      <w:r w:rsidRPr="001908A8">
        <w:t>being exposed to second-hand smoke for at least 5,000 hours; or</w:t>
      </w:r>
    </w:p>
    <w:p w:rsidR="00882365" w:rsidRDefault="00882365" w:rsidP="00882365">
      <w:pPr>
        <w:pStyle w:val="LV3"/>
        <w:numPr>
          <w:ilvl w:val="2"/>
          <w:numId w:val="4"/>
        </w:numPr>
        <w:ind w:left="1985"/>
      </w:pPr>
      <w:r w:rsidRPr="001908A8">
        <w:tab/>
        <w:t>being exposed to second-hand smoke for at least 1,000 hours but less than 5,000 hours, and the clinical onset of non-aneurysmal aortic atherosclerotic disease has occurred within five years of the last exposure to second-hand smoke</w:t>
      </w:r>
      <w:r>
        <w:t>;</w:t>
      </w:r>
    </w:p>
    <w:p w:rsidR="00882365" w:rsidRPr="001908A8" w:rsidRDefault="00882365" w:rsidP="00491636">
      <w:pPr>
        <w:pStyle w:val="Note1"/>
      </w:pPr>
      <w:r>
        <w:t xml:space="preserve">Note: </w:t>
      </w:r>
      <w:r w:rsidRPr="001908A8">
        <w:rPr>
          <w:b/>
          <w:i/>
        </w:rPr>
        <w:t>being exposed to second-hand smoke</w:t>
      </w:r>
      <w:r w:rsidRPr="001908A8">
        <w:t xml:space="preserve"> is defined in the Schedule </w:t>
      </w:r>
      <w:r w:rsidR="00491636">
        <w:t>1 - Dictionary.</w:t>
      </w:r>
    </w:p>
    <w:p w:rsidR="00882365" w:rsidRPr="001908A8" w:rsidRDefault="00882365" w:rsidP="00491636">
      <w:pPr>
        <w:pStyle w:val="LV2"/>
        <w:numPr>
          <w:ilvl w:val="1"/>
          <w:numId w:val="4"/>
        </w:numPr>
        <w:ind w:left="1418"/>
      </w:pPr>
      <w:r w:rsidRPr="001908A8">
        <w:t>having hyperhomocysteinaemia before the clinical onset of non-aneurysmal aortic atherosclerotic disease;</w:t>
      </w:r>
    </w:p>
    <w:p w:rsidR="00882365" w:rsidRDefault="00882365" w:rsidP="00882365">
      <w:pPr>
        <w:pStyle w:val="LV2"/>
        <w:numPr>
          <w:ilvl w:val="1"/>
          <w:numId w:val="4"/>
        </w:numPr>
        <w:ind w:left="1418"/>
      </w:pPr>
      <w:r w:rsidRPr="001908A8">
        <w:t>having chronic kidney disease before the clinical onset of non-aneurysmal aortic atherosclerotic disease;</w:t>
      </w:r>
    </w:p>
    <w:p w:rsidR="00882365" w:rsidRDefault="00882365" w:rsidP="00882365">
      <w:pPr>
        <w:pStyle w:val="Note2"/>
      </w:pPr>
      <w:r>
        <w:t xml:space="preserve">Note: </w:t>
      </w:r>
      <w:r w:rsidRPr="001908A8">
        <w:rPr>
          <w:b/>
          <w:i/>
        </w:rPr>
        <w:t>chronic kidney disease</w:t>
      </w:r>
      <w:r w:rsidRPr="001908A8">
        <w:t xml:space="preserve"> is defined in the Schedule 1 - Dictionary.</w:t>
      </w:r>
    </w:p>
    <w:p w:rsidR="00882365" w:rsidRPr="001908A8" w:rsidRDefault="00882365" w:rsidP="00882365">
      <w:pPr>
        <w:pStyle w:val="LV2"/>
        <w:numPr>
          <w:ilvl w:val="1"/>
          <w:numId w:val="4"/>
        </w:numPr>
        <w:ind w:left="1418"/>
      </w:pPr>
      <w:r w:rsidRPr="001908A8">
        <w:t>undergoing a course of therapeutic radiation for cancer, where the aorta was in the field of radiation, before the clinical onset of non-aneurysmal aortic atherosclerotic disease;</w:t>
      </w:r>
    </w:p>
    <w:p w:rsidR="00882365" w:rsidRDefault="00882365" w:rsidP="00882365">
      <w:pPr>
        <w:pStyle w:val="LV2"/>
        <w:numPr>
          <w:ilvl w:val="1"/>
          <w:numId w:val="4"/>
        </w:numPr>
        <w:ind w:left="1418"/>
      </w:pPr>
      <w:r w:rsidRPr="001908A8">
        <w:t xml:space="preserve">having received a cumulative equivalent dose of at least </w:t>
      </w:r>
      <w:r>
        <w:t>1.0 sievert</w:t>
      </w:r>
      <w:r w:rsidRPr="001908A8">
        <w:t xml:space="preserve"> of ionising radiation to the aorta before the clinical onset of non-aneurysmal aortic atherosclerotic disease;</w:t>
      </w:r>
    </w:p>
    <w:p w:rsidR="00882365" w:rsidRPr="001908A8" w:rsidRDefault="00882365" w:rsidP="00882365">
      <w:pPr>
        <w:pStyle w:val="Note2"/>
      </w:pPr>
      <w:r>
        <w:t xml:space="preserve">Note: </w:t>
      </w:r>
      <w:r w:rsidRPr="001908A8">
        <w:rPr>
          <w:b/>
          <w:i/>
        </w:rPr>
        <w:t>cumulative equivalent dose</w:t>
      </w:r>
      <w:r w:rsidRPr="001908A8">
        <w:t xml:space="preserve"> is defined </w:t>
      </w:r>
      <w:r w:rsidRPr="00030590">
        <w:t>in the Schedule 1 - Dictionary.</w:t>
      </w:r>
    </w:p>
    <w:p w:rsidR="00185A9C" w:rsidRDefault="00185A9C" w:rsidP="00185A9C">
      <w:pPr>
        <w:pStyle w:val="LV2"/>
        <w:numPr>
          <w:ilvl w:val="1"/>
          <w:numId w:val="4"/>
        </w:numPr>
        <w:ind w:left="1418"/>
      </w:pPr>
      <w:r w:rsidRPr="001908A8">
        <w:t>having hypertension before the clinical worsening of non-aneurysmal aortic atherosclerotic disease;</w:t>
      </w:r>
    </w:p>
    <w:p w:rsidR="00185A9C" w:rsidRDefault="00185A9C" w:rsidP="00185A9C">
      <w:pPr>
        <w:pStyle w:val="LV2"/>
        <w:numPr>
          <w:ilvl w:val="1"/>
          <w:numId w:val="4"/>
        </w:numPr>
        <w:ind w:left="1418"/>
      </w:pPr>
      <w:r w:rsidRPr="001908A8">
        <w:lastRenderedPageBreak/>
        <w:t>having diabetes mellitus before the clinical worsening of non-aneurysmal aortic atherosclerotic disease;</w:t>
      </w:r>
    </w:p>
    <w:p w:rsidR="00185A9C" w:rsidRDefault="00185A9C" w:rsidP="00185A9C">
      <w:pPr>
        <w:pStyle w:val="LV2"/>
        <w:numPr>
          <w:ilvl w:val="1"/>
          <w:numId w:val="4"/>
        </w:numPr>
        <w:ind w:left="1418"/>
      </w:pPr>
      <w:r w:rsidRPr="001908A8">
        <w:t>having dyslipidaemia before the clinical worsening of non-aneurysmal aortic atherosclerotic disease;</w:t>
      </w:r>
    </w:p>
    <w:p w:rsidR="00185A9C" w:rsidRDefault="00185A9C" w:rsidP="00185A9C">
      <w:pPr>
        <w:pStyle w:val="Note2"/>
      </w:pPr>
      <w:r>
        <w:t xml:space="preserve">Note: </w:t>
      </w:r>
      <w:r w:rsidRPr="001908A8">
        <w:rPr>
          <w:b/>
          <w:i/>
        </w:rPr>
        <w:t>dyslipidaemia</w:t>
      </w:r>
      <w:r w:rsidRPr="001908A8">
        <w:t xml:space="preserve"> is defined in the Schedule 1 - Dictionary.</w:t>
      </w:r>
    </w:p>
    <w:p w:rsidR="00882365" w:rsidRDefault="00882365" w:rsidP="00882365">
      <w:pPr>
        <w:pStyle w:val="LV2"/>
        <w:numPr>
          <w:ilvl w:val="1"/>
          <w:numId w:val="4"/>
        </w:numPr>
        <w:ind w:left="1418"/>
      </w:pPr>
      <w:r w:rsidRPr="00185A9C">
        <w:t>where smoking has not permanently ceased,</w:t>
      </w:r>
      <w:r w:rsidRPr="001908A8">
        <w:t xml:space="preserve"> having smoked at least one pack-year of tobacco products before the clinical worsening of non-aneurysmal aortic atherosclerotic disease;</w:t>
      </w:r>
    </w:p>
    <w:p w:rsidR="00882365" w:rsidRDefault="00882365" w:rsidP="00882365">
      <w:pPr>
        <w:pStyle w:val="Note2"/>
      </w:pPr>
      <w:r>
        <w:t xml:space="preserve">Note: </w:t>
      </w:r>
      <w:r w:rsidRPr="001908A8">
        <w:rPr>
          <w:b/>
          <w:i/>
        </w:rPr>
        <w:t>pack-year of tobacco products</w:t>
      </w:r>
      <w:r w:rsidRPr="001908A8">
        <w:t xml:space="preserve"> is defined in the Schedule 1 - Dictionary.</w:t>
      </w:r>
    </w:p>
    <w:p w:rsidR="00882365" w:rsidRDefault="00882365" w:rsidP="00882365">
      <w:pPr>
        <w:pStyle w:val="LV2"/>
        <w:numPr>
          <w:ilvl w:val="1"/>
          <w:numId w:val="4"/>
        </w:numPr>
        <w:ind w:left="1418"/>
      </w:pPr>
      <w:r w:rsidRPr="001908A8">
        <w:t>where smoking has permanently ceased before the clinical worsening of non-aneurysmal aortic atherosclerotic disease:</w:t>
      </w:r>
    </w:p>
    <w:p w:rsidR="00882365" w:rsidRDefault="00882365" w:rsidP="00882365">
      <w:pPr>
        <w:pStyle w:val="LV3"/>
        <w:numPr>
          <w:ilvl w:val="2"/>
          <w:numId w:val="4"/>
        </w:numPr>
        <w:ind w:left="1985"/>
      </w:pPr>
      <w:r w:rsidRPr="001908A8">
        <w:t>having smoked at least five pack-years of tobacco products; or</w:t>
      </w:r>
    </w:p>
    <w:p w:rsidR="00882365" w:rsidRDefault="00882365" w:rsidP="00882365">
      <w:pPr>
        <w:pStyle w:val="LV3"/>
        <w:numPr>
          <w:ilvl w:val="2"/>
          <w:numId w:val="4"/>
        </w:numPr>
        <w:ind w:left="1985"/>
      </w:pPr>
      <w:r w:rsidRPr="001908A8">
        <w:tab/>
        <w:t>having smoked at least one pack-year but less than five pack-years of tobacco products, and the clinical worsening of non-aneurysmal aortic atherosclerotic disease has occurred within 20 years of smoking cessation</w:t>
      </w:r>
      <w:r>
        <w:t>;</w:t>
      </w:r>
    </w:p>
    <w:p w:rsidR="00882365" w:rsidRDefault="00882365" w:rsidP="00882365">
      <w:pPr>
        <w:pStyle w:val="Note1"/>
      </w:pPr>
      <w:r>
        <w:t xml:space="preserve">Note: </w:t>
      </w:r>
      <w:r w:rsidRPr="001908A8">
        <w:rPr>
          <w:b/>
          <w:i/>
        </w:rPr>
        <w:t>pack-year of tobacco products</w:t>
      </w:r>
      <w:r w:rsidRPr="001908A8">
        <w:t xml:space="preserve"> is defined in the Schedule 1 - Dictionary.</w:t>
      </w:r>
    </w:p>
    <w:p w:rsidR="00882365" w:rsidRDefault="00882365" w:rsidP="00882365">
      <w:pPr>
        <w:pStyle w:val="LV2"/>
        <w:numPr>
          <w:ilvl w:val="1"/>
          <w:numId w:val="4"/>
        </w:numPr>
        <w:ind w:left="1418"/>
      </w:pPr>
      <w:r w:rsidRPr="001908A8">
        <w:t>where exposure to second-hand smoke has not permanently ceased, being exposed to second-hand smoke for at least 1,000 hours before the clinical worsening of non-aneurysmal aortic atherosclerotic disease</w:t>
      </w:r>
      <w:r>
        <w:t>;</w:t>
      </w:r>
    </w:p>
    <w:p w:rsidR="00882365" w:rsidRDefault="00882365" w:rsidP="00882365">
      <w:pPr>
        <w:pStyle w:val="Note2"/>
      </w:pPr>
      <w:r>
        <w:t xml:space="preserve">Note: </w:t>
      </w:r>
      <w:r w:rsidRPr="001908A8">
        <w:rPr>
          <w:b/>
          <w:i/>
        </w:rPr>
        <w:t>being exposed to second-hand smoke</w:t>
      </w:r>
      <w:r w:rsidRPr="001908A8">
        <w:t xml:space="preserve"> is defined in the Schedule 1 - Dictionary.</w:t>
      </w:r>
    </w:p>
    <w:p w:rsidR="00882365" w:rsidRDefault="00882365" w:rsidP="00882365">
      <w:pPr>
        <w:pStyle w:val="LV2"/>
        <w:numPr>
          <w:ilvl w:val="1"/>
          <w:numId w:val="4"/>
        </w:numPr>
        <w:ind w:left="1418"/>
      </w:pPr>
      <w:r w:rsidRPr="001908A8">
        <w:t>where exposure to second-hand smoke has permanently ceased before the clinical worsening of non-aneurysmal aortic atherosclerotic disease:</w:t>
      </w:r>
    </w:p>
    <w:p w:rsidR="00882365" w:rsidRDefault="00882365" w:rsidP="00882365">
      <w:pPr>
        <w:pStyle w:val="LV3"/>
        <w:numPr>
          <w:ilvl w:val="2"/>
          <w:numId w:val="4"/>
        </w:numPr>
        <w:ind w:left="1985"/>
      </w:pPr>
      <w:r w:rsidRPr="001908A8">
        <w:tab/>
        <w:t>being exposed to second-hand smoke for at least 5,000 hours; or</w:t>
      </w:r>
    </w:p>
    <w:p w:rsidR="00882365" w:rsidRDefault="00882365" w:rsidP="00882365">
      <w:pPr>
        <w:pStyle w:val="LV3"/>
        <w:numPr>
          <w:ilvl w:val="2"/>
          <w:numId w:val="4"/>
        </w:numPr>
        <w:ind w:left="1985"/>
      </w:pPr>
      <w:r w:rsidRPr="001908A8">
        <w:t>being exposed to second-hand smoke for at least 1,000 hours but less than 5,000 hours, and the clinical worsening of non-aneurysmal aortic atherosclerotic disease has occurred within five years of the last exposure to second-hand smoke</w:t>
      </w:r>
      <w:r>
        <w:t>;</w:t>
      </w:r>
    </w:p>
    <w:p w:rsidR="00882365" w:rsidRDefault="00882365" w:rsidP="00185A9C">
      <w:pPr>
        <w:pStyle w:val="Note1"/>
      </w:pPr>
      <w:r>
        <w:t xml:space="preserve">Note: </w:t>
      </w:r>
      <w:r w:rsidRPr="001908A8">
        <w:rPr>
          <w:b/>
          <w:i/>
        </w:rPr>
        <w:t>being exposed to second-hand smoke</w:t>
      </w:r>
      <w:r w:rsidRPr="001908A8">
        <w:t xml:space="preserve"> is defined in the Schedule 1 - Dictionary.</w:t>
      </w:r>
    </w:p>
    <w:p w:rsidR="00882365" w:rsidRDefault="00882365" w:rsidP="00185A9C">
      <w:pPr>
        <w:pStyle w:val="LV2"/>
        <w:numPr>
          <w:ilvl w:val="1"/>
          <w:numId w:val="4"/>
        </w:numPr>
        <w:ind w:left="1418"/>
      </w:pPr>
      <w:r w:rsidRPr="001908A8">
        <w:t>having hyperhomocysteinaemia before the clinical worsening of non-aneurysmal aortic atherosclerotic disease;</w:t>
      </w:r>
    </w:p>
    <w:p w:rsidR="00882365" w:rsidRDefault="00882365" w:rsidP="00882365">
      <w:pPr>
        <w:pStyle w:val="LV2"/>
        <w:numPr>
          <w:ilvl w:val="1"/>
          <w:numId w:val="4"/>
        </w:numPr>
        <w:ind w:left="1418"/>
      </w:pPr>
      <w:r w:rsidRPr="001908A8">
        <w:t>having chronic kidney disease before the clinical worsening of non-aneurysmal aortic atherosclerotic disease;</w:t>
      </w:r>
    </w:p>
    <w:p w:rsidR="00882365" w:rsidRDefault="00882365" w:rsidP="00882365">
      <w:pPr>
        <w:pStyle w:val="Note2"/>
      </w:pPr>
      <w:r>
        <w:t xml:space="preserve">Note: </w:t>
      </w:r>
      <w:r w:rsidRPr="001908A8">
        <w:rPr>
          <w:b/>
          <w:i/>
        </w:rPr>
        <w:t>chronic kidney disease</w:t>
      </w:r>
      <w:r w:rsidRPr="001908A8">
        <w:t xml:space="preserve"> is defined in the Schedule 1 - Dictionary.</w:t>
      </w:r>
    </w:p>
    <w:p w:rsidR="00882365" w:rsidRDefault="00882365" w:rsidP="00882365">
      <w:pPr>
        <w:pStyle w:val="LV2"/>
        <w:numPr>
          <w:ilvl w:val="1"/>
          <w:numId w:val="4"/>
        </w:numPr>
        <w:ind w:left="1418"/>
      </w:pPr>
      <w:r w:rsidRPr="001908A8">
        <w:t>undergoing a course of therapeutic radiation for cancer, where the aorta was in the field of radiation, before the clinical worsening of non-aneurysmal aortic atherosclerotic disease;</w:t>
      </w:r>
    </w:p>
    <w:p w:rsidR="00882365" w:rsidRDefault="00882365" w:rsidP="00882365">
      <w:pPr>
        <w:pStyle w:val="LV2"/>
        <w:numPr>
          <w:ilvl w:val="1"/>
          <w:numId w:val="4"/>
        </w:numPr>
        <w:ind w:left="1418"/>
      </w:pPr>
      <w:r w:rsidRPr="001908A8">
        <w:lastRenderedPageBreak/>
        <w:t xml:space="preserve">having received a cumulative equivalent dose of at least </w:t>
      </w:r>
      <w:r>
        <w:t>1.0 sievert</w:t>
      </w:r>
      <w:r w:rsidRPr="001908A8">
        <w:t xml:space="preserve"> of ionising radiation to the aorta before the clinical worsening of non-aneurysmal aortic atherosclerotic disease;</w:t>
      </w:r>
    </w:p>
    <w:p w:rsidR="00882365" w:rsidRDefault="00882365" w:rsidP="00882365">
      <w:pPr>
        <w:pStyle w:val="Note2"/>
      </w:pPr>
      <w:r>
        <w:t xml:space="preserve">Note: </w:t>
      </w:r>
      <w:r w:rsidRPr="001908A8">
        <w:rPr>
          <w:b/>
          <w:i/>
        </w:rPr>
        <w:t>cumulative equivalent dose</w:t>
      </w:r>
      <w:r w:rsidRPr="001908A8">
        <w:t xml:space="preserve"> is defined in the Schedule 1 - Dictionary.</w:t>
      </w:r>
    </w:p>
    <w:p w:rsidR="00882365" w:rsidRPr="008D1B8B" w:rsidRDefault="00882365" w:rsidP="00882365">
      <w:pPr>
        <w:pStyle w:val="LV2"/>
        <w:numPr>
          <w:ilvl w:val="1"/>
          <w:numId w:val="4"/>
        </w:numPr>
        <w:ind w:left="1418"/>
      </w:pPr>
      <w:proofErr w:type="gramStart"/>
      <w:r w:rsidRPr="008D1B8B">
        <w:t>inability</w:t>
      </w:r>
      <w:proofErr w:type="gramEnd"/>
      <w:r w:rsidRPr="008D1B8B">
        <w:t xml:space="preserve"> to obtain appropriate clinical management for</w:t>
      </w:r>
      <w:bookmarkEnd w:id="27"/>
      <w:r>
        <w:t xml:space="preserve"> </w:t>
      </w:r>
      <w:r w:rsidR="00F8439A" w:rsidRPr="00F8439A">
        <w:t>non-aneurysmal aortic atherosclerotic disease</w:t>
      </w:r>
      <w:r w:rsidRPr="008D1B8B">
        <w:t>.</w:t>
      </w:r>
      <w:bookmarkEnd w:id="28"/>
    </w:p>
    <w:p w:rsidR="00882365" w:rsidRPr="00684C0E" w:rsidRDefault="00882365" w:rsidP="00EC5392">
      <w:pPr>
        <w:pStyle w:val="LV1"/>
      </w:pPr>
      <w:bookmarkStart w:id="29" w:name="_Ref402530057"/>
      <w:bookmarkStart w:id="30" w:name="_Toc49411206"/>
      <w:r>
        <w:t>Relationship to s</w:t>
      </w:r>
      <w:r w:rsidRPr="00684C0E">
        <w:t>ervice</w:t>
      </w:r>
      <w:bookmarkEnd w:id="30"/>
    </w:p>
    <w:p w:rsidR="00882365" w:rsidRPr="00187DE1" w:rsidRDefault="00882365" w:rsidP="00882365">
      <w:pPr>
        <w:pStyle w:val="LV2"/>
        <w:numPr>
          <w:ilvl w:val="1"/>
          <w:numId w:val="4"/>
        </w:numPr>
        <w:ind w:left="1418"/>
      </w:pPr>
      <w:r w:rsidRPr="00187DE1">
        <w:t xml:space="preserve">The existence </w:t>
      </w:r>
      <w:r>
        <w:t xml:space="preserve">in a person </w:t>
      </w:r>
      <w:r w:rsidRPr="00187DE1">
        <w:t xml:space="preserve">of any factor referred to in </w:t>
      </w:r>
      <w:r>
        <w:t>section 9</w:t>
      </w:r>
      <w:r w:rsidRPr="00187DE1">
        <w:t>, must be related to the relevant service rendered by the person.</w:t>
      </w:r>
    </w:p>
    <w:bookmarkEnd w:id="29"/>
    <w:p w:rsidR="00882365" w:rsidRPr="00187DE1" w:rsidRDefault="00882365" w:rsidP="00882365">
      <w:pPr>
        <w:pStyle w:val="LV2"/>
        <w:numPr>
          <w:ilvl w:val="1"/>
          <w:numId w:val="4"/>
        </w:numPr>
        <w:ind w:left="1418"/>
      </w:pPr>
      <w:r w:rsidRPr="00187DE1">
        <w:t>The factor</w:t>
      </w:r>
      <w:r>
        <w:t>s</w:t>
      </w:r>
      <w:r w:rsidRPr="00187DE1">
        <w:t xml:space="preserve"> set out in </w:t>
      </w:r>
      <w:r>
        <w:t>subsections 9(</w:t>
      </w:r>
      <w:r w:rsidR="00B87B60">
        <w:t>12</w:t>
      </w:r>
      <w:r>
        <w:t>)</w:t>
      </w:r>
      <w:r w:rsidR="00B87B60">
        <w:t xml:space="preserve"> to 9(23)</w:t>
      </w:r>
      <w:r>
        <w:t xml:space="preserve"> </w:t>
      </w:r>
      <w:r w:rsidRPr="00187DE1">
        <w:t>appl</w:t>
      </w:r>
      <w:r>
        <w:t>y</w:t>
      </w:r>
      <w:r w:rsidRPr="00187DE1">
        <w:t xml:space="preserve"> only to material contribution to, or aggravation of, </w:t>
      </w:r>
      <w:r w:rsidR="00F8439A" w:rsidRPr="00F8439A">
        <w:t>non-aneurysmal aortic atherosclerotic disease</w:t>
      </w:r>
      <w:r>
        <w:t xml:space="preserve"> </w:t>
      </w:r>
      <w:r w:rsidRPr="00187DE1">
        <w:t>where the person</w:t>
      </w:r>
      <w:r>
        <w:t>'</w:t>
      </w:r>
      <w:r w:rsidRPr="00187DE1">
        <w:t xml:space="preserve">s </w:t>
      </w:r>
      <w:r w:rsidR="00F8439A" w:rsidRPr="00F8439A">
        <w:t>non-aneurysmal aortic atherosclerotic disease</w:t>
      </w:r>
      <w:r>
        <w:t xml:space="preserve"> </w:t>
      </w:r>
      <w:r w:rsidRPr="00187DE1">
        <w:t>was suffered or contracted before or during (but did not arise out of) the person</w:t>
      </w:r>
      <w:r>
        <w:t>'</w:t>
      </w:r>
      <w:r w:rsidRPr="00187DE1">
        <w:t xml:space="preserve">s relevant service. </w:t>
      </w:r>
    </w:p>
    <w:p w:rsidR="00882365" w:rsidRPr="00301C54" w:rsidRDefault="00882365" w:rsidP="00EC5392">
      <w:pPr>
        <w:pStyle w:val="LV1"/>
      </w:pPr>
      <w:bookmarkStart w:id="31" w:name="_Toc49411207"/>
      <w:r w:rsidRPr="00301C54">
        <w:t>Factors referring to an injury or disea</w:t>
      </w:r>
      <w:r>
        <w:t>se covered by another Statement</w:t>
      </w:r>
      <w:r w:rsidRPr="00301C54">
        <w:t xml:space="preserve"> of Principles</w:t>
      </w:r>
      <w:bookmarkEnd w:id="31"/>
    </w:p>
    <w:p w:rsidR="00882365" w:rsidRPr="00E64EE4" w:rsidRDefault="00882365" w:rsidP="00882365">
      <w:pPr>
        <w:pStyle w:val="PlainIndent"/>
      </w:pPr>
      <w:r w:rsidRPr="00E64EE4">
        <w:t>In this Statement of Principles:</w:t>
      </w:r>
    </w:p>
    <w:p w:rsidR="00882365" w:rsidRPr="00E64EE4" w:rsidRDefault="00882365" w:rsidP="00882365">
      <w:pPr>
        <w:pStyle w:val="LV2"/>
        <w:numPr>
          <w:ilvl w:val="1"/>
          <w:numId w:val="4"/>
        </w:numPr>
        <w:ind w:left="1418"/>
      </w:pPr>
      <w:r w:rsidRPr="00E64EE4">
        <w:t>if a f</w:t>
      </w:r>
      <w:r>
        <w:t>actor referred to in section 9</w:t>
      </w:r>
      <w:r w:rsidRPr="00E64EE4">
        <w:t xml:space="preserve"> applies in relation to a person; and </w:t>
      </w:r>
    </w:p>
    <w:p w:rsidR="00882365" w:rsidRPr="00E64EE4" w:rsidRDefault="00882365" w:rsidP="00882365">
      <w:pPr>
        <w:pStyle w:val="LV2"/>
        <w:numPr>
          <w:ilvl w:val="1"/>
          <w:numId w:val="4"/>
        </w:numPr>
        <w:ind w:left="1418"/>
      </w:pPr>
      <w:r w:rsidRPr="00E64EE4">
        <w:t xml:space="preserve">that factor </w:t>
      </w:r>
      <w:r>
        <w:t xml:space="preserve">refers to an injury or disease </w:t>
      </w:r>
      <w:r w:rsidRPr="00E64EE4">
        <w:t>in respect of which a Statement of Principles has been determined under subsection 196B(3) of the VEA;</w:t>
      </w:r>
    </w:p>
    <w:p w:rsidR="00882365" w:rsidRDefault="00882365" w:rsidP="00882365">
      <w:pPr>
        <w:pStyle w:val="PlainIndent"/>
      </w:pPr>
      <w:proofErr w:type="gramStart"/>
      <w:r w:rsidRPr="00E64EE4">
        <w:t>then</w:t>
      </w:r>
      <w:proofErr w:type="gramEnd"/>
      <w:r w:rsidRPr="00E64EE4">
        <w:t xml:space="preserve"> the factors in that Statement of Principles apply in accordance with the terms of that Statement of Principles as in force from time to time.</w:t>
      </w:r>
    </w:p>
    <w:p w:rsidR="00882365" w:rsidRPr="00E64EE4" w:rsidRDefault="00882365" w:rsidP="00882365">
      <w:pPr>
        <w:pStyle w:val="PlainIndent"/>
      </w:pPr>
    </w:p>
    <w:p w:rsidR="00882365" w:rsidRPr="00FA33FB" w:rsidRDefault="00882365" w:rsidP="00882365">
      <w:pPr>
        <w:pStyle w:val="PlainIndent"/>
        <w:sectPr w:rsidR="00882365"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882365" w:rsidRDefault="00882365" w:rsidP="00882365">
      <w:pPr>
        <w:pStyle w:val="PlainIndent"/>
      </w:pPr>
    </w:p>
    <w:p w:rsidR="00882365" w:rsidRPr="00FA33FB" w:rsidRDefault="00882365" w:rsidP="00882365">
      <w:pPr>
        <w:pStyle w:val="SHHeader"/>
      </w:pPr>
      <w:bookmarkStart w:id="32" w:name="opcAmSched"/>
      <w:bookmarkStart w:id="33" w:name="opcCurrentFind"/>
      <w:bookmarkStart w:id="34" w:name="_Toc49411208"/>
      <w:r w:rsidRPr="00FA33FB">
        <w:rPr>
          <w:rStyle w:val="CharAmSchNo"/>
        </w:rPr>
        <w:t>Schedule 1</w:t>
      </w:r>
      <w:r>
        <w:rPr>
          <w:rStyle w:val="CharAmSchNo"/>
        </w:rPr>
        <w:t xml:space="preserve"> </w:t>
      </w:r>
      <w:r>
        <w:t xml:space="preserve">- </w:t>
      </w:r>
      <w:r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882365" w:rsidRPr="003F39C0" w:rsidRDefault="00882365" w:rsidP="00882365">
      <w:pPr>
        <w:pStyle w:val="NOTEScheduleonly"/>
      </w:pPr>
      <w:r w:rsidRPr="003F39C0">
        <w:t>Note:</w:t>
      </w:r>
      <w:r w:rsidRPr="003F39C0">
        <w:tab/>
      </w:r>
      <w:r>
        <w:t xml:space="preserve"> </w:t>
      </w:r>
      <w:r w:rsidRPr="003F39C0">
        <w:t>See Section</w:t>
      </w:r>
      <w:r>
        <w:t xml:space="preserve"> 6</w:t>
      </w:r>
    </w:p>
    <w:p w:rsidR="00882365" w:rsidRDefault="00882365" w:rsidP="00882365">
      <w:pPr>
        <w:pStyle w:val="SH1"/>
      </w:pPr>
      <w:bookmarkStart w:id="35" w:name="_Toc405472918"/>
      <w:bookmarkStart w:id="36" w:name="_Toc49411209"/>
      <w:r w:rsidRPr="00D97BB3">
        <w:t>Definitions</w:t>
      </w:r>
      <w:bookmarkEnd w:id="35"/>
      <w:bookmarkEnd w:id="36"/>
    </w:p>
    <w:p w:rsidR="00882365" w:rsidRPr="00516768" w:rsidRDefault="00882365" w:rsidP="00882365">
      <w:pPr>
        <w:pStyle w:val="SH2"/>
      </w:pPr>
      <w:r w:rsidRPr="00516768">
        <w:t>In this instrument:</w:t>
      </w:r>
    </w:p>
    <w:p w:rsidR="0057283D" w:rsidRDefault="0057283D" w:rsidP="0057283D">
      <w:pPr>
        <w:pStyle w:val="SH3"/>
        <w:ind w:left="851"/>
      </w:pPr>
      <w:bookmarkStart w:id="37" w:name="_Ref402530810"/>
      <w:r w:rsidRPr="0057283D">
        <w:rPr>
          <w:b/>
          <w:i/>
        </w:rPr>
        <w:t>abnormality of kidney structure or function</w:t>
      </w:r>
      <w:r w:rsidRPr="0057283D">
        <w:t xml:space="preserve"> means:</w:t>
      </w:r>
    </w:p>
    <w:p w:rsidR="0057283D" w:rsidRDefault="0057283D" w:rsidP="0057283D">
      <w:pPr>
        <w:pStyle w:val="SH4"/>
        <w:ind w:left="1418" w:hanging="567"/>
      </w:pPr>
      <w:r>
        <w:t>having a glomerular filtration rate of less than 60 mL/min/1.73 m</w:t>
      </w:r>
      <w:r w:rsidRPr="0057283D">
        <w:rPr>
          <w:vertAlign w:val="superscript"/>
        </w:rPr>
        <w:t>2</w:t>
      </w:r>
      <w:r>
        <w:t>; or</w:t>
      </w:r>
    </w:p>
    <w:p w:rsidR="0057283D" w:rsidRDefault="0057283D" w:rsidP="0057283D">
      <w:pPr>
        <w:pStyle w:val="SH4"/>
        <w:ind w:left="1418" w:hanging="567"/>
      </w:pPr>
      <w:r>
        <w:t>having kidney damage, as evidenced by renal biopsy, imaging studies, albuminuria, urinary sediment abnormalities or other markers of abnormal renal function; or</w:t>
      </w:r>
    </w:p>
    <w:p w:rsidR="0057283D" w:rsidRPr="0057283D" w:rsidRDefault="0057283D" w:rsidP="0057283D">
      <w:pPr>
        <w:pStyle w:val="SH4"/>
        <w:ind w:left="1418" w:hanging="567"/>
      </w:pPr>
      <w:proofErr w:type="gramStart"/>
      <w:r>
        <w:t>having</w:t>
      </w:r>
      <w:proofErr w:type="gramEnd"/>
      <w:r>
        <w:t xml:space="preserve"> had a kidney transplant.</w:t>
      </w:r>
    </w:p>
    <w:p w:rsidR="00882365" w:rsidRPr="001908A8" w:rsidRDefault="00882365" w:rsidP="00882365">
      <w:pPr>
        <w:pStyle w:val="SH3"/>
        <w:ind w:left="851"/>
      </w:pPr>
      <w:proofErr w:type="gramStart"/>
      <w:r w:rsidRPr="001908A8">
        <w:rPr>
          <w:b/>
          <w:i/>
        </w:rPr>
        <w:t>being</w:t>
      </w:r>
      <w:proofErr w:type="gramEnd"/>
      <w:r w:rsidRPr="001908A8">
        <w:rPr>
          <w:b/>
          <w:i/>
        </w:rPr>
        <w:t xml:space="preserve"> exposed to second-hand smoke</w:t>
      </w:r>
      <w:r w:rsidRPr="001908A8">
        <w:t xml:space="preserve"> means being in an enclosed space and inhaling smoke from burning tobacco products or smoke that has been exhaled by another person who is smoking.</w:t>
      </w:r>
    </w:p>
    <w:p w:rsidR="0057283D" w:rsidRDefault="0057283D" w:rsidP="0057283D">
      <w:pPr>
        <w:pStyle w:val="SH3"/>
        <w:ind w:left="851"/>
      </w:pPr>
      <w:proofErr w:type="gramStart"/>
      <w:r w:rsidRPr="0057283D">
        <w:rPr>
          <w:b/>
          <w:i/>
        </w:rPr>
        <w:t>chronic</w:t>
      </w:r>
      <w:proofErr w:type="gramEnd"/>
      <w:r w:rsidRPr="0057283D">
        <w:rPr>
          <w:b/>
          <w:i/>
        </w:rPr>
        <w:t xml:space="preserve"> kidney disease</w:t>
      </w:r>
      <w:r w:rsidRPr="0057283D">
        <w:t xml:space="preserve"> means an abnormality of kidney structure or function that has been present for at least three months.</w:t>
      </w:r>
    </w:p>
    <w:p w:rsidR="0057283D" w:rsidRPr="0057283D" w:rsidRDefault="0057283D" w:rsidP="0057283D">
      <w:pPr>
        <w:pStyle w:val="ScheduleNote"/>
      </w:pPr>
      <w:r>
        <w:t xml:space="preserve">Note: </w:t>
      </w:r>
      <w:r w:rsidRPr="0057283D">
        <w:rPr>
          <w:b/>
          <w:i/>
        </w:rPr>
        <w:t>abnormality of kidney structure or function</w:t>
      </w:r>
      <w:r w:rsidRPr="0057283D">
        <w:t xml:space="preserve"> is also defined in the Schedule 1 - Dictionary.</w:t>
      </w:r>
    </w:p>
    <w:p w:rsidR="00882365" w:rsidRDefault="00882365" w:rsidP="00882365">
      <w:pPr>
        <w:pStyle w:val="SH3"/>
        <w:ind w:left="851"/>
      </w:pPr>
      <w:r w:rsidRPr="001908A8">
        <w:rPr>
          <w:b/>
          <w:i/>
        </w:rPr>
        <w:t>cumulative equivalent dose</w:t>
      </w:r>
      <w:r w:rsidRPr="001908A8">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1908A8">
        <w:rPr>
          <w:i/>
        </w:rPr>
        <w:t>Guide to calculation of 'cumulative equivalent dose' for the purpose of applying ionising radiation factors contained in Statements of Principles determined under Part XIA of the Veterans' Entitlements Act 1986 (</w:t>
      </w:r>
      <w:proofErr w:type="spellStart"/>
      <w:r w:rsidRPr="001908A8">
        <w:rPr>
          <w:i/>
        </w:rPr>
        <w:t>Cth</w:t>
      </w:r>
      <w:proofErr w:type="spellEnd"/>
      <w:r w:rsidRPr="001908A8">
        <w:rPr>
          <w:i/>
        </w:rPr>
        <w:t>)</w:t>
      </w:r>
      <w:r w:rsidRPr="001908A8">
        <w:t>, Australian Radiation Protection and Nuclear Safety Agency, as in force on 2 August 2017.</w:t>
      </w:r>
    </w:p>
    <w:p w:rsidR="00882365" w:rsidRDefault="00882365" w:rsidP="00882365">
      <w:pPr>
        <w:pStyle w:val="ScheduleNote"/>
        <w:ind w:left="1418" w:hanging="567"/>
      </w:pPr>
      <w:r>
        <w:t xml:space="preserve">Note 1: </w:t>
      </w:r>
      <w:r w:rsidRPr="001908A8">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882365" w:rsidRPr="001908A8" w:rsidRDefault="00882365" w:rsidP="00882365">
      <w:pPr>
        <w:pStyle w:val="ScheduleNote"/>
        <w:ind w:left="1418" w:hanging="567"/>
      </w:pPr>
      <w:r>
        <w:t xml:space="preserve">Note 2: </w:t>
      </w:r>
      <w:r w:rsidRPr="001908A8">
        <w:t>For the purpose of dose reconstruction, dose is calculated as an average over the mass of a specific tissue or organ. If a tissue is exposed to multiple sources of ionising radiation, the various dose estimates for each type of radiation must be combined.</w:t>
      </w:r>
    </w:p>
    <w:p w:rsidR="00882365" w:rsidRDefault="00882365" w:rsidP="00882365">
      <w:pPr>
        <w:pStyle w:val="SH3"/>
        <w:ind w:left="851" w:hanging="851"/>
      </w:pPr>
      <w:r w:rsidRPr="001908A8">
        <w:rPr>
          <w:b/>
          <w:i/>
        </w:rPr>
        <w:t>dyslipidaemia</w:t>
      </w:r>
      <w:r w:rsidRPr="001908A8">
        <w:t xml:space="preserve"> means persistently abnormal blood lipid levels, diagnosed by a medical practitioner and evidenced by:</w:t>
      </w:r>
    </w:p>
    <w:p w:rsidR="00882365" w:rsidRDefault="00882365" w:rsidP="0057283D">
      <w:pPr>
        <w:pStyle w:val="SH4"/>
      </w:pPr>
      <w:r>
        <w:t>a serum high density lipoprotein cholesterol level less than 1.0 mmol/L; or</w:t>
      </w:r>
    </w:p>
    <w:p w:rsidR="00882365" w:rsidRDefault="00882365" w:rsidP="0057283D">
      <w:pPr>
        <w:pStyle w:val="SH4"/>
      </w:pPr>
      <w:r>
        <w:t>a serum low density lipoprotein level greater than 4.0 mmol/L; or</w:t>
      </w:r>
    </w:p>
    <w:p w:rsidR="00882365" w:rsidRDefault="00882365" w:rsidP="0057283D">
      <w:pPr>
        <w:pStyle w:val="SH4"/>
      </w:pPr>
      <w:r>
        <w:t>a serum triglyceride level greater than or equal to 2.0 mmol/L; or</w:t>
      </w:r>
    </w:p>
    <w:p w:rsidR="00882365" w:rsidRDefault="00882365" w:rsidP="0057283D">
      <w:pPr>
        <w:pStyle w:val="SH4"/>
      </w:pPr>
      <w:r>
        <w:t>a total serum cholesterol level greater than 5.5 mmol/L; or</w:t>
      </w:r>
    </w:p>
    <w:p w:rsidR="00882365" w:rsidRPr="001908A8" w:rsidRDefault="00882365" w:rsidP="0057283D">
      <w:pPr>
        <w:pStyle w:val="SH4"/>
      </w:pPr>
      <w:proofErr w:type="gramStart"/>
      <w:r>
        <w:t>the</w:t>
      </w:r>
      <w:proofErr w:type="gramEnd"/>
      <w:r>
        <w:t xml:space="preserve"> regular administration of drug therapy to normalise blood lipid levels.</w:t>
      </w:r>
    </w:p>
    <w:p w:rsidR="00882365" w:rsidRPr="009C404D" w:rsidRDefault="00882365" w:rsidP="00882365">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2365" w:rsidRPr="00513D05" w:rsidRDefault="00F8439A" w:rsidP="00882365">
      <w:pPr>
        <w:pStyle w:val="SH3"/>
        <w:ind w:left="851"/>
      </w:pPr>
      <w:proofErr w:type="gramStart"/>
      <w:r w:rsidRPr="00F8439A">
        <w:rPr>
          <w:b/>
          <w:i/>
        </w:rPr>
        <w:lastRenderedPageBreak/>
        <w:t>non-aneurysmal</w:t>
      </w:r>
      <w:proofErr w:type="gramEnd"/>
      <w:r w:rsidRPr="00F8439A">
        <w:rPr>
          <w:b/>
          <w:i/>
        </w:rPr>
        <w:t xml:space="preserve"> aortic atherosclerotic disease</w:t>
      </w:r>
      <w:r w:rsidR="00882365" w:rsidRPr="00513D05">
        <w:t>—see subsection</w:t>
      </w:r>
      <w:r w:rsidR="00882365">
        <w:t xml:space="preserve"> 7(2).</w:t>
      </w:r>
    </w:p>
    <w:p w:rsidR="00882365" w:rsidRDefault="00882365" w:rsidP="00882365">
      <w:pPr>
        <w:pStyle w:val="SH3"/>
        <w:ind w:left="851" w:hanging="765"/>
      </w:pPr>
      <w:r w:rsidRPr="001908A8">
        <w:rPr>
          <w:b/>
          <w:i/>
        </w:rPr>
        <w:t>pack-year of tobacco products</w:t>
      </w:r>
      <w:r w:rsidRPr="001908A8">
        <w:t xml:space="preserve"> means:</w:t>
      </w:r>
    </w:p>
    <w:p w:rsidR="00882365" w:rsidRDefault="00882365" w:rsidP="0057283D">
      <w:pPr>
        <w:pStyle w:val="SH4"/>
      </w:pPr>
      <w:r w:rsidRPr="001908A8">
        <w:t>20 cigarettes per day for a period of one calendar year; or</w:t>
      </w:r>
    </w:p>
    <w:p w:rsidR="00882365" w:rsidRDefault="00882365" w:rsidP="0057283D">
      <w:pPr>
        <w:pStyle w:val="SH4"/>
      </w:pPr>
      <w:r w:rsidRPr="001908A8">
        <w:t>7,300 cigarettes in a period of one calendar year; or</w:t>
      </w:r>
    </w:p>
    <w:p w:rsidR="00882365" w:rsidRPr="001908A8" w:rsidRDefault="00882365" w:rsidP="0057283D">
      <w:pPr>
        <w:pStyle w:val="SH4"/>
      </w:pPr>
      <w:r w:rsidRPr="001908A8">
        <w:t>7,300 grams of smoking tobacco by weight, either in cigarettes, pipe tobacco or cigars, or a combination of same, in a period of one calendar year.</w:t>
      </w:r>
    </w:p>
    <w:p w:rsidR="00882365" w:rsidRPr="009C404D" w:rsidRDefault="00882365" w:rsidP="00882365">
      <w:pPr>
        <w:pStyle w:val="SH3"/>
        <w:ind w:left="851" w:hanging="851"/>
      </w:pPr>
      <w:r>
        <w:rPr>
          <w:b/>
          <w:i/>
        </w:rPr>
        <w:t>r</w:t>
      </w:r>
      <w:r w:rsidRPr="00973808">
        <w:rPr>
          <w:b/>
          <w:i/>
        </w:rPr>
        <w:t>elevant service</w:t>
      </w:r>
      <w:r w:rsidRPr="009C404D">
        <w:t xml:space="preserve"> means:</w:t>
      </w:r>
    </w:p>
    <w:p w:rsidR="00882365" w:rsidRPr="00365E25" w:rsidRDefault="00882365" w:rsidP="0057283D">
      <w:pPr>
        <w:pStyle w:val="SH4"/>
      </w:pPr>
      <w:bookmarkStart w:id="38" w:name="_Ref402529607"/>
      <w:r>
        <w:t xml:space="preserve">eligible war service (other than operational </w:t>
      </w:r>
      <w:r w:rsidRPr="00365E25">
        <w:t>service</w:t>
      </w:r>
      <w:r>
        <w:t>) under the VEA;</w:t>
      </w:r>
    </w:p>
    <w:p w:rsidR="00882365" w:rsidRPr="00513D05" w:rsidRDefault="00882365" w:rsidP="0057283D">
      <w:pPr>
        <w:pStyle w:val="SH4"/>
      </w:pPr>
      <w:r>
        <w:t xml:space="preserve">defence service (other than </w:t>
      </w:r>
      <w:r w:rsidRPr="00513D05">
        <w:t xml:space="preserve">hazardous service </w:t>
      </w:r>
      <w:r>
        <w:t xml:space="preserve">and British nuclear test defence service) </w:t>
      </w:r>
      <w:r w:rsidRPr="00513D05">
        <w:t>under the VEA; or</w:t>
      </w:r>
    </w:p>
    <w:p w:rsidR="00882365" w:rsidRPr="00513D05" w:rsidRDefault="00882365" w:rsidP="0057283D">
      <w:pPr>
        <w:pStyle w:val="SH4"/>
      </w:pPr>
      <w:proofErr w:type="gramStart"/>
      <w:r>
        <w:t>peacetime</w:t>
      </w:r>
      <w:proofErr w:type="gramEnd"/>
      <w:r>
        <w:t xml:space="preserve"> service under the MRCA.</w:t>
      </w:r>
    </w:p>
    <w:p w:rsidR="00882365" w:rsidRPr="00F52BA4" w:rsidRDefault="00882365" w:rsidP="00882365">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2365" w:rsidRPr="009C404D" w:rsidRDefault="00882365" w:rsidP="00882365">
      <w:pPr>
        <w:pStyle w:val="SH3"/>
        <w:ind w:left="851" w:hanging="851"/>
      </w:pPr>
      <w:r>
        <w:rPr>
          <w:b/>
          <w:i/>
        </w:rPr>
        <w:t>t</w:t>
      </w:r>
      <w:r w:rsidRPr="00973808">
        <w:rPr>
          <w:b/>
          <w:i/>
        </w:rPr>
        <w:t>erminal event</w:t>
      </w:r>
      <w:r w:rsidRPr="009C404D">
        <w:t xml:space="preserve"> means the proximate or ultimate cause of death and includes</w:t>
      </w:r>
      <w:bookmarkEnd w:id="38"/>
      <w:r w:rsidRPr="009C404D">
        <w:t xml:space="preserve"> the following:</w:t>
      </w:r>
    </w:p>
    <w:p w:rsidR="00882365" w:rsidRPr="00513D05" w:rsidRDefault="00882365" w:rsidP="0057283D">
      <w:pPr>
        <w:pStyle w:val="SH4"/>
      </w:pPr>
      <w:r>
        <w:tab/>
      </w:r>
      <w:r w:rsidRPr="00513D05">
        <w:t>pneumonia;</w:t>
      </w:r>
    </w:p>
    <w:p w:rsidR="00882365" w:rsidRPr="00513D05" w:rsidRDefault="00882365" w:rsidP="0057283D">
      <w:pPr>
        <w:pStyle w:val="SH4"/>
      </w:pPr>
      <w:r w:rsidRPr="00513D05">
        <w:tab/>
        <w:t>respiratory failure;</w:t>
      </w:r>
    </w:p>
    <w:p w:rsidR="00882365" w:rsidRPr="00513D05" w:rsidRDefault="00882365" w:rsidP="0057283D">
      <w:pPr>
        <w:pStyle w:val="SH4"/>
      </w:pPr>
      <w:r w:rsidRPr="00513D05">
        <w:tab/>
        <w:t>cardiac arrest;</w:t>
      </w:r>
    </w:p>
    <w:p w:rsidR="00882365" w:rsidRPr="00513D05" w:rsidRDefault="00882365" w:rsidP="0057283D">
      <w:pPr>
        <w:pStyle w:val="SH4"/>
      </w:pPr>
      <w:r w:rsidRPr="00513D05">
        <w:tab/>
        <w:t>circulatory failure;</w:t>
      </w:r>
      <w:r>
        <w:t xml:space="preserve"> or</w:t>
      </w:r>
    </w:p>
    <w:p w:rsidR="00882365" w:rsidRPr="00BD3334" w:rsidRDefault="00882365" w:rsidP="0057283D">
      <w:pPr>
        <w:pStyle w:val="SH4"/>
      </w:pPr>
      <w:r w:rsidRPr="00513D05">
        <w:tab/>
      </w:r>
      <w:proofErr w:type="gramStart"/>
      <w:r w:rsidRPr="00513D05">
        <w:t>cessation</w:t>
      </w:r>
      <w:proofErr w:type="gramEnd"/>
      <w:r w:rsidRPr="00513D05">
        <w:t xml:space="preserve"> of brain function.</w:t>
      </w:r>
    </w:p>
    <w:p w:rsidR="00882365" w:rsidRPr="0019084F" w:rsidRDefault="00882365" w:rsidP="00882365">
      <w:pPr>
        <w:pStyle w:val="SH3"/>
        <w:ind w:left="851" w:hanging="851"/>
      </w:pPr>
      <w:r w:rsidRPr="00CB1DCB">
        <w:rPr>
          <w:b/>
          <w:i/>
        </w:rPr>
        <w:t>VEA</w:t>
      </w:r>
      <w:r w:rsidRPr="0019084F">
        <w:t xml:space="preserve"> means the </w:t>
      </w:r>
      <w:r w:rsidRPr="0019084F">
        <w:rPr>
          <w:i/>
        </w:rPr>
        <w:t>Veterans</w:t>
      </w:r>
      <w:r>
        <w:rPr>
          <w:i/>
        </w:rPr>
        <w:t>'</w:t>
      </w:r>
      <w:r w:rsidRPr="0019084F">
        <w:rPr>
          <w:i/>
        </w:rPr>
        <w:t xml:space="preserve"> Entitlements Act 1986</w:t>
      </w:r>
      <w:r w:rsidRPr="0019084F">
        <w:t>.</w:t>
      </w:r>
    </w:p>
    <w:p w:rsidR="00882365" w:rsidRPr="00FA33FB" w:rsidRDefault="00882365" w:rsidP="00882365"/>
    <w:p w:rsidR="00882365" w:rsidRPr="00FA33FB" w:rsidRDefault="00882365" w:rsidP="00882365">
      <w:pPr>
        <w:sectPr w:rsidR="00882365"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882365" w:rsidRDefault="00882365" w:rsidP="00882365">
      <w:pPr>
        <w:rPr>
          <w:b/>
          <w:i/>
        </w:rPr>
      </w:pPr>
    </w:p>
    <w:p w:rsidR="00CF2367" w:rsidRPr="00882365" w:rsidRDefault="00CF2367" w:rsidP="00882365"/>
    <w:sectPr w:rsidR="00CF2367" w:rsidRPr="00882365"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65" w:rsidRPr="00E33C1C" w:rsidRDefault="0088236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882365" w:rsidRPr="00C01863" w:rsidTr="00CC061E">
      <w:tc>
        <w:tcPr>
          <w:tcW w:w="709" w:type="dxa"/>
          <w:tcBorders>
            <w:top w:val="nil"/>
            <w:left w:val="nil"/>
            <w:bottom w:val="nil"/>
            <w:right w:val="nil"/>
          </w:tcBorders>
          <w:shd w:val="clear" w:color="auto" w:fill="auto"/>
        </w:tcPr>
        <w:p w:rsidR="00882365" w:rsidRPr="00C01863" w:rsidRDefault="00882365" w:rsidP="00681215">
          <w:pPr>
            <w:spacing w:line="0" w:lineRule="atLeast"/>
            <w:rPr>
              <w:sz w:val="18"/>
            </w:rPr>
          </w:pPr>
        </w:p>
      </w:tc>
      <w:tc>
        <w:tcPr>
          <w:tcW w:w="7088" w:type="dxa"/>
          <w:tcBorders>
            <w:top w:val="nil"/>
            <w:left w:val="nil"/>
            <w:bottom w:val="nil"/>
            <w:right w:val="nil"/>
          </w:tcBorders>
          <w:shd w:val="clear" w:color="auto" w:fill="auto"/>
        </w:tcPr>
        <w:p w:rsidR="00882365" w:rsidRDefault="00882365" w:rsidP="00681215">
          <w:pPr>
            <w:spacing w:line="0" w:lineRule="atLeast"/>
            <w:jc w:val="center"/>
            <w:rPr>
              <w:i/>
              <w:sz w:val="18"/>
            </w:rPr>
          </w:pPr>
          <w:r w:rsidRPr="007C5CE0">
            <w:rPr>
              <w:i/>
              <w:sz w:val="18"/>
            </w:rPr>
            <w:t>Statement of Principles concerning</w:t>
          </w:r>
        </w:p>
        <w:p w:rsidR="00882365" w:rsidRDefault="00F8439A" w:rsidP="00681215">
          <w:pPr>
            <w:spacing w:line="0" w:lineRule="atLeast"/>
            <w:jc w:val="center"/>
            <w:rPr>
              <w:i/>
              <w:sz w:val="18"/>
              <w:szCs w:val="18"/>
            </w:rPr>
          </w:pPr>
          <w:r w:rsidRPr="00F8439A">
            <w:rPr>
              <w:bCs/>
              <w:i/>
              <w:sz w:val="18"/>
              <w:szCs w:val="18"/>
              <w:lang w:val="en-US"/>
            </w:rPr>
            <w:t>Non-Aneurysmal Aortic</w:t>
          </w:r>
          <w:r w:rsidRPr="00F8439A">
            <w:rPr>
              <w:i/>
              <w:sz w:val="18"/>
              <w:szCs w:val="18"/>
            </w:rPr>
            <w:t xml:space="preserve"> Atherosclerotic Disease</w:t>
          </w:r>
          <w:r w:rsidR="00882365">
            <w:rPr>
              <w:i/>
              <w:sz w:val="18"/>
              <w:szCs w:val="18"/>
            </w:rPr>
            <w:t xml:space="preserve"> (Balance of Probabilities) </w:t>
          </w:r>
          <w:r w:rsidR="00882365" w:rsidRPr="007C5CE0">
            <w:rPr>
              <w:i/>
              <w:sz w:val="18"/>
            </w:rPr>
            <w:t xml:space="preserve">(No. </w:t>
          </w:r>
          <w:r w:rsidRPr="00F8439A">
            <w:rPr>
              <w:i/>
              <w:sz w:val="18"/>
              <w:szCs w:val="18"/>
            </w:rPr>
            <w:t>53</w:t>
          </w:r>
          <w:r w:rsidR="00882365" w:rsidRPr="007C5CE0">
            <w:rPr>
              <w:i/>
              <w:sz w:val="18"/>
              <w:szCs w:val="18"/>
            </w:rPr>
            <w:t xml:space="preserve"> of </w:t>
          </w:r>
          <w:r w:rsidRPr="00F8439A">
            <w:rPr>
              <w:i/>
              <w:sz w:val="18"/>
              <w:szCs w:val="18"/>
            </w:rPr>
            <w:t>2020</w:t>
          </w:r>
          <w:r w:rsidR="00882365" w:rsidRPr="007C5CE0">
            <w:rPr>
              <w:i/>
              <w:sz w:val="18"/>
              <w:szCs w:val="18"/>
            </w:rPr>
            <w:t>)</w:t>
          </w:r>
        </w:p>
        <w:p w:rsidR="00882365" w:rsidRPr="007C5CE0" w:rsidRDefault="0088236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882365" w:rsidRPr="00C01863" w:rsidRDefault="0088236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930A4">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930A4">
            <w:rPr>
              <w:i/>
              <w:noProof/>
              <w:sz w:val="18"/>
            </w:rPr>
            <w:t>9</w:t>
          </w:r>
          <w:r>
            <w:rPr>
              <w:i/>
              <w:sz w:val="18"/>
            </w:rPr>
            <w:fldChar w:fldCharType="end"/>
          </w:r>
        </w:p>
      </w:tc>
    </w:tr>
  </w:tbl>
  <w:p w:rsidR="00882365" w:rsidRPr="00035BD7" w:rsidRDefault="0088236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65" w:rsidRPr="00E33C1C" w:rsidRDefault="0088236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882365" w:rsidRPr="00C01863" w:rsidTr="00CC061E">
      <w:tc>
        <w:tcPr>
          <w:tcW w:w="709" w:type="dxa"/>
          <w:tcBorders>
            <w:top w:val="nil"/>
            <w:left w:val="nil"/>
            <w:bottom w:val="nil"/>
            <w:right w:val="nil"/>
          </w:tcBorders>
          <w:shd w:val="clear" w:color="auto" w:fill="auto"/>
        </w:tcPr>
        <w:p w:rsidR="00882365" w:rsidRPr="00C01863" w:rsidRDefault="00882365" w:rsidP="00681215">
          <w:pPr>
            <w:spacing w:line="0" w:lineRule="atLeast"/>
            <w:rPr>
              <w:sz w:val="18"/>
            </w:rPr>
          </w:pPr>
        </w:p>
      </w:tc>
      <w:tc>
        <w:tcPr>
          <w:tcW w:w="7088" w:type="dxa"/>
          <w:tcBorders>
            <w:top w:val="nil"/>
            <w:left w:val="nil"/>
            <w:bottom w:val="nil"/>
            <w:right w:val="nil"/>
          </w:tcBorders>
          <w:shd w:val="clear" w:color="auto" w:fill="auto"/>
        </w:tcPr>
        <w:p w:rsidR="00882365" w:rsidRDefault="00882365" w:rsidP="00681215">
          <w:pPr>
            <w:spacing w:line="0" w:lineRule="atLeast"/>
            <w:jc w:val="center"/>
            <w:rPr>
              <w:i/>
              <w:sz w:val="18"/>
            </w:rPr>
          </w:pPr>
          <w:r w:rsidRPr="007C5CE0">
            <w:rPr>
              <w:i/>
              <w:sz w:val="18"/>
            </w:rPr>
            <w:t>Statement of Principles concerning</w:t>
          </w:r>
        </w:p>
        <w:p w:rsidR="00882365" w:rsidRDefault="00F8439A" w:rsidP="00681215">
          <w:pPr>
            <w:spacing w:line="0" w:lineRule="atLeast"/>
            <w:jc w:val="center"/>
            <w:rPr>
              <w:i/>
              <w:sz w:val="18"/>
              <w:szCs w:val="18"/>
            </w:rPr>
          </w:pPr>
          <w:r w:rsidRPr="00F8439A">
            <w:rPr>
              <w:bCs/>
              <w:i/>
              <w:sz w:val="18"/>
              <w:szCs w:val="18"/>
              <w:lang w:val="en-US"/>
            </w:rPr>
            <w:t>Non-Aneurysmal Aortic</w:t>
          </w:r>
          <w:r w:rsidRPr="00F8439A">
            <w:rPr>
              <w:i/>
              <w:sz w:val="18"/>
              <w:szCs w:val="18"/>
            </w:rPr>
            <w:t xml:space="preserve"> Atherosclerotic Disease</w:t>
          </w:r>
          <w:r w:rsidR="00882365">
            <w:rPr>
              <w:i/>
              <w:sz w:val="18"/>
              <w:szCs w:val="18"/>
            </w:rPr>
            <w:t xml:space="preserve"> (Balance of Probabilities) </w:t>
          </w:r>
          <w:r w:rsidR="00882365" w:rsidRPr="007C5CE0">
            <w:rPr>
              <w:i/>
              <w:sz w:val="18"/>
            </w:rPr>
            <w:t xml:space="preserve">(No. </w:t>
          </w:r>
          <w:r w:rsidRPr="00F8439A">
            <w:rPr>
              <w:i/>
              <w:sz w:val="18"/>
              <w:szCs w:val="18"/>
            </w:rPr>
            <w:t>53</w:t>
          </w:r>
          <w:r w:rsidR="00882365" w:rsidRPr="007C5CE0">
            <w:rPr>
              <w:i/>
              <w:sz w:val="18"/>
              <w:szCs w:val="18"/>
            </w:rPr>
            <w:t xml:space="preserve"> of </w:t>
          </w:r>
          <w:r w:rsidRPr="00F8439A">
            <w:rPr>
              <w:i/>
              <w:sz w:val="18"/>
              <w:szCs w:val="18"/>
            </w:rPr>
            <w:t>2020</w:t>
          </w:r>
          <w:r w:rsidR="00882365" w:rsidRPr="007C5CE0">
            <w:rPr>
              <w:i/>
              <w:sz w:val="18"/>
              <w:szCs w:val="18"/>
            </w:rPr>
            <w:t>)</w:t>
          </w:r>
        </w:p>
        <w:p w:rsidR="00882365" w:rsidRPr="007C5CE0" w:rsidRDefault="0088236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882365" w:rsidRPr="00C01863" w:rsidRDefault="0088236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930A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930A4">
            <w:rPr>
              <w:i/>
              <w:noProof/>
              <w:sz w:val="18"/>
            </w:rPr>
            <w:t>9</w:t>
          </w:r>
          <w:r>
            <w:rPr>
              <w:i/>
              <w:sz w:val="18"/>
            </w:rPr>
            <w:fldChar w:fldCharType="end"/>
          </w:r>
        </w:p>
      </w:tc>
    </w:tr>
  </w:tbl>
  <w:p w:rsidR="00882365" w:rsidRPr="00035BD7" w:rsidRDefault="0088236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65" w:rsidRPr="001D0896" w:rsidRDefault="00882365"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65" w:rsidRPr="00B70FA0" w:rsidRDefault="00882365" w:rsidP="001908A8">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65" w:rsidRPr="00681215" w:rsidRDefault="00882365"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65" w:rsidRDefault="00882365" w:rsidP="00681215">
    <w:pPr>
      <w:rPr>
        <w:sz w:val="20"/>
      </w:rPr>
    </w:pPr>
    <w:r>
      <w:rPr>
        <w:b/>
        <w:noProof/>
        <w:sz w:val="20"/>
      </w:rPr>
      <w:t>Schedule 1</w:t>
    </w:r>
    <w:r>
      <w:rPr>
        <w:sz w:val="20"/>
      </w:rPr>
      <w:t xml:space="preserve"> - </w:t>
    </w:r>
    <w:r>
      <w:rPr>
        <w:noProof/>
        <w:sz w:val="20"/>
      </w:rPr>
      <w:t>Dictionary</w:t>
    </w:r>
  </w:p>
  <w:p w:rsidR="00882365" w:rsidRDefault="0088236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65" w:rsidRDefault="0088236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A10E274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5F4785A"/>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0590"/>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5A9C"/>
    <w:rsid w:val="00187DE1"/>
    <w:rsid w:val="0019084F"/>
    <w:rsid w:val="001939E1"/>
    <w:rsid w:val="00194C3E"/>
    <w:rsid w:val="00195382"/>
    <w:rsid w:val="001A3EDD"/>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0E91"/>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B6515"/>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3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46978"/>
    <w:rsid w:val="005574D1"/>
    <w:rsid w:val="00571FBB"/>
    <w:rsid w:val="0057283D"/>
    <w:rsid w:val="005758CA"/>
    <w:rsid w:val="00575A90"/>
    <w:rsid w:val="00584811"/>
    <w:rsid w:val="00585784"/>
    <w:rsid w:val="00593AA6"/>
    <w:rsid w:val="00594161"/>
    <w:rsid w:val="00594749"/>
    <w:rsid w:val="005B05D3"/>
    <w:rsid w:val="005B0883"/>
    <w:rsid w:val="005B4067"/>
    <w:rsid w:val="005C3F41"/>
    <w:rsid w:val="005C58B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2365"/>
    <w:rsid w:val="008855C9"/>
    <w:rsid w:val="00885EAB"/>
    <w:rsid w:val="00886456"/>
    <w:rsid w:val="008A46E1"/>
    <w:rsid w:val="008A4F43"/>
    <w:rsid w:val="008B2204"/>
    <w:rsid w:val="008B2706"/>
    <w:rsid w:val="008B542F"/>
    <w:rsid w:val="008C085A"/>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017"/>
    <w:rsid w:val="00947D5A"/>
    <w:rsid w:val="009532A5"/>
    <w:rsid w:val="00956922"/>
    <w:rsid w:val="009612CF"/>
    <w:rsid w:val="009724F4"/>
    <w:rsid w:val="00973808"/>
    <w:rsid w:val="00982242"/>
    <w:rsid w:val="00984EE9"/>
    <w:rsid w:val="00985EC2"/>
    <w:rsid w:val="009868E9"/>
    <w:rsid w:val="009877AB"/>
    <w:rsid w:val="00997416"/>
    <w:rsid w:val="009A0A09"/>
    <w:rsid w:val="009B5A4E"/>
    <w:rsid w:val="009C2B65"/>
    <w:rsid w:val="009C404D"/>
    <w:rsid w:val="009D6BB0"/>
    <w:rsid w:val="009E5CFC"/>
    <w:rsid w:val="00A00DAE"/>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0A4"/>
    <w:rsid w:val="00A931D7"/>
    <w:rsid w:val="00AA64D6"/>
    <w:rsid w:val="00AA6D8B"/>
    <w:rsid w:val="00AC7AAE"/>
    <w:rsid w:val="00AD22A0"/>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87B6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E6782"/>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5392"/>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439A"/>
    <w:rsid w:val="00F85099"/>
    <w:rsid w:val="00F9379C"/>
    <w:rsid w:val="00F940C3"/>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947017"/>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57283D"/>
    <w:pPr>
      <w:numPr>
        <w:ilvl w:val="3"/>
        <w:numId w:val="5"/>
      </w:numPr>
      <w:spacing w:before="100"/>
      <w:ind w:hanging="623"/>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C5392"/>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paragraph" w:styleId="Revision">
    <w:name w:val="Revision"/>
    <w:hidden/>
    <w:uiPriority w:val="99"/>
    <w:semiHidden/>
    <w:rsid w:val="00EC539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2168</Words>
  <Characters>12358</Characters>
  <Application>Microsoft Office Word</Application>
  <DocSecurity>0</DocSecurity>
  <PresentationFormat/>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2020-08-26T23:48:00Z</dcterms:modified>
  <cp:category/>
  <cp:contentStatus/>
  <dc:language/>
  <cp:version/>
</cp:coreProperties>
</file>