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F3CB5" w14:textId="77777777" w:rsidR="00715914" w:rsidRPr="00FA33FB" w:rsidRDefault="00997416" w:rsidP="001A0F16">
      <w:pPr>
        <w:pStyle w:val="Plain"/>
        <w:rPr>
          <w:sz w:val="28"/>
        </w:rPr>
      </w:pPr>
      <w:r>
        <w:rPr>
          <w:noProof/>
        </w:rPr>
        <w:drawing>
          <wp:inline distT="0" distB="0" distL="0" distR="0" wp14:anchorId="6A062222" wp14:editId="08586C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C597" w14:textId="77777777" w:rsidR="00715914" w:rsidRPr="00FA33FB" w:rsidRDefault="00715914" w:rsidP="00715914">
      <w:pPr>
        <w:rPr>
          <w:sz w:val="19"/>
        </w:rPr>
      </w:pPr>
    </w:p>
    <w:p w14:paraId="5A0129E4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9B0E937" w14:textId="77777777"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14:paraId="12EFD792" w14:textId="77777777" w:rsidR="00054930" w:rsidRDefault="00A14D56" w:rsidP="006647B7">
      <w:pPr>
        <w:pStyle w:val="Plainheader"/>
      </w:pPr>
      <w:bookmarkStart w:id="0" w:name="SoP_Name_Title"/>
      <w:r>
        <w:t>CORONAVIRUS DISEASE 2019 (COVID-19</w:t>
      </w:r>
      <w:proofErr w:type="gramStart"/>
      <w:r>
        <w:t>)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162DC7CB" w14:textId="4595363A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E7402">
        <w:t>46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A14D56">
        <w:t>2020</w:t>
      </w:r>
      <w:bookmarkEnd w:id="2"/>
      <w:r w:rsidRPr="00024911">
        <w:t>)</w:t>
      </w:r>
    </w:p>
    <w:p w14:paraId="755682B8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F6582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12E1D418" w14:textId="77777777" w:rsidR="00F97A62" w:rsidRPr="00F97A62" w:rsidRDefault="00F97A62" w:rsidP="00F97A62">
      <w:pPr>
        <w:rPr>
          <w:lang w:eastAsia="en-AU"/>
        </w:rPr>
      </w:pPr>
    </w:p>
    <w:p w14:paraId="10A1D31C" w14:textId="1FA99A7B" w:rsidR="005E07E4" w:rsidRPr="005E07E4" w:rsidRDefault="009E7402" w:rsidP="005E07E4">
      <w:pPr>
        <w:tabs>
          <w:tab w:val="left" w:pos="851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>
        <w:rPr>
          <w:rFonts w:eastAsia="Times New Roman"/>
          <w:sz w:val="24"/>
          <w:szCs w:val="24"/>
          <w:lang w:eastAsia="en-AU"/>
        </w:rPr>
        <w:t>Dated</w:t>
      </w:r>
      <w:r>
        <w:rPr>
          <w:rFonts w:eastAsia="Times New Roman"/>
          <w:sz w:val="24"/>
          <w:szCs w:val="24"/>
          <w:lang w:eastAsia="en-AU"/>
        </w:rPr>
        <w:tab/>
      </w:r>
      <w:r>
        <w:rPr>
          <w:rFonts w:eastAsia="Times New Roman"/>
          <w:sz w:val="24"/>
          <w:szCs w:val="24"/>
          <w:lang w:eastAsia="en-AU"/>
        </w:rPr>
        <w:tab/>
      </w:r>
      <w:r>
        <w:rPr>
          <w:rFonts w:eastAsia="Times New Roman"/>
          <w:sz w:val="24"/>
          <w:szCs w:val="24"/>
          <w:lang w:eastAsia="en-AU"/>
        </w:rPr>
        <w:tab/>
        <w:t>12 June 2020</w:t>
      </w:r>
    </w:p>
    <w:p w14:paraId="2B2C8861" w14:textId="77777777" w:rsidR="005E07E4" w:rsidRPr="005E07E4" w:rsidRDefault="005E07E4" w:rsidP="005E07E4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6678B559" w14:textId="77777777" w:rsidR="005E07E4" w:rsidRPr="005E07E4" w:rsidRDefault="005E07E4" w:rsidP="005E07E4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3FD1F571" w14:textId="77777777" w:rsidR="005E07E4" w:rsidRPr="005E07E4" w:rsidRDefault="005E07E4" w:rsidP="005E07E4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74C1CF48" w14:textId="77777777" w:rsidR="005E07E4" w:rsidRPr="005E07E4" w:rsidRDefault="005E07E4" w:rsidP="005E07E4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4A39F830" w14:textId="77777777" w:rsidR="005E07E4" w:rsidRPr="005E07E4" w:rsidRDefault="005E07E4" w:rsidP="005E07E4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5E07E4" w:rsidRPr="005E07E4" w14:paraId="330E4430" w14:textId="77777777" w:rsidTr="001F122F">
        <w:tc>
          <w:tcPr>
            <w:tcW w:w="4116" w:type="dxa"/>
          </w:tcPr>
          <w:p w14:paraId="2CF32D2B" w14:textId="77777777" w:rsidR="005E07E4" w:rsidRPr="005E07E4" w:rsidRDefault="005E07E4" w:rsidP="005E07E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5E07E4">
              <w:rPr>
                <w:rFonts w:eastAsia="Times New Roman"/>
                <w:sz w:val="24"/>
                <w:szCs w:val="24"/>
                <w:lang w:eastAsia="en-AU"/>
              </w:rPr>
              <w:t>The Common Seal of the</w:t>
            </w:r>
            <w:r w:rsidRPr="005E07E4">
              <w:rPr>
                <w:rFonts w:eastAsia="Times New Roman"/>
                <w:sz w:val="24"/>
                <w:szCs w:val="24"/>
                <w:lang w:eastAsia="en-AU"/>
              </w:rPr>
              <w:br/>
              <w:t>Repatriation Medical Authority</w:t>
            </w:r>
            <w:r w:rsidRPr="005E07E4">
              <w:rPr>
                <w:rFonts w:eastAsia="Times New Roman"/>
                <w:sz w:val="24"/>
                <w:szCs w:val="24"/>
                <w:lang w:eastAsia="en-AU"/>
              </w:rPr>
              <w:br/>
              <w:t>was affixed to this instrument</w:t>
            </w:r>
            <w:r w:rsidRPr="005E07E4">
              <w:rPr>
                <w:rFonts w:eastAsia="Times New Roman"/>
                <w:sz w:val="24"/>
                <w:szCs w:val="24"/>
                <w:lang w:eastAsia="en-AU"/>
              </w:rPr>
              <w:br/>
              <w:t>at the direction of:</w:t>
            </w:r>
          </w:p>
          <w:p w14:paraId="08189B66" w14:textId="77777777" w:rsidR="005E07E4" w:rsidRPr="005E07E4" w:rsidRDefault="005E07E4" w:rsidP="005E07E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bookmarkStart w:id="3" w:name="_GoBack"/>
            <w:bookmarkEnd w:id="3"/>
          </w:p>
        </w:tc>
      </w:tr>
      <w:tr w:rsidR="005E07E4" w:rsidRPr="005E07E4" w14:paraId="454D5964" w14:textId="77777777" w:rsidTr="001F122F">
        <w:tc>
          <w:tcPr>
            <w:tcW w:w="4116" w:type="dxa"/>
          </w:tcPr>
          <w:p w14:paraId="455ABEC1" w14:textId="18DAFA60" w:rsidR="005E07E4" w:rsidRPr="005E07E4" w:rsidRDefault="00E74FF0" w:rsidP="005E07E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23C3ECEC" wp14:editId="2E64EE7B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4B95F" w14:textId="77777777" w:rsidR="005E07E4" w:rsidRPr="005E07E4" w:rsidRDefault="005E07E4" w:rsidP="005E07E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  <w:p w14:paraId="5E584162" w14:textId="77777777" w:rsidR="005E07E4" w:rsidRPr="005E07E4" w:rsidRDefault="005E07E4" w:rsidP="005E07E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5E07E4">
              <w:rPr>
                <w:rFonts w:eastAsia="Times New Roman"/>
                <w:sz w:val="24"/>
                <w:szCs w:val="24"/>
                <w:lang w:eastAsia="en-AU"/>
              </w:rPr>
              <w:t>Professor Nicholas Saunders AO</w:t>
            </w:r>
          </w:p>
          <w:p w14:paraId="7AD13E90" w14:textId="77777777" w:rsidR="005E07E4" w:rsidRPr="005E07E4" w:rsidRDefault="005E07E4" w:rsidP="005E07E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5E07E4"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14:paraId="485A2514" w14:textId="77777777" w:rsidR="005E07E4" w:rsidRPr="005E07E4" w:rsidRDefault="005E07E4" w:rsidP="005E07E4"/>
        </w:tc>
      </w:tr>
    </w:tbl>
    <w:p w14:paraId="21C231E8" w14:textId="77777777" w:rsidR="00657233" w:rsidRPr="00FA33FB" w:rsidRDefault="00657233" w:rsidP="00657233"/>
    <w:p w14:paraId="32014DAD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770DA8C1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14:paraId="46600458" w14:textId="487CF51B" w:rsidR="00A2232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22325">
        <w:rPr>
          <w:noProof/>
        </w:rPr>
        <w:t>1</w:t>
      </w:r>
      <w:r w:rsidR="00A2232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22325">
        <w:rPr>
          <w:noProof/>
        </w:rPr>
        <w:t>Name</w:t>
      </w:r>
      <w:r w:rsidR="00A22325">
        <w:rPr>
          <w:noProof/>
        </w:rPr>
        <w:tab/>
      </w:r>
      <w:r w:rsidR="00A22325">
        <w:rPr>
          <w:noProof/>
        </w:rPr>
        <w:fldChar w:fldCharType="begin"/>
      </w:r>
      <w:r w:rsidR="00A22325">
        <w:rPr>
          <w:noProof/>
        </w:rPr>
        <w:instrText xml:space="preserve"> PAGEREF _Toc42245785 \h </w:instrText>
      </w:r>
      <w:r w:rsidR="00A22325">
        <w:rPr>
          <w:noProof/>
        </w:rPr>
      </w:r>
      <w:r w:rsidR="00A22325">
        <w:rPr>
          <w:noProof/>
        </w:rPr>
        <w:fldChar w:fldCharType="separate"/>
      </w:r>
      <w:r w:rsidR="00A22325">
        <w:rPr>
          <w:noProof/>
        </w:rPr>
        <w:t>3</w:t>
      </w:r>
      <w:r w:rsidR="00A22325">
        <w:rPr>
          <w:noProof/>
        </w:rPr>
        <w:fldChar w:fldCharType="end"/>
      </w:r>
    </w:p>
    <w:p w14:paraId="6C938DD7" w14:textId="3116CA7E" w:rsidR="00A22325" w:rsidRDefault="00A223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3B56431" w14:textId="79C28D7D" w:rsidR="00A22325" w:rsidRDefault="00A223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0D1AC02" w14:textId="28C0D4C3" w:rsidR="00A22325" w:rsidRDefault="00A223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6C0741C" w14:textId="2DE4EB32" w:rsidR="00A22325" w:rsidRDefault="00A223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333688" w14:textId="5D667D32" w:rsidR="00A22325" w:rsidRDefault="00A223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_Toc42245790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BFC983" w14:textId="4C19A05C" w:rsidR="00A22325" w:rsidRDefault="00A223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3A272B7" w14:textId="4541DDE2" w:rsidR="00A22325" w:rsidRDefault="00A223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A17C54D" w14:textId="77F349C6" w:rsidR="00A22325" w:rsidRDefault="00A223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CF8E741" w14:textId="24060AF3" w:rsidR="00A22325" w:rsidRDefault="00A223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3CC58A5" w14:textId="063EAD53" w:rsidR="00A22325" w:rsidRDefault="00A2232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17175FA" w14:textId="69F9B1A8" w:rsidR="00A22325" w:rsidRDefault="00A2232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_Toc42245796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BF30454" w14:textId="4E9507FB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4F9DFDC" w14:textId="77777777" w:rsidR="003A2FFE" w:rsidRDefault="003A2FFE" w:rsidP="003A2FFE">
      <w:pPr>
        <w:tabs>
          <w:tab w:val="left" w:pos="3631"/>
        </w:tabs>
      </w:pPr>
    </w:p>
    <w:p w14:paraId="410DD07E" w14:textId="77777777" w:rsidR="007843ED" w:rsidRDefault="007843ED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4A0435E2" w14:textId="77777777" w:rsidR="00503619" w:rsidRDefault="00503619" w:rsidP="00282EC9">
      <w:pPr>
        <w:pStyle w:val="LV1"/>
      </w:pPr>
      <w:bookmarkStart w:id="5" w:name="_Toc432153670"/>
      <w:bookmarkStart w:id="6" w:name="_Toc42245785"/>
      <w:r>
        <w:lastRenderedPageBreak/>
        <w:t>Name</w:t>
      </w:r>
      <w:bookmarkEnd w:id="5"/>
      <w:bookmarkEnd w:id="6"/>
    </w:p>
    <w:p w14:paraId="1E93FD37" w14:textId="45ED185B" w:rsidR="00237471" w:rsidRPr="00F97A62" w:rsidRDefault="00715914" w:rsidP="00E74FF0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7" w:name="BKCheck15B_3"/>
      <w:bookmarkEnd w:id="7"/>
      <w:r w:rsidR="00E55F66" w:rsidRPr="00F97A62">
        <w:t>Statement of Principles concerning</w:t>
      </w:r>
      <w:r w:rsidR="00912B55" w:rsidRPr="00F97A62">
        <w:t xml:space="preserve"> </w:t>
      </w:r>
      <w:bookmarkStart w:id="8" w:name="SoP_Name"/>
      <w:r w:rsidR="00A14D56">
        <w:rPr>
          <w:i/>
        </w:rPr>
        <w:t>coronavirus disease 2019 (COVID-19)</w:t>
      </w:r>
      <w:bookmarkEnd w:id="8"/>
      <w:r w:rsidR="00A14D56">
        <w:t> 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A22325">
        <w:t>46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22325">
        <w:t>2020</w:t>
      </w:r>
      <w:r w:rsidR="00E55F66" w:rsidRPr="00F97A62">
        <w:t>)</w:t>
      </w:r>
      <w:r w:rsidRPr="00F97A62">
        <w:t>.</w:t>
      </w:r>
    </w:p>
    <w:p w14:paraId="2E65DFDA" w14:textId="77777777" w:rsidR="00F67B67" w:rsidRPr="00684C0E" w:rsidRDefault="00F67B67" w:rsidP="00282EC9">
      <w:pPr>
        <w:pStyle w:val="LV1"/>
      </w:pPr>
      <w:bookmarkStart w:id="9" w:name="_Toc42245786"/>
      <w:r w:rsidRPr="00684C0E">
        <w:t>Commencement</w:t>
      </w:r>
      <w:bookmarkEnd w:id="9"/>
    </w:p>
    <w:p w14:paraId="154982DE" w14:textId="1B180456" w:rsidR="00F67B67" w:rsidRPr="007527C1" w:rsidRDefault="007527C1" w:rsidP="00E74FF0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21EF8">
        <w:t>22</w:t>
      </w:r>
      <w:r w:rsidR="003A5E78">
        <w:t xml:space="preserve"> June 2020</w:t>
      </w:r>
      <w:r w:rsidR="00F67B67" w:rsidRPr="007527C1">
        <w:t>.</w:t>
      </w:r>
    </w:p>
    <w:p w14:paraId="402E3BDD" w14:textId="77777777" w:rsidR="00F67B67" w:rsidRPr="00684C0E" w:rsidRDefault="00F67B67" w:rsidP="00282EC9">
      <w:pPr>
        <w:pStyle w:val="LV1"/>
      </w:pPr>
      <w:bookmarkStart w:id="10" w:name="_Toc42245787"/>
      <w:r w:rsidRPr="00684C0E">
        <w:t>Authority</w:t>
      </w:r>
      <w:bookmarkEnd w:id="10"/>
    </w:p>
    <w:p w14:paraId="48BB767C" w14:textId="77777777" w:rsidR="00F67B67" w:rsidRPr="007527C1" w:rsidRDefault="00F67B67" w:rsidP="00E74FF0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F6582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5ABD4DC9" w14:textId="77777777" w:rsidR="007C7DEE" w:rsidRPr="00684C0E" w:rsidRDefault="007C7DEE" w:rsidP="00282EC9">
      <w:pPr>
        <w:pStyle w:val="LV1"/>
      </w:pPr>
      <w:bookmarkStart w:id="11" w:name="_Toc42245788"/>
      <w:r w:rsidRPr="00684C0E">
        <w:t>Application</w:t>
      </w:r>
      <w:bookmarkEnd w:id="11"/>
    </w:p>
    <w:p w14:paraId="2B5DF096" w14:textId="77777777" w:rsidR="007C7DEE" w:rsidRPr="007527C1" w:rsidRDefault="007C7DEE" w:rsidP="00E74FF0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DE378CB" w14:textId="77777777" w:rsidR="007C7DEE" w:rsidRPr="00684C0E" w:rsidRDefault="007C7DEE" w:rsidP="00282EC9">
      <w:pPr>
        <w:pStyle w:val="LV1"/>
      </w:pPr>
      <w:bookmarkStart w:id="12" w:name="_Ref410129949"/>
      <w:bookmarkStart w:id="13" w:name="_Toc42245789"/>
      <w:r w:rsidRPr="00684C0E">
        <w:t>Definitions</w:t>
      </w:r>
      <w:bookmarkEnd w:id="12"/>
      <w:bookmarkEnd w:id="13"/>
    </w:p>
    <w:p w14:paraId="2A9DD678" w14:textId="77777777" w:rsidR="00237471" w:rsidRPr="00D5620B" w:rsidRDefault="007142FB" w:rsidP="00E74FF0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04398174" w14:textId="77777777" w:rsidR="007C7DEE" w:rsidRPr="00684C0E" w:rsidRDefault="007C7DEE" w:rsidP="00282EC9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224579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14:paraId="2D27FA09" w14:textId="52E86446" w:rsidR="007C7DEE" w:rsidRPr="00D5620B" w:rsidRDefault="007C7DEE" w:rsidP="00E74FF0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A22325" w:rsidRPr="00A22325">
        <w:t>coronavirus disease 2019 (COVID-19)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22325" w:rsidRPr="00A22325">
        <w:t>coronavirus disease 2019 (COVID-19)</w:t>
      </w:r>
      <w:r w:rsidRPr="00D5620B">
        <w:t>.</w:t>
      </w:r>
      <w:bookmarkEnd w:id="18"/>
    </w:p>
    <w:p w14:paraId="71AFFC44" w14:textId="1BD5006F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22325" w:rsidRPr="00A22325">
        <w:rPr>
          <w:b/>
        </w:rPr>
        <w:t>coronavirus disease 2019 (COVID-19)</w:t>
      </w:r>
    </w:p>
    <w:p w14:paraId="076DA41C" w14:textId="79C53E91" w:rsidR="002716E4" w:rsidRPr="00237BAF" w:rsidRDefault="007C7DEE" w:rsidP="00E74FF0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A22325" w:rsidRPr="00A22325">
        <w:t>coronavirus disease 2019 (COVID-19)</w:t>
      </w:r>
      <w:bookmarkEnd w:id="19"/>
      <w:r w:rsidR="00A14D56">
        <w:t xml:space="preserve"> means </w:t>
      </w:r>
      <w:proofErr w:type="gramStart"/>
      <w:r w:rsidR="00FE05A3" w:rsidRPr="00FE05A3">
        <w:t>an</w:t>
      </w:r>
      <w:proofErr w:type="gramEnd"/>
      <w:r w:rsidR="00FE05A3" w:rsidRPr="00FE05A3">
        <w:t xml:space="preserve"> illness caused by infection with severe acute respiratory syndrome coronavirus 2 (SARS-CoV-2).</w:t>
      </w:r>
    </w:p>
    <w:bookmarkEnd w:id="20"/>
    <w:p w14:paraId="143D6CC3" w14:textId="1CB781E1" w:rsidR="00503619" w:rsidRPr="008E76DC" w:rsidRDefault="00503619" w:rsidP="003159DA">
      <w:pPr>
        <w:pStyle w:val="Note2"/>
        <w:ind w:left="1843" w:hanging="425"/>
      </w:pPr>
      <w:r>
        <w:t xml:space="preserve">Note: </w:t>
      </w:r>
      <w:r w:rsidR="00FE05A3" w:rsidRPr="00FE05A3">
        <w:t xml:space="preserve">Typical clinical features of </w:t>
      </w:r>
      <w:r w:rsidR="00FE05A3">
        <w:t>coronavirus disease 2019 (</w:t>
      </w:r>
      <w:r w:rsidR="00FE05A3" w:rsidRPr="00FE05A3">
        <w:t>COVID-19</w:t>
      </w:r>
      <w:r w:rsidR="00FE05A3">
        <w:t>)</w:t>
      </w:r>
      <w:r w:rsidR="00FE05A3" w:rsidRPr="00FE05A3">
        <w:t xml:space="preserve"> include fever, chills, cough, sore throat, headache, muscle pain, fatigue, shortness of breath, pneumonia and new loss of taste and smell.</w:t>
      </w:r>
    </w:p>
    <w:p w14:paraId="13823D39" w14:textId="7E99EBA7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A22325" w:rsidRPr="00A22325">
        <w:rPr>
          <w:b/>
        </w:rPr>
        <w:t>coronavirus disease 2019 (COVID-19)</w:t>
      </w:r>
    </w:p>
    <w:p w14:paraId="06737905" w14:textId="77257EAE" w:rsidR="008F572A" w:rsidRPr="00237BAF" w:rsidRDefault="008F572A" w:rsidP="00E74FF0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22325" w:rsidRPr="00A22325">
        <w:t>coronavirus disease 2019 (COVID-19)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F6582">
        <w:t>'</w:t>
      </w:r>
      <w:r w:rsidRPr="00D5620B">
        <w:t>s</w:t>
      </w:r>
      <w:r w:rsidR="002F77A1">
        <w:t xml:space="preserve"> </w:t>
      </w:r>
      <w:r w:rsidR="00A22325" w:rsidRPr="00A22325">
        <w:t>coronavirus disease 2019 (COVID-19)</w:t>
      </w:r>
      <w:r w:rsidRPr="00D5620B">
        <w:t>.</w:t>
      </w:r>
    </w:p>
    <w:p w14:paraId="16F668F8" w14:textId="77777777" w:rsidR="007C7DEE" w:rsidRPr="00046E67" w:rsidRDefault="00046E67" w:rsidP="00503619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732A5">
        <w:t>–</w:t>
      </w:r>
      <w:r w:rsidR="00D32F71">
        <w:t xml:space="preserve"> </w:t>
      </w:r>
      <w:r w:rsidR="00885EAB" w:rsidRPr="00046E67">
        <w:t>Dictionary</w:t>
      </w:r>
      <w:r w:rsidR="001732A5">
        <w:t>.</w:t>
      </w:r>
    </w:p>
    <w:p w14:paraId="0625B5C2" w14:textId="77777777" w:rsidR="007C7DEE" w:rsidRPr="00A20CA1" w:rsidRDefault="007C7DEE" w:rsidP="00282EC9">
      <w:pPr>
        <w:pStyle w:val="LV1"/>
      </w:pPr>
      <w:bookmarkStart w:id="21" w:name="_Toc42245791"/>
      <w:r w:rsidRPr="00A20CA1">
        <w:lastRenderedPageBreak/>
        <w:t>Basis for determining the factors</w:t>
      </w:r>
      <w:bookmarkEnd w:id="21"/>
    </w:p>
    <w:p w14:paraId="6FBA87C6" w14:textId="0B489968" w:rsidR="007C7DEE" w:rsidRPr="00237BAF" w:rsidRDefault="00F863D4" w:rsidP="00E74FF0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A22325" w:rsidRPr="00A22325">
        <w:t>coronavirus disease 2019 (COVID-19)</w:t>
      </w:r>
      <w:r>
        <w:t xml:space="preserve"> </w:t>
      </w:r>
      <w:r w:rsidRPr="00D5620B">
        <w:t>and death from</w:t>
      </w:r>
      <w:r>
        <w:t xml:space="preserve"> </w:t>
      </w:r>
      <w:r w:rsidR="00A22325" w:rsidRPr="00A22325">
        <w:t>coronavirus disease 2019 (COVID-19)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61F7AEE3" w14:textId="77777777" w:rsidR="00503619" w:rsidRPr="00046E67" w:rsidRDefault="00503619" w:rsidP="00503619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5FD3352" w14:textId="77777777" w:rsidR="007C7DEE" w:rsidRPr="00301C54" w:rsidRDefault="007C7DEE" w:rsidP="00282EC9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224579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0DA6D078" w14:textId="74AF701C" w:rsidR="007C7DEE" w:rsidRPr="00AA6D8B" w:rsidRDefault="002716E4" w:rsidP="00E74FF0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A22325" w:rsidRPr="00A22325">
        <w:t>coronavirus disease 2019 (COVID-19)</w:t>
      </w:r>
      <w:r w:rsidR="007A3989">
        <w:t xml:space="preserve"> </w:t>
      </w:r>
      <w:r w:rsidR="007C7DEE" w:rsidRPr="00AA6D8B">
        <w:t xml:space="preserve">or death from </w:t>
      </w:r>
      <w:r w:rsidR="00A22325" w:rsidRPr="00A22325">
        <w:t>coronavirus disease 2019 (COVID-19)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F6582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539852DA" w14:textId="4B6EBA81" w:rsidR="009110CC" w:rsidRDefault="00772126" w:rsidP="00E74FF0">
      <w:pPr>
        <w:pStyle w:val="LV2"/>
      </w:pPr>
      <w:bookmarkStart w:id="27" w:name="_Ref402530260"/>
      <w:bookmarkStart w:id="28" w:name="_Ref409598844"/>
      <w:r w:rsidRPr="00772126">
        <w:t xml:space="preserve">being exposed to SARS-CoV-2 as specified within the 14 days before the clinical onset of </w:t>
      </w:r>
      <w:r w:rsidR="009A1477" w:rsidRPr="009A1477">
        <w:t>coronavirus disease 2019</w:t>
      </w:r>
      <w:r w:rsidR="007E4CE9">
        <w:t xml:space="preserve"> (COVID-19)</w:t>
      </w:r>
      <w:r w:rsidR="009A1477" w:rsidRPr="009A1477">
        <w:t>;</w:t>
      </w:r>
    </w:p>
    <w:p w14:paraId="15AF4512" w14:textId="1F886F98" w:rsidR="00356199" w:rsidRDefault="00356199" w:rsidP="00356199">
      <w:pPr>
        <w:pStyle w:val="Note2"/>
      </w:pPr>
      <w:r>
        <w:t xml:space="preserve">Note: </w:t>
      </w:r>
      <w:r w:rsidRPr="00356199">
        <w:rPr>
          <w:b/>
          <w:i/>
        </w:rPr>
        <w:t>being exposed to SARS-CoV-2</w:t>
      </w:r>
      <w:r w:rsidR="00772126">
        <w:rPr>
          <w:b/>
          <w:i/>
        </w:rPr>
        <w:t xml:space="preserve"> as specified</w:t>
      </w:r>
      <w:r w:rsidRPr="00356199">
        <w:rPr>
          <w:b/>
          <w:i/>
        </w:rPr>
        <w:t xml:space="preserve"> </w:t>
      </w:r>
      <w:r w:rsidRPr="00356199">
        <w:t>is defined in the Schedule 1 - Dictionary.</w:t>
      </w:r>
      <w:r w:rsidRPr="00356199">
        <w:tab/>
      </w:r>
    </w:p>
    <w:p w14:paraId="2CA4D66C" w14:textId="3793D85C" w:rsidR="007C7DEE" w:rsidRPr="008D1B8B" w:rsidRDefault="007C7DEE" w:rsidP="00E74FF0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A22325" w:rsidRPr="00A22325">
        <w:t>coronavirus disease 2019 (COVID-19)</w:t>
      </w:r>
      <w:r w:rsidR="00D5620B" w:rsidRPr="008D1B8B">
        <w:t>.</w:t>
      </w:r>
      <w:bookmarkEnd w:id="28"/>
    </w:p>
    <w:p w14:paraId="4AC2B923" w14:textId="77777777" w:rsidR="000C21A3" w:rsidRPr="00684C0E" w:rsidRDefault="00D32F71" w:rsidP="00282EC9">
      <w:pPr>
        <w:pStyle w:val="LV1"/>
      </w:pPr>
      <w:bookmarkStart w:id="29" w:name="_Toc42245793"/>
      <w:bookmarkStart w:id="30" w:name="_Ref402530057"/>
      <w:r>
        <w:t>Relationship to s</w:t>
      </w:r>
      <w:r w:rsidR="000C21A3" w:rsidRPr="00684C0E">
        <w:t>ervice</w:t>
      </w:r>
      <w:bookmarkEnd w:id="29"/>
    </w:p>
    <w:p w14:paraId="2B454DA1" w14:textId="77777777" w:rsidR="00F03C06" w:rsidRPr="00187DE1" w:rsidRDefault="00F03C06" w:rsidP="00E74FF0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30"/>
    <w:p w14:paraId="1CBFF222" w14:textId="4BE0486F" w:rsidR="00CF2367" w:rsidRPr="00187DE1" w:rsidRDefault="00F03C06" w:rsidP="00E74FF0">
      <w:pPr>
        <w:pStyle w:val="LV2"/>
      </w:pPr>
      <w:r w:rsidRPr="00187DE1">
        <w:t xml:space="preserve">The factor set out in </w:t>
      </w:r>
      <w:r w:rsidR="00E66489">
        <w:t>subsection 8(2</w:t>
      </w:r>
      <w:r w:rsidR="00FF1D47">
        <w:t xml:space="preserve">) </w:t>
      </w:r>
      <w:r w:rsidRPr="00187DE1">
        <w:t>appl</w:t>
      </w:r>
      <w:r w:rsidR="00EA71EE">
        <w:t>ies</w:t>
      </w:r>
      <w:r w:rsidRPr="00187DE1">
        <w:t xml:space="preserve"> only to material contribution to, or aggravation of, </w:t>
      </w:r>
      <w:r w:rsidR="00A22325" w:rsidRPr="00A22325">
        <w:t>coronavirus disease 2019 (COVID-19)</w:t>
      </w:r>
      <w:r w:rsidR="007A3989">
        <w:t xml:space="preserve"> </w:t>
      </w:r>
      <w:r w:rsidRPr="00187DE1">
        <w:t>where the person</w:t>
      </w:r>
      <w:r w:rsidR="002F6582">
        <w:t>'</w:t>
      </w:r>
      <w:r w:rsidRPr="00187DE1">
        <w:t xml:space="preserve">s </w:t>
      </w:r>
      <w:r w:rsidR="00A22325" w:rsidRPr="00A22325">
        <w:t>coronavirus disease 2019 (COVID-19)</w:t>
      </w:r>
      <w:r w:rsidR="007A3989">
        <w:t xml:space="preserve"> </w:t>
      </w:r>
      <w:r w:rsidRPr="00187DE1">
        <w:t>was suffered or contracted before or during (but did not arise out of) the person</w:t>
      </w:r>
      <w:r w:rsidR="002F6582">
        <w:t>'</w:t>
      </w:r>
      <w:r w:rsidRPr="00187DE1">
        <w:t xml:space="preserve">s relevant service. </w:t>
      </w:r>
    </w:p>
    <w:p w14:paraId="0AB8B143" w14:textId="77777777" w:rsidR="00774897" w:rsidRPr="00301C54" w:rsidRDefault="00774897" w:rsidP="00282EC9">
      <w:pPr>
        <w:pStyle w:val="LV1"/>
      </w:pPr>
      <w:bookmarkStart w:id="31" w:name="_Toc4224579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6A74FF93" w14:textId="77777777" w:rsidR="00F03C06" w:rsidRPr="00E64EE4" w:rsidRDefault="00F03C06" w:rsidP="00E74FF0">
      <w:pPr>
        <w:pStyle w:val="PlainIndent"/>
      </w:pPr>
      <w:r w:rsidRPr="00E64EE4">
        <w:t>In this Statement of Principles:</w:t>
      </w:r>
    </w:p>
    <w:p w14:paraId="257D9900" w14:textId="77777777" w:rsidR="00F03C06" w:rsidRPr="00E64EE4" w:rsidRDefault="00F03C06" w:rsidP="00E74FF0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14:paraId="5E634C5F" w14:textId="77777777" w:rsidR="00733269" w:rsidRPr="00E64EE4" w:rsidRDefault="00F03C06" w:rsidP="00E74FF0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199E08FB" w14:textId="5A7C6268" w:rsidR="00782F4E" w:rsidRPr="00E64EE4" w:rsidRDefault="00733269" w:rsidP="00E74FF0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ECB4086" w14:textId="77777777" w:rsidR="00081B7C" w:rsidRPr="00FA33FB" w:rsidRDefault="00081B7C" w:rsidP="00E74FF0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6774F7D" w14:textId="77777777" w:rsidR="00F03C06" w:rsidRDefault="00F03C06" w:rsidP="00E74FF0">
      <w:pPr>
        <w:pStyle w:val="PlainIndent"/>
      </w:pPr>
    </w:p>
    <w:p w14:paraId="1A313D16" w14:textId="77777777" w:rsidR="00CF2367" w:rsidRPr="00FA33FB" w:rsidRDefault="00CF2367" w:rsidP="00A31F34">
      <w:pPr>
        <w:pStyle w:val="SHHeader"/>
      </w:pPr>
      <w:bookmarkStart w:id="32" w:name="opcAmSched"/>
      <w:bookmarkStart w:id="33" w:name="opcCurrentFind"/>
      <w:bookmarkStart w:id="34" w:name="_Toc4224579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6E014430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14:paraId="41A1E56A" w14:textId="77777777" w:rsidR="00BD3334" w:rsidRDefault="00702C42" w:rsidP="00516768">
      <w:pPr>
        <w:pStyle w:val="SH1"/>
      </w:pPr>
      <w:bookmarkStart w:id="35" w:name="_Toc405472918"/>
      <w:bookmarkStart w:id="36" w:name="_Toc42245796"/>
      <w:r w:rsidRPr="00D97BB3">
        <w:t>Definitions</w:t>
      </w:r>
      <w:bookmarkEnd w:id="35"/>
      <w:bookmarkEnd w:id="36"/>
    </w:p>
    <w:p w14:paraId="7AEAF6A2" w14:textId="77777777" w:rsidR="00702C42" w:rsidRPr="00516768" w:rsidRDefault="00702C42" w:rsidP="00E74FF0">
      <w:pPr>
        <w:pStyle w:val="SH2"/>
      </w:pPr>
      <w:r w:rsidRPr="00516768">
        <w:t>In this instrument:</w:t>
      </w:r>
    </w:p>
    <w:p w14:paraId="485864FC" w14:textId="4213B544" w:rsidR="009110CC" w:rsidRDefault="00772126" w:rsidP="00772126">
      <w:pPr>
        <w:pStyle w:val="SH3"/>
      </w:pPr>
      <w:bookmarkStart w:id="37" w:name="_Ref402530810"/>
      <w:r w:rsidRPr="00772126">
        <w:rPr>
          <w:b/>
          <w:i/>
        </w:rPr>
        <w:t xml:space="preserve">being exposed to SARS-CoV-2 as specified </w:t>
      </w:r>
      <w:r w:rsidRPr="00772126">
        <w:t>means:</w:t>
      </w:r>
      <w:r w:rsidR="009110CC">
        <w:t xml:space="preserve"> </w:t>
      </w:r>
    </w:p>
    <w:p w14:paraId="409A7ECA" w14:textId="77777777" w:rsidR="00772126" w:rsidRDefault="00772126" w:rsidP="00772126">
      <w:pPr>
        <w:pStyle w:val="SH4"/>
      </w:pPr>
      <w:r>
        <w:t>being in a country or an area of a country that is experiencing current SARS-CoV-2 transmission; or</w:t>
      </w:r>
    </w:p>
    <w:p w14:paraId="01FEDB8F" w14:textId="54C14DDA" w:rsidR="00772126" w:rsidRDefault="00772126" w:rsidP="00772126">
      <w:pPr>
        <w:pStyle w:val="SH4"/>
      </w:pPr>
      <w:r>
        <w:t>being in the same household, or immediate work or travel environment, as a person with SARS-CoV-2</w:t>
      </w:r>
      <w:r w:rsidR="00C9336F">
        <w:t xml:space="preserve"> infection</w:t>
      </w:r>
      <w:r>
        <w:t>; or</w:t>
      </w:r>
    </w:p>
    <w:p w14:paraId="2939BE10" w14:textId="77777777" w:rsidR="00772126" w:rsidRDefault="00772126" w:rsidP="00772126">
      <w:pPr>
        <w:pStyle w:val="SH4"/>
      </w:pPr>
      <w:r>
        <w:t>having direct contact with an object or substance contaminated with SARS-CoV-2; or</w:t>
      </w:r>
    </w:p>
    <w:p w14:paraId="273D3FBD" w14:textId="43499609" w:rsidR="00772126" w:rsidRDefault="00772126" w:rsidP="00772126">
      <w:pPr>
        <w:pStyle w:val="SH4"/>
      </w:pPr>
      <w:r>
        <w:t>having direct contact with, or being within two metres of, a person with SARS-CoV-2</w:t>
      </w:r>
      <w:r w:rsidR="00C9336F">
        <w:t xml:space="preserve"> infection</w:t>
      </w:r>
      <w:r>
        <w:t>; or</w:t>
      </w:r>
    </w:p>
    <w:p w14:paraId="0189F2DF" w14:textId="73C2EA8F" w:rsidR="009110CC" w:rsidRPr="009110CC" w:rsidRDefault="00772126" w:rsidP="00772126">
      <w:pPr>
        <w:pStyle w:val="SH4"/>
      </w:pPr>
      <w:proofErr w:type="gramStart"/>
      <w:r>
        <w:t>inhaling</w:t>
      </w:r>
      <w:proofErr w:type="gramEnd"/>
      <w:r>
        <w:t xml:space="preserve"> droplet nuclei or aerosols contaminated with SARS-CoV-2.</w:t>
      </w:r>
    </w:p>
    <w:p w14:paraId="6E0E37ED" w14:textId="189A40AA" w:rsidR="009110CC" w:rsidRPr="00513D05" w:rsidRDefault="00CC2577" w:rsidP="005E7ECD">
      <w:pPr>
        <w:pStyle w:val="SH3"/>
      </w:pPr>
      <w:proofErr w:type="gramStart"/>
      <w:r>
        <w:rPr>
          <w:b/>
          <w:i/>
        </w:rPr>
        <w:t>coronavirus</w:t>
      </w:r>
      <w:proofErr w:type="gramEnd"/>
      <w:r>
        <w:rPr>
          <w:b/>
          <w:i/>
        </w:rPr>
        <w:t xml:space="preserve"> disease 2019 (COVID-19)</w:t>
      </w:r>
      <w:r w:rsidR="009110CC" w:rsidRPr="00513D05">
        <w:t>—see subsection</w:t>
      </w:r>
      <w:r w:rsidR="009110CC">
        <w:t xml:space="preserve"> 6(2).</w:t>
      </w:r>
    </w:p>
    <w:p w14:paraId="4143E480" w14:textId="1E6A2561" w:rsidR="005B76EA" w:rsidRPr="005B76EA" w:rsidRDefault="00885EAB" w:rsidP="005E7ECD">
      <w:pPr>
        <w:pStyle w:val="SH3"/>
      </w:pPr>
      <w:r w:rsidRPr="005E7ECD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5E7ECD">
        <w:rPr>
          <w:i/>
        </w:rPr>
        <w:t>Military Rehabilitation and Compensation Act 2004</w:t>
      </w:r>
      <w:r w:rsidRPr="009C404D">
        <w:t>.</w:t>
      </w:r>
      <w:bookmarkStart w:id="38" w:name="_Ref402529607"/>
      <w:bookmarkEnd w:id="37"/>
    </w:p>
    <w:p w14:paraId="5E4FF84A" w14:textId="77777777" w:rsidR="00E31DAB" w:rsidRPr="0090262E" w:rsidRDefault="00E31DAB" w:rsidP="005E7ECD">
      <w:pPr>
        <w:pStyle w:val="SH3"/>
      </w:pPr>
      <w:r w:rsidRPr="005E7ECD">
        <w:rPr>
          <w:b/>
          <w:i/>
        </w:rPr>
        <w:t>relevant service</w:t>
      </w:r>
      <w:r w:rsidRPr="0090262E">
        <w:t xml:space="preserve"> means:</w:t>
      </w:r>
    </w:p>
    <w:p w14:paraId="3CF51157" w14:textId="77777777" w:rsidR="00E31DAB" w:rsidRPr="0090262E" w:rsidRDefault="00E31DAB" w:rsidP="007E4CE9">
      <w:pPr>
        <w:pStyle w:val="SH4"/>
      </w:pPr>
      <w:r w:rsidRPr="0090262E">
        <w:t xml:space="preserve">operational service under the VEA; </w:t>
      </w:r>
    </w:p>
    <w:p w14:paraId="20A70402" w14:textId="77777777" w:rsidR="00E31DAB" w:rsidRPr="0090262E" w:rsidRDefault="00E31DAB" w:rsidP="007E4CE9">
      <w:pPr>
        <w:pStyle w:val="SH4"/>
      </w:pPr>
      <w:r w:rsidRPr="0090262E">
        <w:t xml:space="preserve">peacekeeping service under the VEA; </w:t>
      </w:r>
    </w:p>
    <w:p w14:paraId="42518C8E" w14:textId="77777777" w:rsidR="00E31DAB" w:rsidRPr="0090262E" w:rsidRDefault="00E31DAB" w:rsidP="007E4CE9">
      <w:pPr>
        <w:pStyle w:val="SH4"/>
      </w:pPr>
      <w:r w:rsidRPr="0090262E">
        <w:t xml:space="preserve">hazardous service under the VEA; </w:t>
      </w:r>
    </w:p>
    <w:p w14:paraId="4D89F688" w14:textId="77777777" w:rsidR="00E31DAB" w:rsidRPr="0090262E" w:rsidRDefault="00E31DAB" w:rsidP="007E4CE9">
      <w:pPr>
        <w:pStyle w:val="SH4"/>
      </w:pPr>
      <w:r w:rsidRPr="0090262E">
        <w:t>British nuclear test defence service under the VEA;</w:t>
      </w:r>
    </w:p>
    <w:p w14:paraId="40C39C2B" w14:textId="77777777" w:rsidR="00E31DAB" w:rsidRPr="0090262E" w:rsidRDefault="00E31DAB" w:rsidP="007E4CE9">
      <w:pPr>
        <w:pStyle w:val="SH4"/>
      </w:pPr>
      <w:r w:rsidRPr="0090262E">
        <w:t>warlike service under the MRCA; or</w:t>
      </w:r>
    </w:p>
    <w:p w14:paraId="2B4AF284" w14:textId="77777777" w:rsidR="00E31DAB" w:rsidRPr="0090262E" w:rsidRDefault="00E31DAB" w:rsidP="007E4CE9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14:paraId="5F2B4050" w14:textId="75468412" w:rsidR="00E31DAB" w:rsidRPr="00E31DAB" w:rsidRDefault="00E31DAB" w:rsidP="00ED53E3">
      <w:pPr>
        <w:pStyle w:val="ScheduleNote"/>
      </w:pPr>
      <w:r w:rsidRPr="005B76EA">
        <w:t xml:space="preserve">Note: </w:t>
      </w:r>
      <w:r w:rsidRPr="005B76EA">
        <w:rPr>
          <w:b/>
          <w:i/>
        </w:rPr>
        <w:t>MRCA</w:t>
      </w:r>
      <w:r w:rsidRPr="005B76EA">
        <w:t xml:space="preserve"> and </w:t>
      </w:r>
      <w:r w:rsidRPr="005B76EA">
        <w:rPr>
          <w:b/>
          <w:i/>
        </w:rPr>
        <w:t>VEA</w:t>
      </w:r>
      <w:r w:rsidRPr="005B76EA">
        <w:t xml:space="preserve"> are also defined in the Schedule 1 - Dictionary.</w:t>
      </w:r>
    </w:p>
    <w:p w14:paraId="64A1E015" w14:textId="13C39732" w:rsidR="00885EAB" w:rsidRPr="009C404D" w:rsidRDefault="00054930" w:rsidP="005E7ECD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14:paraId="311E80D0" w14:textId="77777777" w:rsidR="00885EAB" w:rsidRPr="00513D05" w:rsidRDefault="00513D05" w:rsidP="007E4CE9">
      <w:pPr>
        <w:pStyle w:val="SH4"/>
      </w:pPr>
      <w:r>
        <w:tab/>
      </w:r>
      <w:r w:rsidR="00885EAB" w:rsidRPr="00513D05">
        <w:t>pneumonia;</w:t>
      </w:r>
    </w:p>
    <w:p w14:paraId="7A4076B6" w14:textId="77777777" w:rsidR="00885EAB" w:rsidRPr="00513D05" w:rsidRDefault="00885EAB" w:rsidP="007E4CE9">
      <w:pPr>
        <w:pStyle w:val="SH4"/>
      </w:pPr>
      <w:r w:rsidRPr="00513D05">
        <w:tab/>
        <w:t>respiratory failure;</w:t>
      </w:r>
    </w:p>
    <w:p w14:paraId="16172B71" w14:textId="77777777" w:rsidR="00885EAB" w:rsidRPr="00513D05" w:rsidRDefault="00885EAB" w:rsidP="007E4CE9">
      <w:pPr>
        <w:pStyle w:val="SH4"/>
      </w:pPr>
      <w:r w:rsidRPr="00513D05">
        <w:tab/>
        <w:t>cardiac arrest;</w:t>
      </w:r>
    </w:p>
    <w:p w14:paraId="11EA4354" w14:textId="77777777" w:rsidR="00885EAB" w:rsidRPr="00513D05" w:rsidRDefault="00885EAB" w:rsidP="007E4CE9">
      <w:pPr>
        <w:pStyle w:val="SH4"/>
      </w:pPr>
      <w:r w:rsidRPr="00513D05">
        <w:tab/>
        <w:t>circulatory failure;</w:t>
      </w:r>
      <w:r w:rsidR="002376A0">
        <w:t xml:space="preserve"> or</w:t>
      </w:r>
    </w:p>
    <w:p w14:paraId="6325A69C" w14:textId="77777777" w:rsidR="00BD3334" w:rsidRPr="00BD3334" w:rsidRDefault="00885EAB" w:rsidP="007E4CE9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14:paraId="3675983F" w14:textId="77777777" w:rsidR="00225CBD" w:rsidRPr="0019084F" w:rsidRDefault="00885EAB" w:rsidP="005E7ECD">
      <w:pPr>
        <w:pStyle w:val="SH3"/>
      </w:pPr>
      <w:r w:rsidRPr="001C550A">
        <w:rPr>
          <w:b/>
          <w:i/>
        </w:rPr>
        <w:t>VEA</w:t>
      </w:r>
      <w:r w:rsidRPr="0019084F">
        <w:t xml:space="preserve"> means the </w:t>
      </w:r>
      <w:r w:rsidRPr="001C550A">
        <w:rPr>
          <w:i/>
        </w:rPr>
        <w:t>Veterans</w:t>
      </w:r>
      <w:r w:rsidR="00415109" w:rsidRPr="001C550A">
        <w:rPr>
          <w:i/>
        </w:rPr>
        <w:t>'</w:t>
      </w:r>
      <w:r w:rsidRPr="001C550A">
        <w:rPr>
          <w:i/>
        </w:rPr>
        <w:t xml:space="preserve"> Entitlements Act 1986</w:t>
      </w:r>
      <w:r w:rsidRPr="0019084F">
        <w:t>.</w:t>
      </w:r>
    </w:p>
    <w:p w14:paraId="585E801A" w14:textId="77777777" w:rsidR="00CF2367" w:rsidRPr="00FA33FB" w:rsidRDefault="00CF2367" w:rsidP="00CF2367"/>
    <w:p w14:paraId="3C654FC5" w14:textId="77777777"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15B208BE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B02AE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D87BC63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DED03" w14:textId="77777777"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14:paraId="0634FF5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EA7DFC" w14:textId="77777777"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EFE39F" w14:textId="77777777"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6FC11A5" w14:textId="3FF6B2E5" w:rsidR="0073640D" w:rsidRDefault="00CC2577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Coronavirus Disease 2019 (COVID-19)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="0073640D" w:rsidRPr="007C5CE0">
            <w:rPr>
              <w:i/>
              <w:sz w:val="18"/>
              <w:szCs w:val="18"/>
            </w:rPr>
            <w:fldChar w:fldCharType="begin"/>
          </w:r>
          <w:r w:rsidR="0073640D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73640D" w:rsidRPr="007C5CE0">
            <w:rPr>
              <w:i/>
              <w:sz w:val="18"/>
              <w:szCs w:val="18"/>
            </w:rPr>
            <w:fldChar w:fldCharType="separate"/>
          </w:r>
          <w:r w:rsidRPr="00CC2577">
            <w:rPr>
              <w:i/>
              <w:sz w:val="18"/>
              <w:szCs w:val="18"/>
            </w:rPr>
            <w:t>46</w:t>
          </w:r>
          <w:r w:rsidR="0073640D" w:rsidRPr="007C5CE0">
            <w:rPr>
              <w:i/>
              <w:sz w:val="18"/>
              <w:szCs w:val="18"/>
            </w:rPr>
            <w:fldChar w:fldCharType="end"/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="0073640D" w:rsidRPr="007C5CE0">
            <w:rPr>
              <w:i/>
              <w:sz w:val="18"/>
              <w:szCs w:val="18"/>
            </w:rPr>
            <w:fldChar w:fldCharType="begin"/>
          </w:r>
          <w:r w:rsidR="0073640D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3640D" w:rsidRPr="007C5CE0">
            <w:rPr>
              <w:i/>
              <w:sz w:val="18"/>
              <w:szCs w:val="18"/>
            </w:rPr>
            <w:fldChar w:fldCharType="separate"/>
          </w:r>
          <w:r w:rsidRPr="00CC2577">
            <w:rPr>
              <w:i/>
              <w:sz w:val="18"/>
              <w:szCs w:val="18"/>
            </w:rPr>
            <w:t>2020</w:t>
          </w:r>
          <w:r w:rsidR="0073640D" w:rsidRPr="007C5CE0">
            <w:rPr>
              <w:i/>
              <w:sz w:val="18"/>
              <w:szCs w:val="18"/>
            </w:rPr>
            <w:fldChar w:fldCharType="end"/>
          </w:r>
          <w:r w:rsidR="0073640D" w:rsidRPr="007C5CE0">
            <w:rPr>
              <w:i/>
              <w:sz w:val="18"/>
              <w:szCs w:val="18"/>
            </w:rPr>
            <w:t>)</w:t>
          </w:r>
        </w:p>
        <w:p w14:paraId="7F3DBA55" w14:textId="77777777"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225572" w14:textId="642306A0"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74FF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74FF0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14:paraId="3A334E25" w14:textId="77777777" w:rsidR="0073640D" w:rsidRPr="000D6A16" w:rsidRDefault="0073640D" w:rsidP="00736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B75CC" w14:textId="77777777"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14:paraId="75E1C6E6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42D292" w14:textId="77777777"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952579" w14:textId="77777777"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7CB6528" w14:textId="76162251" w:rsidR="0073640D" w:rsidRDefault="00CC2577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Coronavirus Disease 2019 (COVID-19) </w:t>
          </w:r>
          <w:r w:rsidR="0073640D">
            <w:rPr>
              <w:i/>
              <w:sz w:val="18"/>
              <w:szCs w:val="18"/>
            </w:rPr>
            <w:t xml:space="preserve">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="0073640D" w:rsidRPr="007C5CE0">
            <w:rPr>
              <w:i/>
              <w:sz w:val="18"/>
              <w:szCs w:val="18"/>
            </w:rPr>
            <w:fldChar w:fldCharType="begin"/>
          </w:r>
          <w:r w:rsidR="0073640D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73640D" w:rsidRPr="007C5CE0">
            <w:rPr>
              <w:i/>
              <w:sz w:val="18"/>
              <w:szCs w:val="18"/>
            </w:rPr>
            <w:fldChar w:fldCharType="separate"/>
          </w:r>
          <w:r w:rsidRPr="00CC2577">
            <w:rPr>
              <w:i/>
              <w:sz w:val="18"/>
              <w:szCs w:val="18"/>
            </w:rPr>
            <w:t>46</w:t>
          </w:r>
          <w:r w:rsidR="0073640D" w:rsidRPr="007C5CE0">
            <w:rPr>
              <w:i/>
              <w:sz w:val="18"/>
              <w:szCs w:val="18"/>
            </w:rPr>
            <w:fldChar w:fldCharType="end"/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="0073640D" w:rsidRPr="007C5CE0">
            <w:rPr>
              <w:i/>
              <w:sz w:val="18"/>
              <w:szCs w:val="18"/>
            </w:rPr>
            <w:fldChar w:fldCharType="begin"/>
          </w:r>
          <w:r w:rsidR="0073640D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3640D" w:rsidRPr="007C5CE0">
            <w:rPr>
              <w:i/>
              <w:sz w:val="18"/>
              <w:szCs w:val="18"/>
            </w:rPr>
            <w:fldChar w:fldCharType="separate"/>
          </w:r>
          <w:r w:rsidRPr="00CC2577">
            <w:rPr>
              <w:i/>
              <w:sz w:val="18"/>
              <w:szCs w:val="18"/>
            </w:rPr>
            <w:t>2020</w:t>
          </w:r>
          <w:r w:rsidR="0073640D" w:rsidRPr="007C5CE0">
            <w:rPr>
              <w:i/>
              <w:sz w:val="18"/>
              <w:szCs w:val="18"/>
            </w:rPr>
            <w:fldChar w:fldCharType="end"/>
          </w:r>
          <w:r w:rsidR="0073640D" w:rsidRPr="007C5CE0">
            <w:rPr>
              <w:i/>
              <w:sz w:val="18"/>
              <w:szCs w:val="18"/>
            </w:rPr>
            <w:t>)</w:t>
          </w:r>
        </w:p>
        <w:p w14:paraId="40F46CF9" w14:textId="77777777"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56432" w14:textId="13E03488"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74FF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74FF0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14:paraId="719865C1" w14:textId="77777777" w:rsidR="0073640D" w:rsidRPr="000D6A16" w:rsidRDefault="0073640D" w:rsidP="00736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5B70B" w14:textId="77777777" w:rsidR="00997416" w:rsidRPr="0073640D" w:rsidRDefault="00997416" w:rsidP="007364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B7FD6" w14:textId="77777777" w:rsidR="00885EAB" w:rsidRPr="00197073" w:rsidRDefault="00885EAB" w:rsidP="0019707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CD01D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88845" w14:textId="77777777" w:rsidR="00885EAB" w:rsidRPr="001861BB" w:rsidRDefault="00885EAB" w:rsidP="001861B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3C42F" w14:textId="77777777" w:rsidR="00885EAB" w:rsidRPr="0073640D" w:rsidRDefault="00885EAB" w:rsidP="0073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F3B58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5E668CEE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3E18" w14:textId="24CD4137" w:rsidR="00A14D56" w:rsidRPr="00657233" w:rsidRDefault="00A14D56" w:rsidP="00A14D56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8C24" w14:textId="77777777" w:rsidR="00885EAB" w:rsidRPr="0073640D" w:rsidRDefault="00885EAB" w:rsidP="00736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60A0B" w14:textId="77777777" w:rsidR="0073640D" w:rsidRDefault="0073640D" w:rsidP="0073640D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563C3312" w14:textId="77777777" w:rsidR="0073640D" w:rsidRDefault="0073640D" w:rsidP="0073640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B59A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24847" w14:textId="77777777" w:rsidR="00885EAB" w:rsidRPr="0073640D" w:rsidRDefault="00885EAB" w:rsidP="0073640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3B22" w14:textId="77777777" w:rsidR="00885EAB" w:rsidRPr="0073640D" w:rsidRDefault="00885EAB" w:rsidP="0073640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0C37E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46601E8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A23EE7"/>
    <w:multiLevelType w:val="hybridMultilevel"/>
    <w:tmpl w:val="209ED762"/>
    <w:lvl w:ilvl="0" w:tplc="662074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23CEDB7A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40CA"/>
    <w:rsid w:val="00085567"/>
    <w:rsid w:val="0008674F"/>
    <w:rsid w:val="00097FDF"/>
    <w:rsid w:val="000A0518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540A"/>
    <w:rsid w:val="000F76FA"/>
    <w:rsid w:val="00101F89"/>
    <w:rsid w:val="001058EA"/>
    <w:rsid w:val="0010745C"/>
    <w:rsid w:val="00132CEB"/>
    <w:rsid w:val="00137FE9"/>
    <w:rsid w:val="00141DBE"/>
    <w:rsid w:val="00142B62"/>
    <w:rsid w:val="0015201F"/>
    <w:rsid w:val="00157B8B"/>
    <w:rsid w:val="00161A8E"/>
    <w:rsid w:val="001648F7"/>
    <w:rsid w:val="00166C2F"/>
    <w:rsid w:val="00167E0C"/>
    <w:rsid w:val="001732A5"/>
    <w:rsid w:val="001809D7"/>
    <w:rsid w:val="001833C8"/>
    <w:rsid w:val="001861BB"/>
    <w:rsid w:val="00187DE1"/>
    <w:rsid w:val="0019084F"/>
    <w:rsid w:val="001939E1"/>
    <w:rsid w:val="00194C3E"/>
    <w:rsid w:val="00195382"/>
    <w:rsid w:val="00197073"/>
    <w:rsid w:val="0019787D"/>
    <w:rsid w:val="001A0F16"/>
    <w:rsid w:val="001B0F26"/>
    <w:rsid w:val="001C2AD2"/>
    <w:rsid w:val="001C550A"/>
    <w:rsid w:val="001C61C5"/>
    <w:rsid w:val="001C69C4"/>
    <w:rsid w:val="001C71C3"/>
    <w:rsid w:val="001C77EE"/>
    <w:rsid w:val="001D2262"/>
    <w:rsid w:val="001D37EF"/>
    <w:rsid w:val="001D407A"/>
    <w:rsid w:val="001D67F6"/>
    <w:rsid w:val="001E3590"/>
    <w:rsid w:val="001E44BE"/>
    <w:rsid w:val="001E6D70"/>
    <w:rsid w:val="001E7407"/>
    <w:rsid w:val="001F5D5E"/>
    <w:rsid w:val="001F6219"/>
    <w:rsid w:val="001F6CD4"/>
    <w:rsid w:val="002014AA"/>
    <w:rsid w:val="00206C4D"/>
    <w:rsid w:val="0021053C"/>
    <w:rsid w:val="00214488"/>
    <w:rsid w:val="00215860"/>
    <w:rsid w:val="00215AF1"/>
    <w:rsid w:val="00223E2C"/>
    <w:rsid w:val="00225CBD"/>
    <w:rsid w:val="00226ECC"/>
    <w:rsid w:val="002312DC"/>
    <w:rsid w:val="002321E8"/>
    <w:rsid w:val="00236EEC"/>
    <w:rsid w:val="00237471"/>
    <w:rsid w:val="002376A0"/>
    <w:rsid w:val="00237BAF"/>
    <w:rsid w:val="0024010F"/>
    <w:rsid w:val="00240749"/>
    <w:rsid w:val="00242BFE"/>
    <w:rsid w:val="00243018"/>
    <w:rsid w:val="00247190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2EC9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886"/>
    <w:rsid w:val="002D2AA2"/>
    <w:rsid w:val="002D6224"/>
    <w:rsid w:val="002E35CD"/>
    <w:rsid w:val="002E3F4B"/>
    <w:rsid w:val="002F56B1"/>
    <w:rsid w:val="002F5948"/>
    <w:rsid w:val="002F6582"/>
    <w:rsid w:val="002F77A1"/>
    <w:rsid w:val="00301C54"/>
    <w:rsid w:val="00304166"/>
    <w:rsid w:val="00304F8B"/>
    <w:rsid w:val="003159DA"/>
    <w:rsid w:val="0033221D"/>
    <w:rsid w:val="003354D2"/>
    <w:rsid w:val="00335BC6"/>
    <w:rsid w:val="003415D3"/>
    <w:rsid w:val="00344701"/>
    <w:rsid w:val="00352B0F"/>
    <w:rsid w:val="00356199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A5E78"/>
    <w:rsid w:val="003B1840"/>
    <w:rsid w:val="003B3E42"/>
    <w:rsid w:val="003C220D"/>
    <w:rsid w:val="003C4C02"/>
    <w:rsid w:val="003C6231"/>
    <w:rsid w:val="003C6F4C"/>
    <w:rsid w:val="003D0BFE"/>
    <w:rsid w:val="003D380A"/>
    <w:rsid w:val="003D5700"/>
    <w:rsid w:val="003E341B"/>
    <w:rsid w:val="003F39C0"/>
    <w:rsid w:val="003F4535"/>
    <w:rsid w:val="003F47A3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03F6"/>
    <w:rsid w:val="0046578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3619"/>
    <w:rsid w:val="00505D3D"/>
    <w:rsid w:val="00506AF6"/>
    <w:rsid w:val="00513D05"/>
    <w:rsid w:val="00516768"/>
    <w:rsid w:val="00516B8D"/>
    <w:rsid w:val="005226B5"/>
    <w:rsid w:val="005268CF"/>
    <w:rsid w:val="00530161"/>
    <w:rsid w:val="0053697E"/>
    <w:rsid w:val="00537FBC"/>
    <w:rsid w:val="00545116"/>
    <w:rsid w:val="005566A1"/>
    <w:rsid w:val="005574D1"/>
    <w:rsid w:val="00566022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B76EA"/>
    <w:rsid w:val="005C3F41"/>
    <w:rsid w:val="005C7B57"/>
    <w:rsid w:val="005D2D09"/>
    <w:rsid w:val="005E07E4"/>
    <w:rsid w:val="005E589B"/>
    <w:rsid w:val="005E7ECD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21EF8"/>
    <w:rsid w:val="006314DD"/>
    <w:rsid w:val="00657233"/>
    <w:rsid w:val="0066266D"/>
    <w:rsid w:val="006647B7"/>
    <w:rsid w:val="0066782B"/>
    <w:rsid w:val="00667A4E"/>
    <w:rsid w:val="00670EA1"/>
    <w:rsid w:val="006712CD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62E"/>
    <w:rsid w:val="00704703"/>
    <w:rsid w:val="007050A2"/>
    <w:rsid w:val="00705F40"/>
    <w:rsid w:val="00711202"/>
    <w:rsid w:val="00713084"/>
    <w:rsid w:val="007142FB"/>
    <w:rsid w:val="00714F20"/>
    <w:rsid w:val="0071590F"/>
    <w:rsid w:val="00715914"/>
    <w:rsid w:val="00726366"/>
    <w:rsid w:val="00731E00"/>
    <w:rsid w:val="00733269"/>
    <w:rsid w:val="0073640D"/>
    <w:rsid w:val="00741718"/>
    <w:rsid w:val="007440B7"/>
    <w:rsid w:val="007500C8"/>
    <w:rsid w:val="007527C1"/>
    <w:rsid w:val="007534B2"/>
    <w:rsid w:val="00756272"/>
    <w:rsid w:val="00757544"/>
    <w:rsid w:val="00760FB4"/>
    <w:rsid w:val="007615E2"/>
    <w:rsid w:val="00763D94"/>
    <w:rsid w:val="00764D43"/>
    <w:rsid w:val="00764E31"/>
    <w:rsid w:val="0076681A"/>
    <w:rsid w:val="007715C9"/>
    <w:rsid w:val="00771613"/>
    <w:rsid w:val="00772126"/>
    <w:rsid w:val="00774897"/>
    <w:rsid w:val="00774EDD"/>
    <w:rsid w:val="007757EC"/>
    <w:rsid w:val="0078129A"/>
    <w:rsid w:val="00782F4E"/>
    <w:rsid w:val="00783E89"/>
    <w:rsid w:val="007843ED"/>
    <w:rsid w:val="007904DB"/>
    <w:rsid w:val="00793915"/>
    <w:rsid w:val="007A15B1"/>
    <w:rsid w:val="007A3989"/>
    <w:rsid w:val="007B0C61"/>
    <w:rsid w:val="007B132E"/>
    <w:rsid w:val="007C2253"/>
    <w:rsid w:val="007C5CE0"/>
    <w:rsid w:val="007C7DEE"/>
    <w:rsid w:val="007D3BA2"/>
    <w:rsid w:val="007D7C79"/>
    <w:rsid w:val="007E163D"/>
    <w:rsid w:val="007E4CE9"/>
    <w:rsid w:val="007E667A"/>
    <w:rsid w:val="007F2378"/>
    <w:rsid w:val="007F28C9"/>
    <w:rsid w:val="0080261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20C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10CC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62EE2"/>
    <w:rsid w:val="009724F4"/>
    <w:rsid w:val="00972BCE"/>
    <w:rsid w:val="00973808"/>
    <w:rsid w:val="00982242"/>
    <w:rsid w:val="00984EE9"/>
    <w:rsid w:val="009868E9"/>
    <w:rsid w:val="00997058"/>
    <w:rsid w:val="00997416"/>
    <w:rsid w:val="009A065D"/>
    <w:rsid w:val="009A1477"/>
    <w:rsid w:val="009B5A4E"/>
    <w:rsid w:val="009C2B65"/>
    <w:rsid w:val="009C404D"/>
    <w:rsid w:val="009D6BB0"/>
    <w:rsid w:val="009E5CFC"/>
    <w:rsid w:val="009E7402"/>
    <w:rsid w:val="00A06E7A"/>
    <w:rsid w:val="00A079CB"/>
    <w:rsid w:val="00A11C0D"/>
    <w:rsid w:val="00A12128"/>
    <w:rsid w:val="00A137F8"/>
    <w:rsid w:val="00A14D56"/>
    <w:rsid w:val="00A20CA1"/>
    <w:rsid w:val="00A20FDB"/>
    <w:rsid w:val="00A22325"/>
    <w:rsid w:val="00A22C98"/>
    <w:rsid w:val="00A231E2"/>
    <w:rsid w:val="00A31C7C"/>
    <w:rsid w:val="00A31F34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56F50"/>
    <w:rsid w:val="00B6088F"/>
    <w:rsid w:val="00B63834"/>
    <w:rsid w:val="00B66033"/>
    <w:rsid w:val="00B664A3"/>
    <w:rsid w:val="00B72734"/>
    <w:rsid w:val="00B72A5E"/>
    <w:rsid w:val="00B75A4C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4FB7"/>
    <w:rsid w:val="00BA691F"/>
    <w:rsid w:val="00BB4E1A"/>
    <w:rsid w:val="00BB78C9"/>
    <w:rsid w:val="00BC015E"/>
    <w:rsid w:val="00BC76AC"/>
    <w:rsid w:val="00BD0ECB"/>
    <w:rsid w:val="00BD3334"/>
    <w:rsid w:val="00BD5C93"/>
    <w:rsid w:val="00BD68FE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0334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1943"/>
    <w:rsid w:val="00C5731E"/>
    <w:rsid w:val="00C670B0"/>
    <w:rsid w:val="00C738B9"/>
    <w:rsid w:val="00C7573B"/>
    <w:rsid w:val="00C77046"/>
    <w:rsid w:val="00C9336F"/>
    <w:rsid w:val="00C93C03"/>
    <w:rsid w:val="00C96667"/>
    <w:rsid w:val="00C9794D"/>
    <w:rsid w:val="00CA61BB"/>
    <w:rsid w:val="00CA7414"/>
    <w:rsid w:val="00CB1DCB"/>
    <w:rsid w:val="00CB2C8E"/>
    <w:rsid w:val="00CB602E"/>
    <w:rsid w:val="00CC2577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7EED"/>
    <w:rsid w:val="00D70DFB"/>
    <w:rsid w:val="00D71633"/>
    <w:rsid w:val="00D72476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530F"/>
    <w:rsid w:val="00DF6D11"/>
    <w:rsid w:val="00E05704"/>
    <w:rsid w:val="00E11E44"/>
    <w:rsid w:val="00E17ED1"/>
    <w:rsid w:val="00E31DAB"/>
    <w:rsid w:val="00E3270E"/>
    <w:rsid w:val="00E338EF"/>
    <w:rsid w:val="00E35C4E"/>
    <w:rsid w:val="00E544BB"/>
    <w:rsid w:val="00E55F66"/>
    <w:rsid w:val="00E64EE4"/>
    <w:rsid w:val="00E662CB"/>
    <w:rsid w:val="00E66489"/>
    <w:rsid w:val="00E74DC7"/>
    <w:rsid w:val="00E74FF0"/>
    <w:rsid w:val="00E8075A"/>
    <w:rsid w:val="00E90315"/>
    <w:rsid w:val="00E92D94"/>
    <w:rsid w:val="00E9347E"/>
    <w:rsid w:val="00E93E6F"/>
    <w:rsid w:val="00E94D5E"/>
    <w:rsid w:val="00EA7100"/>
    <w:rsid w:val="00EA71EE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D53E3"/>
    <w:rsid w:val="00EE70AB"/>
    <w:rsid w:val="00EF2E3A"/>
    <w:rsid w:val="00EF2F5E"/>
    <w:rsid w:val="00F03C06"/>
    <w:rsid w:val="00F072A7"/>
    <w:rsid w:val="00F078DC"/>
    <w:rsid w:val="00F32BA8"/>
    <w:rsid w:val="00F349F1"/>
    <w:rsid w:val="00F4350D"/>
    <w:rsid w:val="00F50AE7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56DC"/>
    <w:rsid w:val="00FD07DF"/>
    <w:rsid w:val="00FD775E"/>
    <w:rsid w:val="00FE05A3"/>
    <w:rsid w:val="00FE4688"/>
    <w:rsid w:val="00FF0FFE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0975B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E74FF0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82EC9"/>
    <w:pPr>
      <w:keepNext/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7E4CE9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03619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E7ECD"/>
    <w:pPr>
      <w:numPr>
        <w:ilvl w:val="2"/>
        <w:numId w:val="5"/>
      </w:numPr>
      <w:spacing w:before="100"/>
      <w:ind w:left="850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7E4CE9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E7ECD"/>
    <w:pPr>
      <w:numPr>
        <w:ilvl w:val="4"/>
        <w:numId w:val="5"/>
      </w:numPr>
      <w:tabs>
        <w:tab w:val="right" w:pos="709"/>
      </w:tabs>
      <w:spacing w:before="40"/>
      <w:contextualSpacing/>
    </w:pPr>
    <w:rPr>
      <w:rFonts w:eastAsia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1A0F16"/>
    <w:pPr>
      <w:spacing w:before="200"/>
      <w:ind w:left="284"/>
      <w:jc w:val="center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A31F34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E7ECD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2"/>
    <w:semiHidden/>
    <w:rsid w:val="0073640D"/>
    <w:rPr>
      <w:rFonts w:eastAsia="Times New Roman"/>
      <w:sz w:val="22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03619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03619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03619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03619"/>
    <w:rPr>
      <w:rFonts w:eastAsia="Times New Roman"/>
      <w:sz w:val="18"/>
    </w:rPr>
  </w:style>
  <w:style w:type="paragraph" w:customStyle="1" w:styleId="ScheduleNote">
    <w:name w:val="Schedule Note"/>
    <w:basedOn w:val="Normal"/>
    <w:link w:val="ScheduleNoteChar"/>
    <w:uiPriority w:val="2"/>
    <w:qFormat/>
    <w:rsid w:val="00503619"/>
    <w:pPr>
      <w:spacing w:before="122" w:line="240" w:lineRule="auto"/>
      <w:ind w:left="851"/>
    </w:pPr>
    <w:rPr>
      <w:rFonts w:eastAsia="Times New Roman"/>
      <w:sz w:val="18"/>
      <w:lang w:eastAsia="en-AU"/>
    </w:rPr>
  </w:style>
  <w:style w:type="character" w:customStyle="1" w:styleId="ScheduleNoteChar">
    <w:name w:val="Schedule Note Char"/>
    <w:basedOn w:val="DefaultParagraphFont"/>
    <w:link w:val="ScheduleNote"/>
    <w:uiPriority w:val="2"/>
    <w:rsid w:val="00503619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03619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03619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1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0C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0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0CC"/>
    <w:rPr>
      <w:b/>
      <w:bCs/>
      <w:lang w:eastAsia="en-US"/>
    </w:rPr>
  </w:style>
  <w:style w:type="paragraph" w:styleId="Revision">
    <w:name w:val="Revision"/>
    <w:hidden/>
    <w:uiPriority w:val="99"/>
    <w:semiHidden/>
    <w:rsid w:val="00F50AE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5283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2016-12-07T04:56:00Z</dcterms:created>
  <dcterms:modified xsi:type="dcterms:W3CDTF">2020-06-11T05:13:00Z</dcterms:modified>
  <cp:category/>
  <cp:contentStatus/>
  <dc:language/>
  <cp:version/>
</cp:coreProperties>
</file>