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4E49DF" w:rsidP="006647B7">
      <w:pPr>
        <w:pStyle w:val="Plainheader"/>
      </w:pPr>
      <w:bookmarkStart w:id="0" w:name="SoP_Name_Title"/>
      <w:r>
        <w:t xml:space="preserve">PHOTOCONTACT </w:t>
      </w:r>
      <w:proofErr w:type="gramStart"/>
      <w:r>
        <w:t>DERMATITIS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C0773">
        <w:t>82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E49DF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CC0773">
        <w:rPr>
          <w:b w:val="0"/>
        </w:rPr>
        <w:t>30 October 2020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D47A70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3F6EEAFE" wp14:editId="1D39F76E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1326F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326FA">
        <w:rPr>
          <w:noProof/>
        </w:rPr>
        <w:t>1</w:t>
      </w:r>
      <w:r w:rsidR="001326F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326FA">
        <w:rPr>
          <w:noProof/>
        </w:rPr>
        <w:t>Name</w:t>
      </w:r>
      <w:r w:rsidR="001326FA">
        <w:rPr>
          <w:noProof/>
        </w:rPr>
        <w:tab/>
      </w:r>
      <w:r w:rsidR="001326FA">
        <w:rPr>
          <w:noProof/>
        </w:rPr>
        <w:fldChar w:fldCharType="begin"/>
      </w:r>
      <w:r w:rsidR="001326FA">
        <w:rPr>
          <w:noProof/>
        </w:rPr>
        <w:instrText xml:space="preserve"> PAGEREF _Toc54006908 \h </w:instrText>
      </w:r>
      <w:r w:rsidR="001326FA">
        <w:rPr>
          <w:noProof/>
        </w:rPr>
      </w:r>
      <w:r w:rsidR="001326FA">
        <w:rPr>
          <w:noProof/>
        </w:rPr>
        <w:fldChar w:fldCharType="separate"/>
      </w:r>
      <w:r w:rsidR="001326FA">
        <w:rPr>
          <w:noProof/>
        </w:rPr>
        <w:t>3</w:t>
      </w:r>
      <w:r w:rsidR="001326FA"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326FA" w:rsidRDefault="001326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326FA" w:rsidRDefault="001326F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_Toc54006920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4006908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437573">
        <w:rPr>
          <w:i/>
        </w:rPr>
        <w:t>photocontact</w:t>
      </w:r>
      <w:proofErr w:type="spellEnd"/>
      <w:r w:rsidR="00437573">
        <w:rPr>
          <w:i/>
        </w:rPr>
        <w:t xml:space="preserve"> dermatitis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C0773">
        <w:t>82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C0773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4006909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C0773">
        <w:t>30 November 2020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4006910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4006911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Pr="00DA3996">
        <w:t xml:space="preserve"> No. </w:t>
      </w:r>
      <w:r w:rsidR="00D87C01">
        <w:t>108</w:t>
      </w:r>
      <w:r w:rsidRPr="00DA3996">
        <w:t xml:space="preserve"> of </w:t>
      </w:r>
      <w:r w:rsidR="00D87C01">
        <w:t>2011</w:t>
      </w:r>
      <w:r w:rsidR="005962C4">
        <w:t xml:space="preserve"> </w:t>
      </w:r>
      <w:r w:rsidR="005962C4" w:rsidRPr="00786DAE">
        <w:t xml:space="preserve">(Federal Register of Legislation No. </w:t>
      </w:r>
      <w:r w:rsidR="00D87C01" w:rsidRPr="00D87C01">
        <w:t>F2011L01741</w:t>
      </w:r>
      <w:r w:rsidR="005962C4" w:rsidRPr="00786DAE">
        <w:t xml:space="preserve">) </w:t>
      </w:r>
      <w:r w:rsidR="00D87C01">
        <w:t>made under subsection</w:t>
      </w:r>
      <w:r w:rsidR="005962C4" w:rsidRPr="00DA3996">
        <w:t xml:space="preserve">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4006912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4006913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400691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proofErr w:type="spellStart"/>
      <w:r w:rsidR="00CC0773" w:rsidRPr="00CC0773">
        <w:rPr>
          <w:b/>
        </w:rPr>
        <w:t>photocontact</w:t>
      </w:r>
      <w:proofErr w:type="spellEnd"/>
      <w:r w:rsidR="00CC0773" w:rsidRPr="00CC0773">
        <w:rPr>
          <w:b/>
        </w:rPr>
        <w:t xml:space="preserve"> dermatitis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="002716E4" w:rsidRPr="00237BAF">
        <w:t>:</w:t>
      </w:r>
      <w:bookmarkEnd w:id="19"/>
    </w:p>
    <w:bookmarkEnd w:id="20"/>
    <w:p w:rsidR="00253D7C" w:rsidRPr="008E76DC" w:rsidRDefault="00253D7C" w:rsidP="00437573">
      <w:pPr>
        <w:pStyle w:val="LV3"/>
      </w:pPr>
      <w:r>
        <w:t xml:space="preserve">means </w:t>
      </w:r>
      <w:r w:rsidR="00437573" w:rsidRPr="00437573">
        <w:t xml:space="preserve">inflammation of an area of the skin from exposure to light in the presence of a phototoxic agent or </w:t>
      </w:r>
      <w:proofErr w:type="spellStart"/>
      <w:r w:rsidR="00437573" w:rsidRPr="00437573">
        <w:t>photoallergen</w:t>
      </w:r>
      <w:proofErr w:type="spellEnd"/>
      <w:r w:rsidR="00437573" w:rsidRPr="00437573">
        <w:t xml:space="preserve"> that has been applied to the same area of skin</w:t>
      </w:r>
      <w:r w:rsidRPr="008E76DC">
        <w:t>; and</w:t>
      </w:r>
    </w:p>
    <w:p w:rsidR="00253D7C" w:rsidRDefault="00253D7C" w:rsidP="00437573">
      <w:pPr>
        <w:pStyle w:val="LV3"/>
      </w:pPr>
      <w:r w:rsidRPr="008E76DC">
        <w:t xml:space="preserve">includes </w:t>
      </w:r>
      <w:r w:rsidR="00437573" w:rsidRPr="00437573">
        <w:t xml:space="preserve">phototoxic contact dermatitis and </w:t>
      </w:r>
      <w:proofErr w:type="spellStart"/>
      <w:r w:rsidR="00437573" w:rsidRPr="00437573">
        <w:t>photoallergic</w:t>
      </w:r>
      <w:proofErr w:type="spellEnd"/>
      <w:r w:rsidR="00437573" w:rsidRPr="00437573">
        <w:t xml:space="preserve"> contact dermatitis</w:t>
      </w:r>
      <w:r>
        <w:t>; and</w:t>
      </w:r>
    </w:p>
    <w:p w:rsidR="0062708C" w:rsidRDefault="00253D7C" w:rsidP="00253D7C">
      <w:pPr>
        <w:pStyle w:val="LV3"/>
      </w:pPr>
      <w:r w:rsidRPr="008E76DC">
        <w:t>excludes</w:t>
      </w:r>
      <w:r w:rsidR="0062708C">
        <w:t>:</w:t>
      </w:r>
    </w:p>
    <w:p w:rsidR="0062708C" w:rsidRDefault="0062708C" w:rsidP="0062708C">
      <w:pPr>
        <w:pStyle w:val="LV4"/>
      </w:pPr>
      <w:r>
        <w:t xml:space="preserve">allergic contact dermatitis; </w:t>
      </w:r>
    </w:p>
    <w:p w:rsidR="0062708C" w:rsidRDefault="0062708C" w:rsidP="0062708C">
      <w:pPr>
        <w:pStyle w:val="LV4"/>
      </w:pPr>
      <w:r>
        <w:t>irritant contact dermatitis;</w:t>
      </w:r>
    </w:p>
    <w:p w:rsidR="0062708C" w:rsidRDefault="0062708C" w:rsidP="0062708C">
      <w:pPr>
        <w:pStyle w:val="LV4"/>
      </w:pPr>
      <w:r>
        <w:lastRenderedPageBreak/>
        <w:t xml:space="preserve">phototoxic contact dermatitis due to systemic administration of a </w:t>
      </w:r>
      <w:proofErr w:type="spellStart"/>
      <w:r>
        <w:t>phototoxicant</w:t>
      </w:r>
      <w:proofErr w:type="spellEnd"/>
      <w:r>
        <w:t>; and</w:t>
      </w:r>
    </w:p>
    <w:p w:rsidR="00253D7C" w:rsidRDefault="0062708C" w:rsidP="0062708C">
      <w:pPr>
        <w:pStyle w:val="LV4"/>
      </w:pPr>
      <w:proofErr w:type="gramStart"/>
      <w:r>
        <w:t>systemic</w:t>
      </w:r>
      <w:proofErr w:type="gramEnd"/>
      <w:r>
        <w:t xml:space="preserve"> allergic dermatitis</w:t>
      </w:r>
      <w:r w:rsidR="00253D7C" w:rsidRPr="008E76DC">
        <w:t>.</w:t>
      </w:r>
    </w:p>
    <w:p w:rsidR="00253D7C" w:rsidRDefault="00253D7C" w:rsidP="0062708C">
      <w:pPr>
        <w:pStyle w:val="Note2"/>
        <w:ind w:left="1985" w:hanging="567"/>
      </w:pPr>
      <w:r>
        <w:t>Note</w:t>
      </w:r>
      <w:r w:rsidR="0062708C">
        <w:t xml:space="preserve"> 1</w:t>
      </w:r>
      <w:r>
        <w:t xml:space="preserve">: </w:t>
      </w:r>
      <w:r w:rsidR="0062708C" w:rsidRPr="0062708C">
        <w:t xml:space="preserve">Phototoxic contact dermatitis typically presents as an exaggerated sunburn while </w:t>
      </w:r>
      <w:proofErr w:type="spellStart"/>
      <w:r w:rsidR="0062708C" w:rsidRPr="0062708C">
        <w:t>photoallergic</w:t>
      </w:r>
      <w:proofErr w:type="spellEnd"/>
      <w:r w:rsidR="0062708C" w:rsidRPr="0062708C">
        <w:t xml:space="preserve"> contact dermatitis typically presents as an eczema like rash in sun-exposed skin.</w:t>
      </w:r>
    </w:p>
    <w:p w:rsidR="00F678E2" w:rsidRPr="008E76DC" w:rsidRDefault="00F678E2" w:rsidP="0062708C">
      <w:pPr>
        <w:pStyle w:val="Note2"/>
        <w:ind w:left="1985" w:hanging="567"/>
      </w:pPr>
      <w:r>
        <w:t xml:space="preserve">Note 2: </w:t>
      </w:r>
      <w:r w:rsidRPr="00F678E2">
        <w:rPr>
          <w:b/>
          <w:i/>
        </w:rPr>
        <w:t>light</w:t>
      </w:r>
      <w:r w:rsidRPr="00F678E2">
        <w:t xml:space="preserve"> is defined in the Schedule 1 - Dictionary</w:t>
      </w:r>
      <w:r>
        <w:t>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37573">
        <w:t>L56.2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CC0773" w:rsidRPr="00CC0773">
        <w:rPr>
          <w:b/>
        </w:rPr>
        <w:t>photocontact</w:t>
      </w:r>
      <w:proofErr w:type="spellEnd"/>
      <w:r w:rsidR="00CC0773" w:rsidRPr="00CC0773">
        <w:rPr>
          <w:b/>
        </w:rPr>
        <w:t xml:space="preserve"> dermatitis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326FA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4006915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>
        <w:t xml:space="preserve"> </w:t>
      </w:r>
      <w:r w:rsidRPr="00D5620B">
        <w:t>and death from</w:t>
      </w:r>
      <w:r>
        <w:t xml:space="preserve">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1326FA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400691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="007A3989">
        <w:t xml:space="preserve"> </w:t>
      </w:r>
      <w:r w:rsidR="007C7DEE" w:rsidRPr="00AA6D8B">
        <w:t xml:space="preserve">or death from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B21BA7" w:rsidRDefault="00B21BA7" w:rsidP="00B21BA7">
      <w:pPr>
        <w:pStyle w:val="LV2"/>
      </w:pPr>
      <w:bookmarkStart w:id="27" w:name="_Ref402530260"/>
      <w:bookmarkStart w:id="28" w:name="_Ref409598844"/>
      <w:r w:rsidRPr="00B21BA7">
        <w:t>having the affected area of skin exposed to light in the presence of a phototoxic agent within the 48 ho</w:t>
      </w:r>
      <w:r>
        <w:t xml:space="preserve">urs before the clinical onset </w:t>
      </w:r>
      <w:r w:rsidRPr="00B21BA7">
        <w:t xml:space="preserve">of </w:t>
      </w:r>
      <w:proofErr w:type="spellStart"/>
      <w:r w:rsidRPr="00B21BA7">
        <w:t>photocontact</w:t>
      </w:r>
      <w:proofErr w:type="spellEnd"/>
      <w:r w:rsidRPr="00B21BA7">
        <w:t xml:space="preserve"> dermatitis;</w:t>
      </w:r>
    </w:p>
    <w:p w:rsidR="00B21BA7" w:rsidRDefault="00B21BA7" w:rsidP="00B21BA7">
      <w:pPr>
        <w:pStyle w:val="Note2"/>
      </w:pPr>
      <w:r>
        <w:t xml:space="preserve">Note: </w:t>
      </w:r>
      <w:r w:rsidRPr="00B21BA7">
        <w:rPr>
          <w:b/>
          <w:i/>
        </w:rPr>
        <w:t>phototoxic agent</w:t>
      </w:r>
      <w:r w:rsidRPr="00B21BA7">
        <w:t xml:space="preserve"> is defined in the Schedule 1 - Dictionary.</w:t>
      </w:r>
    </w:p>
    <w:p w:rsidR="008D0820" w:rsidRDefault="005D22CD" w:rsidP="008D0820">
      <w:pPr>
        <w:pStyle w:val="LV2"/>
      </w:pPr>
      <w:r>
        <w:lastRenderedPageBreak/>
        <w:t xml:space="preserve">for </w:t>
      </w:r>
      <w:proofErr w:type="spellStart"/>
      <w:r>
        <w:t>photoallergic</w:t>
      </w:r>
      <w:proofErr w:type="spellEnd"/>
      <w:r>
        <w:t xml:space="preserve"> contact dermatitis only, </w:t>
      </w:r>
      <w:r w:rsidR="008D0820" w:rsidRPr="008D0820">
        <w:t xml:space="preserve">having the affected area of skin exposed to light in the presence of a </w:t>
      </w:r>
      <w:proofErr w:type="spellStart"/>
      <w:r w:rsidR="008D0820" w:rsidRPr="008D0820">
        <w:t>photoallergen</w:t>
      </w:r>
      <w:proofErr w:type="spellEnd"/>
      <w:r w:rsidR="008D0820" w:rsidRPr="008D0820">
        <w:t xml:space="preserve"> within the five days before the clinical onset of </w:t>
      </w:r>
      <w:proofErr w:type="spellStart"/>
      <w:r w:rsidR="008D0820" w:rsidRPr="005D22CD">
        <w:t>photoallergic</w:t>
      </w:r>
      <w:proofErr w:type="spellEnd"/>
      <w:r w:rsidR="008D0820" w:rsidRPr="005D22CD">
        <w:t xml:space="preserve"> contact dermatitis</w:t>
      </w:r>
      <w:r w:rsidR="008D0820">
        <w:t>;</w:t>
      </w:r>
    </w:p>
    <w:p w:rsidR="008D0820" w:rsidRDefault="008D0820" w:rsidP="008D0820">
      <w:pPr>
        <w:pStyle w:val="Note2"/>
      </w:pPr>
      <w:r>
        <w:t xml:space="preserve">Note 1: </w:t>
      </w:r>
      <w:proofErr w:type="spellStart"/>
      <w:r w:rsidRPr="008D0820">
        <w:rPr>
          <w:b/>
          <w:i/>
        </w:rPr>
        <w:t>photoallergen</w:t>
      </w:r>
      <w:proofErr w:type="spellEnd"/>
      <w:r w:rsidRPr="008D0820">
        <w:t xml:space="preserve"> is defined in the Schedule 1 - Dictionary.</w:t>
      </w:r>
    </w:p>
    <w:p w:rsidR="008D0820" w:rsidRDefault="008D0820" w:rsidP="008D0820">
      <w:pPr>
        <w:pStyle w:val="Note2"/>
        <w:ind w:left="1985" w:hanging="567"/>
      </w:pPr>
      <w:r>
        <w:t xml:space="preserve">Note 2: </w:t>
      </w:r>
      <w:r w:rsidR="00CC23E0" w:rsidRPr="00CC23E0">
        <w:t xml:space="preserve">The initial sensitising exposure to a </w:t>
      </w:r>
      <w:proofErr w:type="spellStart"/>
      <w:r w:rsidR="00CC23E0" w:rsidRPr="00CC23E0">
        <w:t>photoallergen</w:t>
      </w:r>
      <w:proofErr w:type="spellEnd"/>
      <w:r w:rsidR="00CC23E0" w:rsidRPr="00CC23E0">
        <w:t xml:space="preserve"> may be either systemic or cutaneous and may have occurred months to years before the re-exposure that has resulted in the </w:t>
      </w:r>
      <w:proofErr w:type="spellStart"/>
      <w:r w:rsidR="00CC23E0" w:rsidRPr="00CC23E0">
        <w:t>photocontact</w:t>
      </w:r>
      <w:proofErr w:type="spellEnd"/>
      <w:r w:rsidR="00CC23E0" w:rsidRPr="00CC23E0">
        <w:t xml:space="preserve"> dermatitis.</w:t>
      </w:r>
    </w:p>
    <w:p w:rsidR="008D0820" w:rsidRPr="008D0820" w:rsidRDefault="008D0820" w:rsidP="008D0820">
      <w:pPr>
        <w:pStyle w:val="Note2"/>
        <w:ind w:left="1985" w:hanging="567"/>
      </w:pPr>
      <w:r>
        <w:t xml:space="preserve">Note 3: </w:t>
      </w:r>
      <w:r w:rsidRPr="008D0820">
        <w:t xml:space="preserve">Cross-photosensitisation may occur between </w:t>
      </w:r>
      <w:proofErr w:type="spellStart"/>
      <w:r w:rsidRPr="008D0820">
        <w:t>photoallergens</w:t>
      </w:r>
      <w:proofErr w:type="spellEnd"/>
      <w:r w:rsidRPr="008D0820">
        <w:t xml:space="preserve"> (for example </w:t>
      </w:r>
      <w:proofErr w:type="spellStart"/>
      <w:r w:rsidRPr="008D0820">
        <w:t>ketoprofen</w:t>
      </w:r>
      <w:proofErr w:type="spellEnd"/>
      <w:r w:rsidRPr="008D0820">
        <w:t xml:space="preserve"> and sunscreens containing benzophenones).</w:t>
      </w:r>
    </w:p>
    <w:p w:rsidR="00B21BA7" w:rsidRDefault="00B21BA7" w:rsidP="00B21BA7">
      <w:pPr>
        <w:pStyle w:val="LV2"/>
      </w:pPr>
      <w:r w:rsidRPr="008D0820">
        <w:t>having the affected area of skin exposed to light in the presence of a</w:t>
      </w:r>
      <w:r w:rsidRPr="00B21BA7">
        <w:t xml:space="preserve"> phototoxic agent within the 48 hours before the clinical worsening of </w:t>
      </w:r>
      <w:proofErr w:type="spellStart"/>
      <w:r w:rsidRPr="00B21BA7">
        <w:t>photocontact</w:t>
      </w:r>
      <w:proofErr w:type="spellEnd"/>
      <w:r w:rsidRPr="00B21BA7">
        <w:t xml:space="preserve"> dermatitis;</w:t>
      </w:r>
    </w:p>
    <w:p w:rsidR="00B21BA7" w:rsidRDefault="00B21BA7" w:rsidP="00B21BA7">
      <w:pPr>
        <w:pStyle w:val="Note2"/>
      </w:pPr>
      <w:r w:rsidRPr="00B21BA7">
        <w:t xml:space="preserve">Note: </w:t>
      </w:r>
      <w:r w:rsidRPr="00B21BA7">
        <w:rPr>
          <w:b/>
          <w:i/>
        </w:rPr>
        <w:t>phototoxic agent</w:t>
      </w:r>
      <w:r w:rsidRPr="00B21BA7">
        <w:t xml:space="preserve"> is defined in the Schedule 1 - Dictionary.</w:t>
      </w:r>
    </w:p>
    <w:p w:rsidR="008D0820" w:rsidRDefault="005D22CD" w:rsidP="00253D7C">
      <w:pPr>
        <w:pStyle w:val="LV2"/>
      </w:pPr>
      <w:r>
        <w:t xml:space="preserve">for </w:t>
      </w:r>
      <w:proofErr w:type="spellStart"/>
      <w:r>
        <w:t>photoallergic</w:t>
      </w:r>
      <w:proofErr w:type="spellEnd"/>
      <w:r>
        <w:t xml:space="preserve"> contact dermatitis only, </w:t>
      </w:r>
      <w:r w:rsidR="008D0820">
        <w:t xml:space="preserve">having the affected area of skin exposed to light in the presence of a </w:t>
      </w:r>
      <w:proofErr w:type="spellStart"/>
      <w:r w:rsidR="008D0820">
        <w:t>photoallergen</w:t>
      </w:r>
      <w:proofErr w:type="spellEnd"/>
      <w:r w:rsidR="008D0820">
        <w:t xml:space="preserve"> within the five days before the clinical worsening of </w:t>
      </w:r>
      <w:proofErr w:type="spellStart"/>
      <w:r w:rsidR="008D0820" w:rsidRPr="005D22CD">
        <w:t>photoallergic</w:t>
      </w:r>
      <w:proofErr w:type="spellEnd"/>
      <w:r w:rsidR="008D0820" w:rsidRPr="005D22CD">
        <w:t xml:space="preserve"> contact dermatitis</w:t>
      </w:r>
      <w:r w:rsidR="008D0820">
        <w:t>;</w:t>
      </w:r>
    </w:p>
    <w:p w:rsidR="008D0820" w:rsidRDefault="008D0820" w:rsidP="008D0820">
      <w:pPr>
        <w:pStyle w:val="Note2"/>
      </w:pPr>
      <w:r>
        <w:t xml:space="preserve">Note 1: </w:t>
      </w:r>
      <w:proofErr w:type="spellStart"/>
      <w:r w:rsidRPr="008D0820">
        <w:rPr>
          <w:b/>
          <w:i/>
        </w:rPr>
        <w:t>photoallergen</w:t>
      </w:r>
      <w:proofErr w:type="spellEnd"/>
      <w:r>
        <w:t xml:space="preserve"> is defined in the Schedule 1 - Dictionary.</w:t>
      </w:r>
    </w:p>
    <w:p w:rsidR="008D0820" w:rsidRDefault="008D0820" w:rsidP="008D0820">
      <w:pPr>
        <w:pStyle w:val="Note2"/>
        <w:ind w:left="1985" w:hanging="567"/>
      </w:pPr>
      <w:r>
        <w:t xml:space="preserve">Note 2: </w:t>
      </w:r>
      <w:r w:rsidR="00CC23E0" w:rsidRPr="00CC23E0">
        <w:t xml:space="preserve">The initial sensitising exposure to a </w:t>
      </w:r>
      <w:proofErr w:type="spellStart"/>
      <w:r w:rsidR="00CC23E0" w:rsidRPr="00CC23E0">
        <w:t>photoallergen</w:t>
      </w:r>
      <w:proofErr w:type="spellEnd"/>
      <w:r w:rsidR="00CC23E0" w:rsidRPr="00CC23E0">
        <w:t xml:space="preserve"> may be either systemic or cutaneous and may have occurred months to years before the re-exposure that has resulted in the </w:t>
      </w:r>
      <w:proofErr w:type="spellStart"/>
      <w:r w:rsidR="00CC23E0" w:rsidRPr="00CC23E0">
        <w:t>photocontact</w:t>
      </w:r>
      <w:proofErr w:type="spellEnd"/>
      <w:r w:rsidR="00CC23E0" w:rsidRPr="00CC23E0">
        <w:t xml:space="preserve"> dermatitis.</w:t>
      </w:r>
    </w:p>
    <w:p w:rsidR="008D0820" w:rsidRDefault="008D0820" w:rsidP="008D0820">
      <w:pPr>
        <w:pStyle w:val="Note2"/>
        <w:ind w:left="1985" w:hanging="567"/>
      </w:pPr>
      <w:r>
        <w:t xml:space="preserve">Note 3: Cross-photosensitisation may occur between </w:t>
      </w:r>
      <w:proofErr w:type="spellStart"/>
      <w:r>
        <w:t>photoallergens</w:t>
      </w:r>
      <w:proofErr w:type="spellEnd"/>
      <w:r>
        <w:t xml:space="preserve"> (for example </w:t>
      </w:r>
      <w:proofErr w:type="spellStart"/>
      <w:r>
        <w:t>ketoprofen</w:t>
      </w:r>
      <w:proofErr w:type="spellEnd"/>
      <w:r>
        <w:t xml:space="preserve"> and sunscreens containing benzophenones).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5400691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8D0820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8D0820">
        <w:t>3</w:t>
      </w:r>
      <w:r w:rsidR="00FF1D47">
        <w:t xml:space="preserve">) </w:t>
      </w:r>
      <w:r w:rsidR="008D0820">
        <w:t xml:space="preserve">to 9(5) </w:t>
      </w:r>
      <w:r w:rsidRPr="00187DE1">
        <w:t>appl</w:t>
      </w:r>
      <w:r w:rsidR="008D0820">
        <w:t>y</w:t>
      </w:r>
      <w:r w:rsidRPr="00187DE1">
        <w:t xml:space="preserve"> only to material contribution to, or aggravation of,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proofErr w:type="spellStart"/>
      <w:r w:rsidR="00CC0773" w:rsidRPr="00CC0773">
        <w:t>photocontact</w:t>
      </w:r>
      <w:proofErr w:type="spellEnd"/>
      <w:r w:rsidR="00CC0773" w:rsidRPr="00CC0773">
        <w:t xml:space="preserve"> dermatitis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5400691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400691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4006920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367DD1" w:rsidRDefault="00367DD1" w:rsidP="00367DD1">
      <w:pPr>
        <w:pStyle w:val="SH3"/>
      </w:pPr>
      <w:bookmarkStart w:id="37" w:name="_Ref402530810"/>
      <w:proofErr w:type="gramStart"/>
      <w:r w:rsidRPr="00367DD1">
        <w:rPr>
          <w:b/>
          <w:i/>
        </w:rPr>
        <w:t>light</w:t>
      </w:r>
      <w:proofErr w:type="gramEnd"/>
      <w:r w:rsidRPr="00367DD1">
        <w:t xml:space="preserve"> means sunlight, and natural and artificial sources of ultraviolet light and visible light. Exposure to light may occur outdoors or indoors (</w:t>
      </w:r>
      <w:r w:rsidR="008D0820">
        <w:t>for example</w:t>
      </w:r>
      <w:r w:rsidRPr="00367DD1">
        <w:t xml:space="preserve"> through glass windows, under operating theatre lights or lamps that produce ultraviolet light during therapy)</w:t>
      </w:r>
      <w:r>
        <w:t>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8D0820" w:rsidRDefault="008D0820" w:rsidP="00CC23E0">
      <w:pPr>
        <w:pStyle w:val="SH3"/>
      </w:pPr>
      <w:bookmarkStart w:id="38" w:name="_Ref402529607"/>
      <w:bookmarkEnd w:id="37"/>
      <w:proofErr w:type="spellStart"/>
      <w:proofErr w:type="gramStart"/>
      <w:r w:rsidRPr="008D0820">
        <w:rPr>
          <w:b/>
          <w:i/>
        </w:rPr>
        <w:t>photoallergen</w:t>
      </w:r>
      <w:proofErr w:type="spellEnd"/>
      <w:proofErr w:type="gramEnd"/>
      <w:r w:rsidRPr="008D0820">
        <w:t xml:space="preserve"> </w:t>
      </w:r>
      <w:r w:rsidR="00CC23E0" w:rsidRPr="00CC23E0">
        <w:t>means a substance which, when present in an area of skin which is exposed to light, is capable of producing an immune response and inflammation.</w:t>
      </w:r>
    </w:p>
    <w:p w:rsidR="008D0820" w:rsidRPr="008D0820" w:rsidRDefault="008D0820" w:rsidP="008D0820">
      <w:pPr>
        <w:pStyle w:val="ScheduleNote"/>
        <w:ind w:left="1276" w:hanging="425"/>
      </w:pPr>
      <w:r>
        <w:t xml:space="preserve">Note: </w:t>
      </w:r>
      <w:r w:rsidRPr="008D0820">
        <w:t xml:space="preserve">Examples of a </w:t>
      </w:r>
      <w:proofErr w:type="spellStart"/>
      <w:r w:rsidRPr="008D0820">
        <w:t>photoallergen</w:t>
      </w:r>
      <w:proofErr w:type="spellEnd"/>
      <w:r w:rsidRPr="008D0820">
        <w:t xml:space="preserve"> include UV absorbers in sunscreens and cosmetics (</w:t>
      </w:r>
      <w:proofErr w:type="spellStart"/>
      <w:r w:rsidRPr="008D0820">
        <w:t>octocrylene</w:t>
      </w:r>
      <w:proofErr w:type="spellEnd"/>
      <w:r w:rsidRPr="008D0820">
        <w:t xml:space="preserve">, benzophenones, </w:t>
      </w:r>
      <w:proofErr w:type="spellStart"/>
      <w:r w:rsidRPr="008D0820">
        <w:t>cinnamates</w:t>
      </w:r>
      <w:proofErr w:type="spellEnd"/>
      <w:r w:rsidRPr="008D0820">
        <w:t xml:space="preserve">, </w:t>
      </w:r>
      <w:proofErr w:type="gramStart"/>
      <w:r w:rsidRPr="008D0820">
        <w:t>para-</w:t>
      </w:r>
      <w:proofErr w:type="spellStart"/>
      <w:r w:rsidRPr="008D0820">
        <w:t>aminobenzoic</w:t>
      </w:r>
      <w:proofErr w:type="spellEnd"/>
      <w:proofErr w:type="gramEnd"/>
      <w:r w:rsidRPr="008D0820">
        <w:t xml:space="preserve"> acid derivatives), topical non-steroidal anti-inflammatory agents (</w:t>
      </w:r>
      <w:proofErr w:type="spellStart"/>
      <w:r w:rsidRPr="008D0820">
        <w:t>ketoprofen</w:t>
      </w:r>
      <w:proofErr w:type="spellEnd"/>
      <w:r w:rsidRPr="008D0820">
        <w:t xml:space="preserve">, </w:t>
      </w:r>
      <w:proofErr w:type="spellStart"/>
      <w:r w:rsidRPr="008D0820">
        <w:t>piroxicam</w:t>
      </w:r>
      <w:proofErr w:type="spellEnd"/>
      <w:r w:rsidRPr="008D0820">
        <w:t xml:space="preserve">), fragrance chemicals (methyl </w:t>
      </w:r>
      <w:proofErr w:type="spellStart"/>
      <w:r w:rsidRPr="008D0820">
        <w:t>coumarins</w:t>
      </w:r>
      <w:proofErr w:type="spellEnd"/>
      <w:r w:rsidRPr="008D0820">
        <w:t xml:space="preserve">, musk </w:t>
      </w:r>
      <w:proofErr w:type="spellStart"/>
      <w:r w:rsidRPr="008D0820">
        <w:t>ambrette</w:t>
      </w:r>
      <w:proofErr w:type="spellEnd"/>
      <w:r w:rsidRPr="008D0820">
        <w:t>) and antimicrobials (</w:t>
      </w:r>
      <w:proofErr w:type="spellStart"/>
      <w:r w:rsidRPr="008D0820">
        <w:t>fentichlor</w:t>
      </w:r>
      <w:proofErr w:type="spellEnd"/>
      <w:r w:rsidRPr="008D0820">
        <w:t>, hexachlorophene).</w:t>
      </w:r>
    </w:p>
    <w:p w:rsidR="00F678E2" w:rsidRPr="00513D05" w:rsidRDefault="00CC0773" w:rsidP="00F678E2">
      <w:pPr>
        <w:pStyle w:val="SH3"/>
      </w:pPr>
      <w:proofErr w:type="spellStart"/>
      <w:proofErr w:type="gramStart"/>
      <w:r w:rsidRPr="00CC0773">
        <w:rPr>
          <w:b/>
          <w:i/>
        </w:rPr>
        <w:t>photocontact</w:t>
      </w:r>
      <w:proofErr w:type="spellEnd"/>
      <w:proofErr w:type="gramEnd"/>
      <w:r w:rsidRPr="00CC0773">
        <w:rPr>
          <w:b/>
          <w:i/>
        </w:rPr>
        <w:t xml:space="preserve"> dermatitis</w:t>
      </w:r>
      <w:r w:rsidR="00F678E2" w:rsidRPr="00513D05">
        <w:t>—see subsection</w:t>
      </w:r>
      <w:r w:rsidR="00F678E2">
        <w:t xml:space="preserve"> 7(2).</w:t>
      </w:r>
    </w:p>
    <w:p w:rsidR="00B21BA7" w:rsidRDefault="00B21BA7" w:rsidP="00CC23E0">
      <w:pPr>
        <w:pStyle w:val="SH3"/>
      </w:pPr>
      <w:proofErr w:type="gramStart"/>
      <w:r w:rsidRPr="00B21BA7">
        <w:rPr>
          <w:b/>
          <w:i/>
        </w:rPr>
        <w:t>phototoxic</w:t>
      </w:r>
      <w:proofErr w:type="gramEnd"/>
      <w:r w:rsidRPr="00B21BA7">
        <w:rPr>
          <w:b/>
          <w:i/>
        </w:rPr>
        <w:t xml:space="preserve"> agent</w:t>
      </w:r>
      <w:r w:rsidRPr="00B21BA7">
        <w:t xml:space="preserve"> </w:t>
      </w:r>
      <w:r w:rsidR="00CC23E0" w:rsidRPr="00CC23E0">
        <w:t>means a topical substance which, when present in an area of skin which is exposed to light, is capable of producing direct tissue injury and inflammation.</w:t>
      </w:r>
    </w:p>
    <w:p w:rsidR="00B21BA7" w:rsidRPr="00B21BA7" w:rsidRDefault="00B21BA7" w:rsidP="00B21BA7">
      <w:pPr>
        <w:pStyle w:val="ScheduleNote"/>
        <w:ind w:left="1276" w:hanging="425"/>
      </w:pPr>
      <w:r>
        <w:t xml:space="preserve">Note: </w:t>
      </w:r>
      <w:r w:rsidRPr="00B21BA7">
        <w:t>Examples of a phototoxic agent include coal tar cream, fluorouracil cream, sap of fig trees, lime or lemon juice, cosmetic products, PUVA and photodynamic topical therapy</w:t>
      </w:r>
      <w:r>
        <w:t>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CC077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CC0773">
            <w:rPr>
              <w:i/>
              <w:sz w:val="18"/>
              <w:szCs w:val="18"/>
            </w:rPr>
            <w:t>Photocontact</w:t>
          </w:r>
          <w:proofErr w:type="spellEnd"/>
          <w:r w:rsidRPr="00CC0773">
            <w:rPr>
              <w:i/>
              <w:sz w:val="18"/>
              <w:szCs w:val="18"/>
            </w:rPr>
            <w:t xml:space="preserve"> Dermatitis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C0773">
            <w:rPr>
              <w:i/>
              <w:sz w:val="18"/>
              <w:szCs w:val="18"/>
            </w:rPr>
            <w:t>82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C0773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47A7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47A7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CC077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CC0773">
            <w:rPr>
              <w:i/>
              <w:sz w:val="18"/>
              <w:szCs w:val="18"/>
            </w:rPr>
            <w:t>Photocontact</w:t>
          </w:r>
          <w:proofErr w:type="spellEnd"/>
          <w:r w:rsidRPr="00CC0773">
            <w:rPr>
              <w:i/>
              <w:sz w:val="18"/>
              <w:szCs w:val="18"/>
            </w:rPr>
            <w:t xml:space="preserve"> Dermatitis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C0773">
            <w:rPr>
              <w:i/>
              <w:sz w:val="18"/>
              <w:szCs w:val="18"/>
            </w:rPr>
            <w:t>82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C0773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47A7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47A7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1FDE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6FA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67DD1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573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49DF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2CD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2708C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820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2376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1BA7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773"/>
    <w:rsid w:val="00CC23E0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7A70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87C01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2C63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8E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7897</Characters>
  <Application>Microsoft Office Word</Application>
  <DocSecurity>0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2020-10-27T06:48:00Z</dcterms:modified>
  <cp:category/>
  <cp:contentStatus/>
  <dc:language/>
  <cp:version/>
</cp:coreProperties>
</file>