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FF0E9E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1216D2" w:rsidP="006647B7">
      <w:pPr>
        <w:pStyle w:val="Plainheader"/>
      </w:pPr>
      <w:bookmarkStart w:id="0" w:name="SoP_Name_Title"/>
      <w:r>
        <w:t xml:space="preserve">OTITIC </w:t>
      </w:r>
      <w:proofErr w:type="gramStart"/>
      <w:r>
        <w:t>BAROTRAUMA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00094">
        <w:t>86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216D2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3533D8" w:rsidRPr="003533D8" w:rsidRDefault="003533D8" w:rsidP="003533D8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3533D8">
        <w:rPr>
          <w:rFonts w:eastAsia="Times New Roman"/>
          <w:sz w:val="24"/>
          <w:szCs w:val="24"/>
          <w:lang w:eastAsia="en-AU"/>
        </w:rPr>
        <w:t>Dated</w:t>
      </w:r>
      <w:r w:rsidRPr="003533D8">
        <w:rPr>
          <w:rFonts w:eastAsia="Times New Roman"/>
          <w:sz w:val="24"/>
          <w:szCs w:val="24"/>
          <w:lang w:eastAsia="en-AU"/>
        </w:rPr>
        <w:tab/>
      </w:r>
      <w:r w:rsidRPr="003533D8">
        <w:rPr>
          <w:rFonts w:eastAsia="Times New Roman"/>
          <w:sz w:val="24"/>
          <w:szCs w:val="24"/>
          <w:lang w:eastAsia="en-AU"/>
        </w:rPr>
        <w:tab/>
      </w:r>
      <w:r w:rsidRPr="003533D8">
        <w:rPr>
          <w:rFonts w:eastAsia="Times New Roman"/>
          <w:sz w:val="24"/>
          <w:szCs w:val="24"/>
          <w:lang w:eastAsia="en-AU"/>
        </w:rPr>
        <w:tab/>
      </w:r>
      <w:r w:rsidRPr="003533D8">
        <w:rPr>
          <w:rFonts w:eastAsia="Times New Roman"/>
          <w:sz w:val="24"/>
          <w:szCs w:val="24"/>
          <w:lang w:eastAsia="en-AU"/>
        </w:rPr>
        <w:tab/>
      </w:r>
      <w:r w:rsidR="00700094">
        <w:rPr>
          <w:rFonts w:eastAsia="Times New Roman"/>
          <w:sz w:val="24"/>
          <w:szCs w:val="24"/>
          <w:lang w:eastAsia="en-AU"/>
        </w:rPr>
        <w:t>30 October 2020</w:t>
      </w:r>
    </w:p>
    <w:p w:rsidR="003533D8" w:rsidRPr="003533D8" w:rsidRDefault="003533D8" w:rsidP="003533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3533D8" w:rsidRPr="003533D8" w:rsidRDefault="003533D8" w:rsidP="003533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3533D8" w:rsidRPr="003533D8" w:rsidRDefault="003533D8" w:rsidP="003533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3533D8" w:rsidRPr="003533D8" w:rsidRDefault="003533D8" w:rsidP="003533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3533D8" w:rsidRPr="003533D8" w:rsidRDefault="003533D8" w:rsidP="003533D8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3533D8" w:rsidRPr="003533D8" w:rsidTr="001F122F">
        <w:tc>
          <w:tcPr>
            <w:tcW w:w="4116" w:type="dxa"/>
          </w:tcPr>
          <w:p w:rsidR="003533D8" w:rsidRPr="003533D8" w:rsidRDefault="003533D8" w:rsidP="003533D8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3533D8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3533D8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3533D8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3533D8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:rsidR="003533D8" w:rsidRPr="003533D8" w:rsidRDefault="003533D8" w:rsidP="003533D8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3533D8" w:rsidRPr="003533D8" w:rsidTr="001F122F">
        <w:tc>
          <w:tcPr>
            <w:tcW w:w="4116" w:type="dxa"/>
          </w:tcPr>
          <w:p w:rsidR="003533D8" w:rsidRPr="003533D8" w:rsidRDefault="0027552E" w:rsidP="003533D8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564B4181" wp14:editId="201CCC3B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3533D8" w:rsidRPr="003533D8" w:rsidRDefault="003533D8" w:rsidP="003533D8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  <w:p w:rsidR="003533D8" w:rsidRPr="003533D8" w:rsidRDefault="003533D8" w:rsidP="003533D8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3533D8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:rsidR="003533D8" w:rsidRPr="003533D8" w:rsidRDefault="003533D8" w:rsidP="003533D8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3533D8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:rsidR="003533D8" w:rsidRPr="003533D8" w:rsidRDefault="003533D8" w:rsidP="003533D8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497BE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97BE9">
        <w:rPr>
          <w:noProof/>
        </w:rPr>
        <w:t>1</w:t>
      </w:r>
      <w:r w:rsidR="00497BE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97BE9">
        <w:rPr>
          <w:noProof/>
        </w:rPr>
        <w:t>Name</w:t>
      </w:r>
      <w:r w:rsidR="00497BE9">
        <w:rPr>
          <w:noProof/>
        </w:rPr>
        <w:tab/>
      </w:r>
      <w:r w:rsidR="00497BE9">
        <w:rPr>
          <w:noProof/>
        </w:rPr>
        <w:fldChar w:fldCharType="begin"/>
      </w:r>
      <w:r w:rsidR="00497BE9">
        <w:rPr>
          <w:noProof/>
        </w:rPr>
        <w:instrText xml:space="preserve"> PAGEREF _Toc54079376 \h </w:instrText>
      </w:r>
      <w:r w:rsidR="00497BE9">
        <w:rPr>
          <w:noProof/>
        </w:rPr>
      </w:r>
      <w:r w:rsidR="00497BE9">
        <w:rPr>
          <w:noProof/>
        </w:rPr>
        <w:fldChar w:fldCharType="separate"/>
      </w:r>
      <w:r w:rsidR="00497BE9">
        <w:rPr>
          <w:noProof/>
        </w:rPr>
        <w:t>3</w:t>
      </w:r>
      <w:r w:rsidR="00497BE9"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97BE9" w:rsidRDefault="00497B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97BE9" w:rsidRDefault="00497BE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407937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82005C">
        <w:rPr>
          <w:i/>
        </w:rPr>
        <w:t>otitic</w:t>
      </w:r>
      <w:proofErr w:type="spellEnd"/>
      <w:r w:rsidR="0082005C">
        <w:rPr>
          <w:i/>
        </w:rPr>
        <w:t xml:space="preserve"> barotrauma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00094">
        <w:t>86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00094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407937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00094">
        <w:t>30 November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407937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407937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Pr="00DA3996">
        <w:t xml:space="preserve"> No. </w:t>
      </w:r>
      <w:r w:rsidR="000150E5">
        <w:t>35</w:t>
      </w:r>
      <w:r w:rsidRPr="00DA3996">
        <w:t xml:space="preserve"> of </w:t>
      </w:r>
      <w:r w:rsidR="000150E5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0150E5" w:rsidRPr="000150E5">
        <w:t>F2012L00945</w:t>
      </w:r>
      <w:r w:rsidR="005962C4" w:rsidRPr="00786DAE">
        <w:t xml:space="preserve">) </w:t>
      </w:r>
      <w:r w:rsidR="000150E5">
        <w:t xml:space="preserve">made under subsections </w:t>
      </w:r>
      <w:proofErr w:type="gramStart"/>
      <w:r w:rsidR="000150E5">
        <w:t>196B(</w:t>
      </w:r>
      <w:proofErr w:type="gramEnd"/>
      <w:r w:rsidR="000150E5">
        <w:t xml:space="preserve">2) </w:t>
      </w:r>
      <w:r w:rsidR="005962C4" w:rsidRPr="00DA3996">
        <w:t>and (8)</w:t>
      </w:r>
      <w:r w:rsidR="000150E5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407938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407938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407938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700094" w:rsidRPr="00700094">
        <w:rPr>
          <w:b/>
        </w:rPr>
        <w:t>otitic</w:t>
      </w:r>
      <w:proofErr w:type="spellEnd"/>
      <w:r w:rsidR="00700094" w:rsidRPr="00700094">
        <w:rPr>
          <w:b/>
        </w:rPr>
        <w:t xml:space="preserve"> barotrauma</w:t>
      </w:r>
    </w:p>
    <w:p w:rsidR="002716E4" w:rsidRPr="00237BAF" w:rsidRDefault="007C7DEE" w:rsidP="00511C5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511C58">
        <w:t xml:space="preserve"> </w:t>
      </w:r>
      <w:r w:rsidR="00511C58" w:rsidRPr="00511C58">
        <w:t>means an injury to the middle or inner ear arising from inequalities in the barometric pressure between the surrounding atmosphere and the air within the middle ear space.</w:t>
      </w:r>
      <w:bookmarkEnd w:id="19"/>
    </w:p>
    <w:bookmarkEnd w:id="20"/>
    <w:p w:rsidR="00405EA9" w:rsidRDefault="00253D7C" w:rsidP="00405EA9">
      <w:pPr>
        <w:pStyle w:val="Note2"/>
        <w:ind w:left="1843" w:hanging="425"/>
      </w:pPr>
      <w:r>
        <w:t>Note</w:t>
      </w:r>
      <w:r w:rsidR="008D6963">
        <w:t xml:space="preserve"> 1</w:t>
      </w:r>
      <w:r>
        <w:t xml:space="preserve">: </w:t>
      </w:r>
      <w:r w:rsidR="00405EA9" w:rsidRPr="00405EA9">
        <w:t xml:space="preserve">Clinical manifestations </w:t>
      </w:r>
      <w:r w:rsidR="00D77376">
        <w:t xml:space="preserve">of </w:t>
      </w:r>
      <w:proofErr w:type="spellStart"/>
      <w:r w:rsidR="00D77376">
        <w:t>otitic</w:t>
      </w:r>
      <w:proofErr w:type="spellEnd"/>
      <w:r w:rsidR="00D77376">
        <w:t xml:space="preserve"> barotrauma </w:t>
      </w:r>
      <w:r w:rsidR="00CB678C">
        <w:t>typically</w:t>
      </w:r>
      <w:r w:rsidR="00405EA9" w:rsidRPr="00405EA9">
        <w:t xml:space="preserve"> include</w:t>
      </w:r>
      <w:r w:rsidR="00405EA9">
        <w:t>:</w:t>
      </w:r>
      <w:r w:rsidR="00405EA9" w:rsidRPr="00405EA9">
        <w:t xml:space="preserve"> </w:t>
      </w:r>
    </w:p>
    <w:p w:rsidR="00405EA9" w:rsidRDefault="00405EA9" w:rsidP="00CB678C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disruption</w:t>
      </w:r>
      <w:proofErr w:type="gramEnd"/>
      <w:r>
        <w:t xml:space="preserve"> of the </w:t>
      </w:r>
      <w:proofErr w:type="spellStart"/>
      <w:r>
        <w:t>ossicle</w:t>
      </w:r>
      <w:proofErr w:type="spellEnd"/>
      <w:r>
        <w:t xml:space="preserve"> chain;</w:t>
      </w:r>
    </w:p>
    <w:p w:rsidR="00405EA9" w:rsidRDefault="00405EA9" w:rsidP="00CB678C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 w:rsidRPr="00405EA9">
        <w:t>hearing</w:t>
      </w:r>
      <w:proofErr w:type="gramEnd"/>
      <w:r w:rsidRPr="00405EA9">
        <w:t xml:space="preserve"> loss</w:t>
      </w:r>
      <w:r>
        <w:t>;</w:t>
      </w:r>
    </w:p>
    <w:p w:rsidR="00405EA9" w:rsidRDefault="00405EA9" w:rsidP="00CB678C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 w:rsidR="00746F40" w:rsidRPr="00405EA9">
        <w:t>otalgia</w:t>
      </w:r>
      <w:proofErr w:type="gramEnd"/>
      <w:r w:rsidR="00746F40">
        <w:t>;</w:t>
      </w:r>
    </w:p>
    <w:p w:rsidR="00746F40" w:rsidRDefault="00746F40" w:rsidP="00CB678C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 w:rsidRPr="00405EA9">
        <w:t>perforation</w:t>
      </w:r>
      <w:proofErr w:type="gramEnd"/>
      <w:r w:rsidRPr="00405EA9">
        <w:t xml:space="preserve"> of the </w:t>
      </w:r>
      <w:r w:rsidRPr="00405EA9">
        <w:tab/>
        <w:t>tympanic membrane</w:t>
      </w:r>
      <w:r>
        <w:t>;</w:t>
      </w:r>
    </w:p>
    <w:p w:rsidR="00405EA9" w:rsidRDefault="00405EA9" w:rsidP="00CB678C">
      <w:pPr>
        <w:pStyle w:val="Note2"/>
        <w:spacing w:before="0"/>
        <w:ind w:left="2552" w:hanging="567"/>
      </w:pPr>
      <w:r>
        <w:t>(</w:t>
      </w:r>
      <w:r w:rsidR="00746F40">
        <w:t>e</w:t>
      </w:r>
      <w:r>
        <w:t>)</w:t>
      </w:r>
      <w:r>
        <w:tab/>
      </w:r>
      <w:proofErr w:type="gramStart"/>
      <w:r w:rsidR="00746F40" w:rsidRPr="00405EA9">
        <w:t>rupture</w:t>
      </w:r>
      <w:proofErr w:type="gramEnd"/>
      <w:r w:rsidR="00746F40" w:rsidRPr="00405EA9">
        <w:t xml:space="preserve"> of the round or oval </w:t>
      </w:r>
      <w:r w:rsidR="00746F40" w:rsidRPr="00405EA9">
        <w:tab/>
        <w:t xml:space="preserve">window membranes with vertigo or </w:t>
      </w:r>
      <w:proofErr w:type="spellStart"/>
      <w:r w:rsidR="00746F40" w:rsidRPr="00405EA9">
        <w:t>perilymphatic</w:t>
      </w:r>
      <w:proofErr w:type="spellEnd"/>
      <w:r w:rsidR="00746F40" w:rsidRPr="00405EA9">
        <w:t xml:space="preserve"> fistula</w:t>
      </w:r>
      <w:r w:rsidR="00746F40">
        <w:t>; and</w:t>
      </w:r>
    </w:p>
    <w:p w:rsidR="00746F40" w:rsidRDefault="00746F40" w:rsidP="00CB678C">
      <w:pPr>
        <w:pStyle w:val="Note2"/>
        <w:spacing w:before="0"/>
        <w:ind w:left="2552" w:hanging="567"/>
      </w:pPr>
      <w:r>
        <w:t>(f)</w:t>
      </w:r>
      <w:r>
        <w:tab/>
      </w:r>
      <w:proofErr w:type="gramStart"/>
      <w:r w:rsidRPr="00405EA9">
        <w:t>tinnitus</w:t>
      </w:r>
      <w:proofErr w:type="gramEnd"/>
      <w:r>
        <w:t>.</w:t>
      </w:r>
    </w:p>
    <w:p w:rsidR="008D6963" w:rsidRPr="008D6963" w:rsidRDefault="008D6963" w:rsidP="008D6963">
      <w:pPr>
        <w:pStyle w:val="Note2"/>
      </w:pPr>
      <w:r>
        <w:t xml:space="preserve">Note 2: </w:t>
      </w:r>
      <w:proofErr w:type="spellStart"/>
      <w:r>
        <w:t>Otitic</w:t>
      </w:r>
      <w:proofErr w:type="spellEnd"/>
      <w:r>
        <w:t xml:space="preserve"> barotrauma is also known as </w:t>
      </w:r>
      <w:proofErr w:type="spellStart"/>
      <w:r>
        <w:t>otic</w:t>
      </w:r>
      <w:proofErr w:type="spellEnd"/>
      <w:r>
        <w:t xml:space="preserve"> barotrauma.</w:t>
      </w:r>
    </w:p>
    <w:p w:rsidR="008F572A" w:rsidRPr="00237BAF" w:rsidRDefault="008F572A" w:rsidP="004774A7">
      <w:pPr>
        <w:pStyle w:val="LV2"/>
      </w:pPr>
      <w:r w:rsidRPr="00237BAF">
        <w:lastRenderedPageBreak/>
        <w:t xml:space="preserve">While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774A7" w:rsidRPr="004774A7">
        <w:t>T70.0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700094" w:rsidRPr="00700094">
        <w:rPr>
          <w:b/>
        </w:rPr>
        <w:t>otitic</w:t>
      </w:r>
      <w:proofErr w:type="spellEnd"/>
      <w:r w:rsidR="00700094" w:rsidRPr="00700094">
        <w:rPr>
          <w:b/>
        </w:rPr>
        <w:t xml:space="preserve"> barotrauma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97BE9">
        <w:t xml:space="preserve">-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407938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>
        <w:t xml:space="preserve"> </w:t>
      </w:r>
      <w:r w:rsidRPr="00D5620B">
        <w:t>and death from</w:t>
      </w:r>
      <w:r>
        <w:t xml:space="preserve">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97BE9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407938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D77376" w:rsidRDefault="00437CE1" w:rsidP="00437CE1">
      <w:pPr>
        <w:pStyle w:val="LV2"/>
      </w:pPr>
      <w:bookmarkStart w:id="27" w:name="_Ref402530260"/>
      <w:bookmarkStart w:id="28" w:name="_Ref409598844"/>
      <w:r w:rsidRPr="00437CE1">
        <w:t>experiencing a change in ambient b</w:t>
      </w:r>
      <w:r w:rsidR="008D6963">
        <w:t>arometric pressure as specified</w:t>
      </w:r>
      <w:r w:rsidRPr="00437CE1">
        <w:t xml:space="preserve"> within the 24 hours before the clinical onset of </w:t>
      </w:r>
      <w:proofErr w:type="spellStart"/>
      <w:r w:rsidRPr="00437CE1">
        <w:t>otitic</w:t>
      </w:r>
      <w:proofErr w:type="spellEnd"/>
      <w:r w:rsidRPr="00437CE1">
        <w:t xml:space="preserve"> barotrauma</w:t>
      </w:r>
      <w:r>
        <w:t>;</w:t>
      </w:r>
    </w:p>
    <w:p w:rsidR="003D5594" w:rsidRPr="003D5594" w:rsidRDefault="003D5594" w:rsidP="003D5594">
      <w:pPr>
        <w:pStyle w:val="Note2"/>
        <w:ind w:left="1843" w:hanging="425"/>
      </w:pPr>
      <w:r>
        <w:t xml:space="preserve">Note: </w:t>
      </w:r>
      <w:r>
        <w:rPr>
          <w:b/>
          <w:i/>
        </w:rPr>
        <w:t>change in ambient barometric pressure as specified</w:t>
      </w:r>
      <w:r>
        <w:t xml:space="preserve"> </w:t>
      </w:r>
      <w:r w:rsidRPr="003D5594">
        <w:t>is defined in the Schedule</w:t>
      </w:r>
      <w:r>
        <w:t> </w:t>
      </w:r>
      <w:r w:rsidRPr="003D5594">
        <w:t>1</w:t>
      </w:r>
      <w:r>
        <w:t> </w:t>
      </w:r>
      <w:r w:rsidRPr="003D5594">
        <w:t>-</w:t>
      </w:r>
      <w:r>
        <w:t> </w:t>
      </w:r>
      <w:r w:rsidRPr="003D5594">
        <w:t>Dictionary.</w:t>
      </w:r>
    </w:p>
    <w:p w:rsidR="009F34DE" w:rsidRDefault="009F34DE" w:rsidP="009F34DE">
      <w:pPr>
        <w:pStyle w:val="LV2"/>
      </w:pPr>
      <w:r w:rsidRPr="009F34DE">
        <w:t>being exposed to blast pressure from a</w:t>
      </w:r>
      <w:r w:rsidR="008D6963">
        <w:t>n explosion or lightning strike</w:t>
      </w:r>
      <w:r w:rsidRPr="009F34DE">
        <w:t xml:space="preserve"> within the 24 hours before the clinical onset of </w:t>
      </w:r>
      <w:proofErr w:type="spellStart"/>
      <w:r w:rsidRPr="009F34DE">
        <w:t>otitic</w:t>
      </w:r>
      <w:proofErr w:type="spellEnd"/>
      <w:r w:rsidRPr="009F34DE">
        <w:t xml:space="preserve"> barotrauma</w:t>
      </w:r>
      <w:r>
        <w:t>;</w:t>
      </w:r>
    </w:p>
    <w:p w:rsidR="00901441" w:rsidRDefault="00901441" w:rsidP="00901441">
      <w:pPr>
        <w:pStyle w:val="LV2"/>
      </w:pPr>
      <w:r w:rsidRPr="00901441">
        <w:t>receiving mechanical ventilation involving a face mask within the 24</w:t>
      </w:r>
      <w:r w:rsidR="003D519E">
        <w:t> </w:t>
      </w:r>
      <w:r w:rsidRPr="00901441">
        <w:t xml:space="preserve">hours before the clinical onset of </w:t>
      </w:r>
      <w:proofErr w:type="spellStart"/>
      <w:r w:rsidRPr="00901441">
        <w:t>otitic</w:t>
      </w:r>
      <w:proofErr w:type="spellEnd"/>
      <w:r w:rsidRPr="00901441">
        <w:t xml:space="preserve"> barotrauma</w:t>
      </w:r>
      <w:r>
        <w:t>;</w:t>
      </w:r>
    </w:p>
    <w:p w:rsidR="00901441" w:rsidRPr="00901441" w:rsidRDefault="00901441" w:rsidP="00901441">
      <w:pPr>
        <w:pStyle w:val="Note2"/>
      </w:pPr>
      <w:r>
        <w:t xml:space="preserve">Note: </w:t>
      </w:r>
      <w:r>
        <w:rPr>
          <w:b/>
          <w:i/>
        </w:rPr>
        <w:t>mechanical ventilation</w:t>
      </w:r>
      <w:r>
        <w:t xml:space="preserve"> is </w:t>
      </w:r>
      <w:r w:rsidRPr="00901441">
        <w:t>defined in the Schedule 1 - Dictionary.</w:t>
      </w:r>
      <w:r w:rsidRPr="00901441">
        <w:tab/>
      </w:r>
    </w:p>
    <w:p w:rsidR="00437CE1" w:rsidRDefault="00437CE1" w:rsidP="00437CE1">
      <w:pPr>
        <w:pStyle w:val="LV2"/>
      </w:pPr>
      <w:r w:rsidRPr="00437CE1">
        <w:t>experiencing a change in ambient b</w:t>
      </w:r>
      <w:r w:rsidR="008D6963">
        <w:t>arometric pressure as specified</w:t>
      </w:r>
      <w:r w:rsidRPr="00437CE1">
        <w:t xml:space="preserve"> within the 24 hours before the clinical worsening of </w:t>
      </w:r>
      <w:proofErr w:type="spellStart"/>
      <w:r w:rsidRPr="00437CE1">
        <w:t>otitic</w:t>
      </w:r>
      <w:proofErr w:type="spellEnd"/>
      <w:r w:rsidRPr="00437CE1">
        <w:t xml:space="preserve"> barotrauma</w:t>
      </w:r>
      <w:r>
        <w:t>;</w:t>
      </w:r>
    </w:p>
    <w:p w:rsidR="003D5594" w:rsidRDefault="003D5594" w:rsidP="003D5594">
      <w:pPr>
        <w:pStyle w:val="Note2"/>
        <w:ind w:left="1843" w:hanging="425"/>
      </w:pPr>
      <w:r>
        <w:t xml:space="preserve">Note: </w:t>
      </w:r>
      <w:r>
        <w:rPr>
          <w:b/>
          <w:i/>
        </w:rPr>
        <w:t>change in ambient barometric pressure as specified</w:t>
      </w:r>
      <w:r>
        <w:t xml:space="preserve"> </w:t>
      </w:r>
      <w:r w:rsidRPr="003D5594">
        <w:t>is defined in the Schedule</w:t>
      </w:r>
      <w:r>
        <w:t> </w:t>
      </w:r>
      <w:r w:rsidRPr="003D5594">
        <w:t>1</w:t>
      </w:r>
      <w:r>
        <w:t> </w:t>
      </w:r>
      <w:r w:rsidRPr="003D5594">
        <w:t>-</w:t>
      </w:r>
      <w:r>
        <w:t> </w:t>
      </w:r>
      <w:r w:rsidRPr="003D5594">
        <w:t>Dictionary.</w:t>
      </w:r>
    </w:p>
    <w:p w:rsidR="009F34DE" w:rsidRDefault="009F34DE" w:rsidP="009F34DE">
      <w:pPr>
        <w:pStyle w:val="LV2"/>
      </w:pPr>
      <w:r w:rsidRPr="009F34DE">
        <w:lastRenderedPageBreak/>
        <w:t>being exposed to blast pressure from a</w:t>
      </w:r>
      <w:r w:rsidR="008D6963">
        <w:t>n explosion or lightning strike</w:t>
      </w:r>
      <w:r w:rsidRPr="009F34DE">
        <w:t xml:space="preserve"> within the 24 hours before the clinical worsening of </w:t>
      </w:r>
      <w:proofErr w:type="spellStart"/>
      <w:r w:rsidRPr="009F34DE">
        <w:t>otitic</w:t>
      </w:r>
      <w:proofErr w:type="spellEnd"/>
      <w:r w:rsidRPr="009F34DE">
        <w:t xml:space="preserve"> barotrauma</w:t>
      </w:r>
      <w:r>
        <w:t>;</w:t>
      </w:r>
    </w:p>
    <w:p w:rsidR="00901441" w:rsidRDefault="00901441" w:rsidP="00901441">
      <w:pPr>
        <w:pStyle w:val="LV2"/>
      </w:pPr>
      <w:r w:rsidRPr="00901441">
        <w:t>receiving mechanical ventilation involving a face mask within the 24</w:t>
      </w:r>
      <w:r w:rsidR="003D519E">
        <w:t> </w:t>
      </w:r>
      <w:r w:rsidRPr="00901441">
        <w:t xml:space="preserve">hours before the clinical worsening of </w:t>
      </w:r>
      <w:proofErr w:type="spellStart"/>
      <w:r w:rsidRPr="00901441">
        <w:t>otitic</w:t>
      </w:r>
      <w:proofErr w:type="spellEnd"/>
      <w:r w:rsidRPr="00901441">
        <w:t xml:space="preserve"> barotrauma</w:t>
      </w:r>
      <w:r>
        <w:t>;</w:t>
      </w:r>
    </w:p>
    <w:p w:rsidR="001B24D9" w:rsidRDefault="001B24D9" w:rsidP="001B24D9">
      <w:pPr>
        <w:pStyle w:val="Note2"/>
      </w:pPr>
      <w:r w:rsidRPr="001B24D9">
        <w:t xml:space="preserve">Note: </w:t>
      </w:r>
      <w:r w:rsidRPr="001B24D9">
        <w:rPr>
          <w:b/>
          <w:i/>
        </w:rPr>
        <w:t>mechanical ventilation</w:t>
      </w:r>
      <w:r w:rsidRPr="001B24D9">
        <w:t xml:space="preserve"> is defined in the Schedule 1 - Dictionary.</w:t>
      </w:r>
      <w:r w:rsidRPr="001B24D9">
        <w:tab/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407938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8A4A88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8A4A88">
        <w:t>4</w:t>
      </w:r>
      <w:r w:rsidR="00FF1D47">
        <w:t xml:space="preserve">) </w:t>
      </w:r>
      <w:r w:rsidR="008A4A88">
        <w:t xml:space="preserve">to </w:t>
      </w:r>
      <w:r w:rsidR="005E382A">
        <w:t>9</w:t>
      </w:r>
      <w:r w:rsidR="008A4A88">
        <w:t xml:space="preserve">(7) </w:t>
      </w:r>
      <w:r w:rsidRPr="00187DE1">
        <w:t>appl</w:t>
      </w:r>
      <w:r w:rsidR="008A4A88">
        <w:t>y</w:t>
      </w:r>
      <w:r w:rsidRPr="00187DE1">
        <w:t xml:space="preserve"> only to material contribution to, or aggravation of,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700094" w:rsidRPr="00700094">
        <w:t>otitic</w:t>
      </w:r>
      <w:proofErr w:type="spellEnd"/>
      <w:r w:rsidR="00700094" w:rsidRPr="00700094">
        <w:t xml:space="preserve"> barotrauma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407938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407938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407938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3D5594" w:rsidRDefault="003D5594" w:rsidP="003D5594">
      <w:pPr>
        <w:pStyle w:val="SH3"/>
      </w:pPr>
      <w:bookmarkStart w:id="37" w:name="_Ref402530810"/>
      <w:r w:rsidRPr="000D36F9">
        <w:rPr>
          <w:b/>
          <w:i/>
        </w:rPr>
        <w:t>change in ambient barometric pressure as specified</w:t>
      </w:r>
      <w:r>
        <w:t xml:space="preserve"> means a significant and rapid reduction or increase in the pressure surrounding the person, including in such circumstances as:</w:t>
      </w:r>
    </w:p>
    <w:p w:rsidR="003D5594" w:rsidRDefault="003D5594" w:rsidP="00C4546E">
      <w:pPr>
        <w:pStyle w:val="SH4"/>
        <w:ind w:left="1418"/>
      </w:pPr>
      <w:r>
        <w:t xml:space="preserve">ascending from a submerged craft or device or a submarine escape training facility; </w:t>
      </w:r>
    </w:p>
    <w:p w:rsidR="003D5594" w:rsidRDefault="003D5594" w:rsidP="00C4546E">
      <w:pPr>
        <w:pStyle w:val="SH4"/>
        <w:ind w:left="1418"/>
      </w:pPr>
      <w:r>
        <w:t>decompression or compression in a hypobaric or hyperbaric chamber;</w:t>
      </w:r>
    </w:p>
    <w:p w:rsidR="003D5594" w:rsidRDefault="003D5594" w:rsidP="00C4546E">
      <w:pPr>
        <w:pStyle w:val="SH4"/>
        <w:ind w:left="1418"/>
      </w:pPr>
      <w:r>
        <w:t>flying;</w:t>
      </w:r>
    </w:p>
    <w:p w:rsidR="003D5594" w:rsidRDefault="003D5594" w:rsidP="00C4546E">
      <w:pPr>
        <w:pStyle w:val="SH4"/>
        <w:ind w:left="1418"/>
      </w:pPr>
      <w:r>
        <w:t xml:space="preserve">sky diving; </w:t>
      </w:r>
    </w:p>
    <w:p w:rsidR="003D5594" w:rsidRDefault="003D5594" w:rsidP="00C4546E">
      <w:pPr>
        <w:pStyle w:val="SH4"/>
        <w:ind w:left="1418"/>
      </w:pPr>
      <w:r>
        <w:t xml:space="preserve">underwater diving; </w:t>
      </w:r>
    </w:p>
    <w:p w:rsidR="000D36F9" w:rsidRDefault="000D36F9" w:rsidP="00C4546E">
      <w:pPr>
        <w:pStyle w:val="SH4"/>
        <w:ind w:left="1418"/>
      </w:pPr>
      <w:r w:rsidRPr="000D36F9">
        <w:t>working in a pressurised chamber or tunnel</w:t>
      </w:r>
      <w:r>
        <w:t>; and</w:t>
      </w:r>
    </w:p>
    <w:p w:rsidR="003D5594" w:rsidRDefault="000D36F9" w:rsidP="00C4546E">
      <w:pPr>
        <w:pStyle w:val="SH4"/>
        <w:ind w:left="1418"/>
      </w:pPr>
      <w:proofErr w:type="gramStart"/>
      <w:r>
        <w:t>working</w:t>
      </w:r>
      <w:proofErr w:type="gramEnd"/>
      <w:r>
        <w:t xml:space="preserve"> in a submarine.</w:t>
      </w:r>
    </w:p>
    <w:p w:rsidR="001B24D9" w:rsidRDefault="001B24D9" w:rsidP="001B24D9">
      <w:pPr>
        <w:pStyle w:val="SH3"/>
      </w:pPr>
      <w:proofErr w:type="gramStart"/>
      <w:r w:rsidRPr="001B24D9">
        <w:rPr>
          <w:b/>
          <w:i/>
        </w:rPr>
        <w:t>mechanical</w:t>
      </w:r>
      <w:proofErr w:type="gramEnd"/>
      <w:r w:rsidRPr="001B24D9">
        <w:rPr>
          <w:b/>
          <w:i/>
        </w:rPr>
        <w:t xml:space="preserve"> ventilation</w:t>
      </w:r>
      <w:r w:rsidRPr="001B24D9">
        <w:t xml:space="preserve"> means an artificial method of ventilation in which air is forced into the lungs of a person via mechanical means, and includes anaesthetic and continuous positive airway pressure (CPAP) use.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3D5594" w:rsidRPr="00513D05" w:rsidRDefault="00700094" w:rsidP="003D5594">
      <w:pPr>
        <w:pStyle w:val="SH3"/>
      </w:pPr>
      <w:bookmarkStart w:id="38" w:name="_Ref402529607"/>
      <w:bookmarkEnd w:id="37"/>
      <w:proofErr w:type="spellStart"/>
      <w:proofErr w:type="gramStart"/>
      <w:r w:rsidRPr="00700094">
        <w:rPr>
          <w:b/>
          <w:i/>
        </w:rPr>
        <w:t>otitic</w:t>
      </w:r>
      <w:proofErr w:type="spellEnd"/>
      <w:proofErr w:type="gramEnd"/>
      <w:r w:rsidRPr="00700094">
        <w:rPr>
          <w:b/>
          <w:i/>
        </w:rPr>
        <w:t xml:space="preserve"> barotrauma</w:t>
      </w:r>
      <w:r w:rsidR="003D5594" w:rsidRPr="00513D05">
        <w:t>—see subsection</w:t>
      </w:r>
      <w:r w:rsidR="003D5594">
        <w:t xml:space="preserve"> 7(2).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70009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700094">
            <w:rPr>
              <w:i/>
              <w:sz w:val="18"/>
              <w:szCs w:val="18"/>
            </w:rPr>
            <w:t>Otitic</w:t>
          </w:r>
          <w:proofErr w:type="spellEnd"/>
          <w:r w:rsidRPr="00700094">
            <w:rPr>
              <w:i/>
              <w:sz w:val="18"/>
              <w:szCs w:val="18"/>
            </w:rPr>
            <w:t xml:space="preserve"> Barotrauma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700094">
            <w:rPr>
              <w:i/>
              <w:sz w:val="18"/>
              <w:szCs w:val="18"/>
            </w:rPr>
            <w:t>86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700094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7552E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7552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70009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700094">
            <w:rPr>
              <w:i/>
              <w:sz w:val="18"/>
              <w:szCs w:val="18"/>
            </w:rPr>
            <w:t>Otitic</w:t>
          </w:r>
          <w:proofErr w:type="spellEnd"/>
          <w:r w:rsidRPr="00700094">
            <w:rPr>
              <w:i/>
              <w:sz w:val="18"/>
              <w:szCs w:val="18"/>
            </w:rPr>
            <w:t xml:space="preserve"> Barotrauma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700094">
            <w:rPr>
              <w:i/>
              <w:sz w:val="18"/>
              <w:szCs w:val="18"/>
            </w:rPr>
            <w:t>86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700094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7552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7552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0E5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36F9"/>
    <w:rsid w:val="000D4D03"/>
    <w:rsid w:val="000E2261"/>
    <w:rsid w:val="000E4183"/>
    <w:rsid w:val="000F21C1"/>
    <w:rsid w:val="000F76FA"/>
    <w:rsid w:val="00101F89"/>
    <w:rsid w:val="001058EA"/>
    <w:rsid w:val="0010745C"/>
    <w:rsid w:val="001216D2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B24D9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552E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33D8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19E"/>
    <w:rsid w:val="003D5594"/>
    <w:rsid w:val="003D5700"/>
    <w:rsid w:val="003E341B"/>
    <w:rsid w:val="003F39C0"/>
    <w:rsid w:val="003F4535"/>
    <w:rsid w:val="00405EA9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37CE1"/>
    <w:rsid w:val="0044015E"/>
    <w:rsid w:val="0044291A"/>
    <w:rsid w:val="00444ABD"/>
    <w:rsid w:val="00456CE5"/>
    <w:rsid w:val="00467661"/>
    <w:rsid w:val="004705B7"/>
    <w:rsid w:val="00472DBE"/>
    <w:rsid w:val="00474A19"/>
    <w:rsid w:val="004774A7"/>
    <w:rsid w:val="004834A1"/>
    <w:rsid w:val="004840A6"/>
    <w:rsid w:val="004916B9"/>
    <w:rsid w:val="00496F97"/>
    <w:rsid w:val="00497BE9"/>
    <w:rsid w:val="004A122A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1C58"/>
    <w:rsid w:val="00513D05"/>
    <w:rsid w:val="00516768"/>
    <w:rsid w:val="00516B8D"/>
    <w:rsid w:val="005226B5"/>
    <w:rsid w:val="005268CF"/>
    <w:rsid w:val="0053697E"/>
    <w:rsid w:val="00537FBC"/>
    <w:rsid w:val="00545116"/>
    <w:rsid w:val="00545943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0A20"/>
    <w:rsid w:val="005E382A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094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6F40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005C"/>
    <w:rsid w:val="00824498"/>
    <w:rsid w:val="008321ED"/>
    <w:rsid w:val="00832C32"/>
    <w:rsid w:val="00842EA3"/>
    <w:rsid w:val="008507C6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A88"/>
    <w:rsid w:val="008A4F43"/>
    <w:rsid w:val="008B170B"/>
    <w:rsid w:val="008B2204"/>
    <w:rsid w:val="008B2706"/>
    <w:rsid w:val="008C49F2"/>
    <w:rsid w:val="008C7465"/>
    <w:rsid w:val="008D0EE0"/>
    <w:rsid w:val="008D16D3"/>
    <w:rsid w:val="008D1B8B"/>
    <w:rsid w:val="008D6963"/>
    <w:rsid w:val="008E6067"/>
    <w:rsid w:val="008E76DC"/>
    <w:rsid w:val="008F48EC"/>
    <w:rsid w:val="008F4A11"/>
    <w:rsid w:val="008F54E7"/>
    <w:rsid w:val="008F572A"/>
    <w:rsid w:val="00901441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9F34DE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546E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78C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77376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6B3A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E9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FF0E9E"/>
    <w:pPr>
      <w:spacing w:before="200"/>
      <w:ind w:left="284"/>
      <w:jc w:val="center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FF0E9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6815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2020-10-28T01:02:00Z</dcterms:modified>
  <cp:category/>
  <cp:contentStatus/>
  <dc:language/>
  <cp:version/>
</cp:coreProperties>
</file>