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w:t>
      </w:r>
      <w:bookmarkStart w:id="0" w:name="_GoBack"/>
      <w:bookmarkEnd w:id="0"/>
      <w:r w:rsidRPr="00024911">
        <w:t>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B2465F" w:rsidP="006647B7">
      <w:pPr>
        <w:pStyle w:val="Plainheader"/>
      </w:pPr>
      <w:bookmarkStart w:id="1" w:name="SoP_Name_Title"/>
      <w:r>
        <w:t xml:space="preserve">CAROTID ARTERY </w:t>
      </w:r>
      <w:proofErr w:type="gramStart"/>
      <w:r>
        <w:t>DISEASE</w:t>
      </w:r>
      <w:bookmarkEnd w:id="1"/>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E67D6B">
        <w:t>54</w:t>
      </w:r>
      <w:bookmarkEnd w:id="2"/>
      <w:r w:rsidRPr="00024911">
        <w:t xml:space="preserve"> of</w:t>
      </w:r>
      <w:r w:rsidR="00085567">
        <w:t xml:space="preserve"> </w:t>
      </w:r>
      <w:bookmarkStart w:id="3" w:name="year"/>
      <w:r w:rsidR="00B2465F">
        <w:t>2020</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E86639">
        <w:rPr>
          <w:b w:val="0"/>
        </w:rPr>
        <w:t>28 August 2020</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2D5773" w:rsidP="00781DD2">
            <w:pPr>
              <w:pStyle w:val="Plain"/>
              <w:spacing w:before="0"/>
              <w:ind w:left="0"/>
              <w:rPr>
                <w:b w:val="0"/>
              </w:rPr>
            </w:pPr>
            <w:r>
              <w:rPr>
                <w:noProof/>
              </w:rPr>
              <w:drawing>
                <wp:inline distT="0" distB="0" distL="0" distR="0" wp14:anchorId="1F1119C6" wp14:editId="6E1695D2">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BB051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B051F">
        <w:rPr>
          <w:noProof/>
        </w:rPr>
        <w:t>1</w:t>
      </w:r>
      <w:r w:rsidR="00BB051F">
        <w:rPr>
          <w:rFonts w:asciiTheme="minorHAnsi" w:eastAsiaTheme="minorEastAsia" w:hAnsiTheme="minorHAnsi" w:cstheme="minorBidi"/>
          <w:noProof/>
          <w:kern w:val="0"/>
          <w:sz w:val="22"/>
          <w:szCs w:val="22"/>
        </w:rPr>
        <w:tab/>
      </w:r>
      <w:r w:rsidR="00BB051F">
        <w:rPr>
          <w:noProof/>
        </w:rPr>
        <w:t>Name</w:t>
      </w:r>
      <w:r w:rsidR="00BB051F">
        <w:rPr>
          <w:noProof/>
        </w:rPr>
        <w:tab/>
      </w:r>
      <w:r w:rsidR="00BB051F">
        <w:rPr>
          <w:noProof/>
        </w:rPr>
        <w:fldChar w:fldCharType="begin"/>
      </w:r>
      <w:r w:rsidR="00BB051F">
        <w:rPr>
          <w:noProof/>
        </w:rPr>
        <w:instrText xml:space="preserve"> PAGEREF _Toc49411245 \h </w:instrText>
      </w:r>
      <w:r w:rsidR="00BB051F">
        <w:rPr>
          <w:noProof/>
        </w:rPr>
      </w:r>
      <w:r w:rsidR="00BB051F">
        <w:rPr>
          <w:noProof/>
        </w:rPr>
        <w:fldChar w:fldCharType="separate"/>
      </w:r>
      <w:r w:rsidR="00BB051F">
        <w:rPr>
          <w:noProof/>
        </w:rPr>
        <w:t>3</w:t>
      </w:r>
      <w:r w:rsidR="00BB051F">
        <w:rPr>
          <w:noProof/>
        </w:rPr>
        <w:fldChar w:fldCharType="end"/>
      </w:r>
    </w:p>
    <w:p w:rsidR="00BB051F" w:rsidRDefault="00BB051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_Toc49411246 \h </w:instrText>
      </w:r>
      <w:r>
        <w:rPr>
          <w:noProof/>
        </w:rPr>
      </w:r>
      <w:r>
        <w:rPr>
          <w:noProof/>
        </w:rPr>
        <w:fldChar w:fldCharType="separate"/>
      </w:r>
      <w:r>
        <w:rPr>
          <w:noProof/>
        </w:rPr>
        <w:t>3</w:t>
      </w:r>
      <w:r>
        <w:rPr>
          <w:noProof/>
        </w:rPr>
        <w:fldChar w:fldCharType="end"/>
      </w:r>
    </w:p>
    <w:p w:rsidR="00BB051F" w:rsidRDefault="00BB051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_Toc49411247 \h </w:instrText>
      </w:r>
      <w:r>
        <w:rPr>
          <w:noProof/>
        </w:rPr>
      </w:r>
      <w:r>
        <w:rPr>
          <w:noProof/>
        </w:rPr>
        <w:fldChar w:fldCharType="separate"/>
      </w:r>
      <w:r>
        <w:rPr>
          <w:noProof/>
        </w:rPr>
        <w:t>3</w:t>
      </w:r>
      <w:r>
        <w:rPr>
          <w:noProof/>
        </w:rPr>
        <w:fldChar w:fldCharType="end"/>
      </w:r>
    </w:p>
    <w:p w:rsidR="00BB051F" w:rsidRDefault="00BB051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_Toc49411248 \h </w:instrText>
      </w:r>
      <w:r>
        <w:rPr>
          <w:noProof/>
        </w:rPr>
      </w:r>
      <w:r>
        <w:rPr>
          <w:noProof/>
        </w:rPr>
        <w:fldChar w:fldCharType="separate"/>
      </w:r>
      <w:r>
        <w:rPr>
          <w:noProof/>
        </w:rPr>
        <w:t>3</w:t>
      </w:r>
      <w:r>
        <w:rPr>
          <w:noProof/>
        </w:rPr>
        <w:fldChar w:fldCharType="end"/>
      </w:r>
    </w:p>
    <w:p w:rsidR="00BB051F" w:rsidRDefault="00BB051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_Toc49411249 \h </w:instrText>
      </w:r>
      <w:r>
        <w:rPr>
          <w:noProof/>
        </w:rPr>
      </w:r>
      <w:r>
        <w:rPr>
          <w:noProof/>
        </w:rPr>
        <w:fldChar w:fldCharType="separate"/>
      </w:r>
      <w:r>
        <w:rPr>
          <w:noProof/>
        </w:rPr>
        <w:t>3</w:t>
      </w:r>
      <w:r>
        <w:rPr>
          <w:noProof/>
        </w:rPr>
        <w:fldChar w:fldCharType="end"/>
      </w:r>
    </w:p>
    <w:p w:rsidR="00BB051F" w:rsidRDefault="00BB051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_Toc49411250 \h </w:instrText>
      </w:r>
      <w:r>
        <w:rPr>
          <w:noProof/>
        </w:rPr>
      </w:r>
      <w:r>
        <w:rPr>
          <w:noProof/>
        </w:rPr>
        <w:fldChar w:fldCharType="separate"/>
      </w:r>
      <w:r>
        <w:rPr>
          <w:noProof/>
        </w:rPr>
        <w:t>3</w:t>
      </w:r>
      <w:r>
        <w:rPr>
          <w:noProof/>
        </w:rPr>
        <w:fldChar w:fldCharType="end"/>
      </w:r>
    </w:p>
    <w:p w:rsidR="00BB051F" w:rsidRDefault="00BB051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_Toc49411251 \h </w:instrText>
      </w:r>
      <w:r>
        <w:rPr>
          <w:noProof/>
        </w:rPr>
      </w:r>
      <w:r>
        <w:rPr>
          <w:noProof/>
        </w:rPr>
        <w:fldChar w:fldCharType="separate"/>
      </w:r>
      <w:r>
        <w:rPr>
          <w:noProof/>
        </w:rPr>
        <w:t>3</w:t>
      </w:r>
      <w:r>
        <w:rPr>
          <w:noProof/>
        </w:rPr>
        <w:fldChar w:fldCharType="end"/>
      </w:r>
    </w:p>
    <w:p w:rsidR="00BB051F" w:rsidRDefault="00BB051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_Toc49411252 \h </w:instrText>
      </w:r>
      <w:r>
        <w:rPr>
          <w:noProof/>
        </w:rPr>
      </w:r>
      <w:r>
        <w:rPr>
          <w:noProof/>
        </w:rPr>
        <w:fldChar w:fldCharType="separate"/>
      </w:r>
      <w:r>
        <w:rPr>
          <w:noProof/>
        </w:rPr>
        <w:t>4</w:t>
      </w:r>
      <w:r>
        <w:rPr>
          <w:noProof/>
        </w:rPr>
        <w:fldChar w:fldCharType="end"/>
      </w:r>
    </w:p>
    <w:p w:rsidR="00BB051F" w:rsidRDefault="00BB051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_Toc49411253 \h </w:instrText>
      </w:r>
      <w:r>
        <w:rPr>
          <w:noProof/>
        </w:rPr>
      </w:r>
      <w:r>
        <w:rPr>
          <w:noProof/>
        </w:rPr>
        <w:fldChar w:fldCharType="separate"/>
      </w:r>
      <w:r>
        <w:rPr>
          <w:noProof/>
        </w:rPr>
        <w:t>4</w:t>
      </w:r>
      <w:r>
        <w:rPr>
          <w:noProof/>
        </w:rPr>
        <w:fldChar w:fldCharType="end"/>
      </w:r>
    </w:p>
    <w:p w:rsidR="00BB051F" w:rsidRDefault="00BB051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_Toc49411254 \h </w:instrText>
      </w:r>
      <w:r>
        <w:rPr>
          <w:noProof/>
        </w:rPr>
      </w:r>
      <w:r>
        <w:rPr>
          <w:noProof/>
        </w:rPr>
        <w:fldChar w:fldCharType="separate"/>
      </w:r>
      <w:r>
        <w:rPr>
          <w:noProof/>
        </w:rPr>
        <w:t>9</w:t>
      </w:r>
      <w:r>
        <w:rPr>
          <w:noProof/>
        </w:rPr>
        <w:fldChar w:fldCharType="end"/>
      </w:r>
    </w:p>
    <w:p w:rsidR="00BB051F" w:rsidRDefault="00BB051F">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_Toc49411255 \h </w:instrText>
      </w:r>
      <w:r>
        <w:rPr>
          <w:noProof/>
        </w:rPr>
      </w:r>
      <w:r>
        <w:rPr>
          <w:noProof/>
        </w:rPr>
        <w:fldChar w:fldCharType="separate"/>
      </w:r>
      <w:r>
        <w:rPr>
          <w:noProof/>
        </w:rPr>
        <w:t>9</w:t>
      </w:r>
      <w:r>
        <w:rPr>
          <w:noProof/>
        </w:rPr>
        <w:fldChar w:fldCharType="end"/>
      </w:r>
    </w:p>
    <w:p w:rsidR="00BB051F" w:rsidRDefault="00BB051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_Toc49411256 \h </w:instrText>
      </w:r>
      <w:r>
        <w:rPr>
          <w:noProof/>
        </w:rPr>
      </w:r>
      <w:r>
        <w:rPr>
          <w:noProof/>
        </w:rPr>
        <w:fldChar w:fldCharType="separate"/>
      </w:r>
      <w:r>
        <w:rPr>
          <w:noProof/>
        </w:rPr>
        <w:t>10</w:t>
      </w:r>
      <w:r>
        <w:rPr>
          <w:noProof/>
        </w:rPr>
        <w:fldChar w:fldCharType="end"/>
      </w:r>
    </w:p>
    <w:p w:rsidR="00BB051F" w:rsidRDefault="00BB051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_Toc49411257 \h </w:instrText>
      </w:r>
      <w:r>
        <w:rPr>
          <w:noProof/>
        </w:rPr>
      </w:r>
      <w:r>
        <w:rPr>
          <w:noProof/>
        </w:rPr>
        <w:fldChar w:fldCharType="separate"/>
      </w:r>
      <w:r>
        <w:rPr>
          <w:noProof/>
        </w:rPr>
        <w:t>10</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B43F13">
      <w:pPr>
        <w:pStyle w:val="LV1"/>
      </w:pPr>
      <w:bookmarkStart w:id="5" w:name="_Toc49411245"/>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C71737">
        <w:rPr>
          <w:i/>
        </w:rPr>
        <w:t>carotid artery disease</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C26F03">
        <w:t>54</w:t>
      </w:r>
      <w:r w:rsidR="00085567">
        <w:t xml:space="preserve"> </w:t>
      </w:r>
      <w:r w:rsidR="00E55F66" w:rsidRPr="00F97A62">
        <w:t>of</w:t>
      </w:r>
      <w:r w:rsidR="00085567">
        <w:t xml:space="preserve"> </w:t>
      </w:r>
      <w:r w:rsidR="00C26F03">
        <w:t>2020</w:t>
      </w:r>
      <w:r w:rsidR="00E55F66" w:rsidRPr="00F97A62">
        <w:t>)</w:t>
      </w:r>
      <w:r w:rsidRPr="00F97A62">
        <w:t>.</w:t>
      </w:r>
    </w:p>
    <w:p w:rsidR="00F67B67" w:rsidRPr="00684C0E" w:rsidRDefault="00F67B67" w:rsidP="00B43F13">
      <w:pPr>
        <w:pStyle w:val="LV1"/>
      </w:pPr>
      <w:bookmarkStart w:id="8" w:name="_Toc49411246"/>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E67D6B">
        <w:t>28 September 2020</w:t>
      </w:r>
      <w:r w:rsidR="00F67B67" w:rsidRPr="007527C1">
        <w:t>.</w:t>
      </w:r>
    </w:p>
    <w:p w:rsidR="00F67B67" w:rsidRPr="00684C0E" w:rsidRDefault="00F67B67" w:rsidP="00B43F13">
      <w:pPr>
        <w:pStyle w:val="LV1"/>
      </w:pPr>
      <w:bookmarkStart w:id="9" w:name="_Toc49411247"/>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B43F13">
      <w:pPr>
        <w:pStyle w:val="LV1"/>
      </w:pPr>
      <w:bookmarkStart w:id="10" w:name="_Toc49411248"/>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C71737">
        <w:t>carotid arterial disease</w:t>
      </w:r>
      <w:r w:rsidRPr="00DA3996">
        <w:t xml:space="preserve"> No. </w:t>
      </w:r>
      <w:r w:rsidR="00C71737">
        <w:t>37</w:t>
      </w:r>
      <w:r w:rsidRPr="00DA3996">
        <w:t xml:space="preserve"> of </w:t>
      </w:r>
      <w:r w:rsidR="00C71737">
        <w:t>2012</w:t>
      </w:r>
      <w:r w:rsidR="005962C4">
        <w:t xml:space="preserve"> </w:t>
      </w:r>
      <w:r w:rsidR="005962C4" w:rsidRPr="00786DAE">
        <w:t xml:space="preserve">(Federal Register of Legislation No. </w:t>
      </w:r>
      <w:r w:rsidR="00C71737" w:rsidRPr="00C71737">
        <w:t>F2012L00940</w:t>
      </w:r>
      <w:r w:rsidR="005962C4" w:rsidRPr="00786DAE">
        <w:t xml:space="preserve">) </w:t>
      </w:r>
      <w:r w:rsidR="00C71737">
        <w:t xml:space="preserve">made under subsections </w:t>
      </w:r>
      <w:proofErr w:type="gramStart"/>
      <w:r w:rsidR="00C71737">
        <w:t>196B(</w:t>
      </w:r>
      <w:proofErr w:type="gramEnd"/>
      <w:r w:rsidR="00C71737">
        <w:t xml:space="preserve">2) </w:t>
      </w:r>
      <w:r w:rsidR="005962C4" w:rsidRPr="00DA3996">
        <w:t>and (8)</w:t>
      </w:r>
      <w:r w:rsidR="00C71737">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B43F13">
      <w:pPr>
        <w:pStyle w:val="LV1"/>
      </w:pPr>
      <w:bookmarkStart w:id="11" w:name="_Toc49411249"/>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B43F13">
      <w:pPr>
        <w:pStyle w:val="LV1"/>
      </w:pPr>
      <w:bookmarkStart w:id="12" w:name="_Ref410129949"/>
      <w:bookmarkStart w:id="13" w:name="_Toc49411250"/>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B43F13">
      <w:pPr>
        <w:pStyle w:val="LV1"/>
      </w:pPr>
      <w:bookmarkStart w:id="14" w:name="_Ref409687573"/>
      <w:bookmarkStart w:id="15" w:name="_Ref409687579"/>
      <w:bookmarkStart w:id="16" w:name="_Ref409687725"/>
      <w:bookmarkStart w:id="17" w:name="_Toc49411251"/>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456F04">
      <w:pPr>
        <w:pStyle w:val="LV2"/>
      </w:pPr>
      <w:bookmarkStart w:id="18" w:name="_Ref403053584"/>
      <w:r w:rsidRPr="00D5620B">
        <w:t xml:space="preserve">This Statement of Principles is </w:t>
      </w:r>
      <w:r w:rsidRPr="002F77A1">
        <w:t xml:space="preserve">about </w:t>
      </w:r>
      <w:r w:rsidR="00C26F03" w:rsidRPr="00C26F03">
        <w:t>carotid artery disease</w:t>
      </w:r>
      <w:r w:rsidR="00D5620B" w:rsidRPr="002F77A1">
        <w:t xml:space="preserve"> </w:t>
      </w:r>
      <w:r w:rsidRPr="002F77A1">
        <w:t>and death</w:t>
      </w:r>
      <w:r w:rsidRPr="00D5620B">
        <w:t xml:space="preserve"> from</w:t>
      </w:r>
      <w:r w:rsidR="002F77A1">
        <w:t xml:space="preserve"> </w:t>
      </w:r>
      <w:r w:rsidR="00C26F03" w:rsidRPr="00C26F03">
        <w:t>carotid artery disease</w:t>
      </w:r>
      <w:r w:rsidRPr="00D5620B">
        <w:t>.</w:t>
      </w:r>
      <w:bookmarkEnd w:id="18"/>
    </w:p>
    <w:p w:rsidR="00215860" w:rsidRPr="00C670B0" w:rsidRDefault="00215860" w:rsidP="00C670B0">
      <w:pPr>
        <w:pStyle w:val="LVtext"/>
      </w:pPr>
      <w:r w:rsidRPr="00C670B0">
        <w:t>Meaning of</w:t>
      </w:r>
      <w:r w:rsidR="00D60FC8" w:rsidRPr="00C670B0">
        <w:t xml:space="preserve"> </w:t>
      </w:r>
      <w:r w:rsidR="00C26F03" w:rsidRPr="00C26F03">
        <w:rPr>
          <w:b/>
        </w:rPr>
        <w:t>carotid artery disease</w:t>
      </w:r>
    </w:p>
    <w:p w:rsidR="002716E4" w:rsidRPr="00237BAF" w:rsidRDefault="007C7DEE" w:rsidP="00456F04">
      <w:pPr>
        <w:pStyle w:val="LV2"/>
      </w:pPr>
      <w:bookmarkStart w:id="19" w:name="_Ref409598124"/>
      <w:bookmarkStart w:id="20" w:name="_Ref402529683"/>
      <w:r w:rsidRPr="00237BAF">
        <w:t>For the purposes of this Statement of Principles,</w:t>
      </w:r>
      <w:r w:rsidR="002F77A1" w:rsidRPr="002F77A1">
        <w:t xml:space="preserve"> </w:t>
      </w:r>
      <w:r w:rsidR="00C26F03" w:rsidRPr="00C26F03">
        <w:t>carotid artery disease</w:t>
      </w:r>
      <w:r w:rsidR="002716E4" w:rsidRPr="00237BAF">
        <w:t>:</w:t>
      </w:r>
      <w:bookmarkEnd w:id="19"/>
    </w:p>
    <w:bookmarkEnd w:id="20"/>
    <w:p w:rsidR="00C71737" w:rsidRPr="008E76DC" w:rsidRDefault="00C71737" w:rsidP="00C71737">
      <w:pPr>
        <w:pStyle w:val="LV3"/>
      </w:pPr>
      <w:r w:rsidRPr="00A00CCC">
        <w:t>means an occlusion, stenosis, aneurysm, dissection or arteriovenous fistula of the common, internal or external carotid artery that warrants medical treatment; and</w:t>
      </w:r>
    </w:p>
    <w:p w:rsidR="00253D7C" w:rsidRDefault="00C71737" w:rsidP="00C71737">
      <w:pPr>
        <w:pStyle w:val="LV3"/>
      </w:pPr>
      <w:proofErr w:type="gramStart"/>
      <w:r w:rsidRPr="008E76DC">
        <w:t>includes</w:t>
      </w:r>
      <w:proofErr w:type="gramEnd"/>
      <w:r w:rsidRPr="008E76DC">
        <w:t xml:space="preserve"> </w:t>
      </w:r>
      <w:r w:rsidRPr="00A00CCC">
        <w:t>carotid atherosclerosis and non-atherosclerotic</w:t>
      </w:r>
      <w:r>
        <w:t xml:space="preserve"> carotid artery disease</w:t>
      </w:r>
      <w:r w:rsidR="00253D7C" w:rsidRPr="008E76DC">
        <w:t>.</w:t>
      </w:r>
    </w:p>
    <w:p w:rsidR="008F572A" w:rsidRPr="00237BAF" w:rsidRDefault="008F572A" w:rsidP="00456F04">
      <w:pPr>
        <w:pStyle w:val="LV2"/>
      </w:pPr>
      <w:r w:rsidRPr="00237BAF">
        <w:t xml:space="preserve">While </w:t>
      </w:r>
      <w:r w:rsidR="00C26F03" w:rsidRPr="00C26F03">
        <w:t>carotid artery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C71737" w:rsidRPr="00A00CCC">
        <w:t>I65.2, I70.8, I72.0 or I77.</w:t>
      </w:r>
      <w:r w:rsidR="004B5DF6">
        <w:t>0</w:t>
      </w:r>
      <w:r w:rsidR="00885EAB" w:rsidRPr="00EB2BC4">
        <w:t>,</w:t>
      </w:r>
      <w:r w:rsidRPr="00237BAF">
        <w:t xml:space="preserve"> in applying this Statement of Principles the </w:t>
      </w:r>
      <w:r w:rsidR="00FA33FB" w:rsidRPr="00D5620B">
        <w:t xml:space="preserve">meaning </w:t>
      </w:r>
      <w:r w:rsidRPr="00D5620B">
        <w:t xml:space="preserve">of </w:t>
      </w:r>
      <w:r w:rsidR="00C26F03" w:rsidRPr="00C26F03">
        <w:t>carotid artery disease</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8A30DA">
      <w:pPr>
        <w:pStyle w:val="LV2"/>
        <w:keepNext/>
        <w:keepLines/>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C26F03" w:rsidRPr="00C26F03">
        <w:rPr>
          <w:b/>
        </w:rPr>
        <w:t>carotid artery disease</w:t>
      </w:r>
    </w:p>
    <w:p w:rsidR="008F572A" w:rsidRPr="00237BAF" w:rsidRDefault="008F572A" w:rsidP="00456F04">
      <w:pPr>
        <w:pStyle w:val="LV2"/>
      </w:pPr>
      <w:r w:rsidRPr="00237BAF">
        <w:t xml:space="preserve">For the purposes of this Statement of </w:t>
      </w:r>
      <w:r w:rsidR="00D5620B">
        <w:t xml:space="preserve">Principles, </w:t>
      </w:r>
      <w:r w:rsidR="00C26F03" w:rsidRPr="00C26F03">
        <w:t>carotid artery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C26F03" w:rsidRPr="00C26F03">
        <w:t>carotid artery disease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E25020">
        <w:t>-</w:t>
      </w:r>
      <w:r w:rsidR="00D32F71">
        <w:t xml:space="preserve"> </w:t>
      </w:r>
      <w:r w:rsidR="00885EAB" w:rsidRPr="00046E67">
        <w:t>Dictionary</w:t>
      </w:r>
      <w:r w:rsidR="005C7CC5">
        <w:t>.</w:t>
      </w:r>
    </w:p>
    <w:p w:rsidR="007C7DEE" w:rsidRPr="00A20CA1" w:rsidRDefault="007C7DEE" w:rsidP="00B43F13">
      <w:pPr>
        <w:pStyle w:val="LV1"/>
      </w:pPr>
      <w:bookmarkStart w:id="21" w:name="_Toc49411252"/>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C26F03" w:rsidRPr="00C26F03">
        <w:t>carotid artery disease</w:t>
      </w:r>
      <w:r>
        <w:t xml:space="preserve"> </w:t>
      </w:r>
      <w:r w:rsidRPr="00D5620B">
        <w:t>and death from</w:t>
      </w:r>
      <w:r>
        <w:t xml:space="preserve"> </w:t>
      </w:r>
      <w:r w:rsidR="00C26F03" w:rsidRPr="00C26F03">
        <w:t>carotid artery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E25020">
        <w:t>-</w:t>
      </w:r>
      <w:r>
        <w:t xml:space="preserve"> </w:t>
      </w:r>
      <w:r w:rsidRPr="00046E67">
        <w:t>Dictionary</w:t>
      </w:r>
      <w:r>
        <w:t>.</w:t>
      </w:r>
    </w:p>
    <w:p w:rsidR="007C7DEE" w:rsidRPr="00301C54" w:rsidRDefault="007C7DEE" w:rsidP="00B43F13">
      <w:pPr>
        <w:pStyle w:val="LV1"/>
      </w:pPr>
      <w:bookmarkStart w:id="22" w:name="_Ref411946955"/>
      <w:bookmarkStart w:id="23" w:name="_Ref411946997"/>
      <w:bookmarkStart w:id="24" w:name="_Ref412032503"/>
      <w:bookmarkStart w:id="25" w:name="_Toc49411253"/>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C26F03" w:rsidRPr="00C26F03">
        <w:t>carotid artery disease</w:t>
      </w:r>
      <w:r w:rsidR="007A3989">
        <w:t xml:space="preserve"> </w:t>
      </w:r>
      <w:r w:rsidR="007C7DEE" w:rsidRPr="00AA6D8B">
        <w:t xml:space="preserve">or death from </w:t>
      </w:r>
      <w:r w:rsidR="00C26F03" w:rsidRPr="00C26F03">
        <w:t>carotid artery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9447F7" w:rsidRDefault="009447F7" w:rsidP="009447F7">
      <w:pPr>
        <w:pStyle w:val="LV2"/>
      </w:pPr>
      <w:bookmarkStart w:id="27" w:name="_Ref402530260"/>
      <w:bookmarkStart w:id="28" w:name="_Ref409598844"/>
      <w:r w:rsidRPr="00CC4055">
        <w:t>having hypertension before the clinical onset of carotid artery disease;</w:t>
      </w:r>
    </w:p>
    <w:p w:rsidR="009447F7" w:rsidRDefault="009447F7" w:rsidP="00456F04">
      <w:pPr>
        <w:pStyle w:val="LV2"/>
      </w:pPr>
      <w:r w:rsidRPr="00077C8B">
        <w:t>having diabetes mellitus before the clinical onset of carotid artery disease;</w:t>
      </w:r>
    </w:p>
    <w:p w:rsidR="009447F7" w:rsidRDefault="009447F7" w:rsidP="009447F7">
      <w:pPr>
        <w:pStyle w:val="LV2"/>
      </w:pPr>
      <w:r w:rsidRPr="003C4733">
        <w:t>being obese for at least five years within the 20 years before the clinical onset of carotid artery disease;</w:t>
      </w:r>
    </w:p>
    <w:p w:rsidR="009447F7" w:rsidRDefault="009447F7" w:rsidP="009447F7">
      <w:pPr>
        <w:pStyle w:val="Note2"/>
      </w:pPr>
      <w:r>
        <w:t xml:space="preserve">Note: </w:t>
      </w:r>
      <w:r w:rsidRPr="003C4733">
        <w:rPr>
          <w:b/>
          <w:i/>
        </w:rPr>
        <w:t>being obese</w:t>
      </w:r>
      <w:r w:rsidRPr="003C4733">
        <w:t xml:space="preserve"> is defined in the Schedule 1 - Dictionary.</w:t>
      </w:r>
    </w:p>
    <w:p w:rsidR="009447F7" w:rsidRDefault="009447F7" w:rsidP="009447F7">
      <w:pPr>
        <w:pStyle w:val="LV2"/>
      </w:pPr>
      <w:r w:rsidRPr="0084797F">
        <w:t>having dyslipidaemia before the clinical onset of carotid artery disease;</w:t>
      </w:r>
    </w:p>
    <w:p w:rsidR="009447F7" w:rsidRDefault="009447F7" w:rsidP="009447F7">
      <w:pPr>
        <w:pStyle w:val="Note2"/>
      </w:pPr>
      <w:r>
        <w:t xml:space="preserve">Note: </w:t>
      </w:r>
      <w:r w:rsidRPr="0084797F">
        <w:rPr>
          <w:b/>
          <w:i/>
        </w:rPr>
        <w:t>dyslipidaemia</w:t>
      </w:r>
      <w:r>
        <w:t xml:space="preserve"> is </w:t>
      </w:r>
      <w:r w:rsidRPr="0084797F">
        <w:t xml:space="preserve">defined in the Schedule 1 </w:t>
      </w:r>
      <w:r>
        <w:t>-</w:t>
      </w:r>
      <w:r w:rsidRPr="0084797F">
        <w:t xml:space="preserve"> Dictionary.</w:t>
      </w:r>
    </w:p>
    <w:p w:rsidR="00CA4D55" w:rsidRDefault="00CA4D55" w:rsidP="00456F04">
      <w:pPr>
        <w:pStyle w:val="LV2"/>
      </w:pPr>
      <w:r w:rsidRPr="00C4397E">
        <w:t>where smoking has not permanently ceased, having smoked at least one pack-year of tobacco products before the clinical onset of carotid artery disease;</w:t>
      </w:r>
    </w:p>
    <w:p w:rsidR="00CA4D55" w:rsidRDefault="00CA4D55" w:rsidP="00CA4D55">
      <w:pPr>
        <w:pStyle w:val="Note2"/>
      </w:pPr>
      <w:r>
        <w:t xml:space="preserve">Note: </w:t>
      </w:r>
      <w:r w:rsidRPr="00C4397E">
        <w:rPr>
          <w:b/>
          <w:i/>
        </w:rPr>
        <w:t>pack-year of tobacco products</w:t>
      </w:r>
      <w:r w:rsidRPr="00C4397E">
        <w:t xml:space="preserve"> is defined in the Schedule 1 </w:t>
      </w:r>
      <w:r w:rsidR="00E25020">
        <w:t>-</w:t>
      </w:r>
      <w:r w:rsidRPr="00C4397E">
        <w:t xml:space="preserve"> Dictionary.</w:t>
      </w:r>
    </w:p>
    <w:p w:rsidR="00CA4D55" w:rsidRDefault="00CA4D55" w:rsidP="008A30DA">
      <w:pPr>
        <w:pStyle w:val="LV2"/>
        <w:keepNext/>
      </w:pPr>
      <w:r w:rsidRPr="00C4397E">
        <w:lastRenderedPageBreak/>
        <w:t>where smoking has permanently ceased before the clinical onset of carotid artery disease:</w:t>
      </w:r>
    </w:p>
    <w:p w:rsidR="00CA4D55" w:rsidRDefault="00CA4D55" w:rsidP="00CA4D55">
      <w:pPr>
        <w:pStyle w:val="LV3"/>
      </w:pPr>
      <w:r>
        <w:t>having smoked at least five pack-years of tobacco products; or</w:t>
      </w:r>
    </w:p>
    <w:p w:rsidR="00CA4D55" w:rsidRDefault="00CA4D55" w:rsidP="00CA4D55">
      <w:pPr>
        <w:pStyle w:val="LV3"/>
      </w:pPr>
      <w:r>
        <w:t>having smoked at least one pack-year but less than five pack-years of tobacco products, and the clinical onset of carotid artery disease has occurred within 20 years of smoking cessation;</w:t>
      </w:r>
    </w:p>
    <w:p w:rsidR="00CA4D55" w:rsidRDefault="00CA4D55" w:rsidP="00CA4D55">
      <w:pPr>
        <w:pStyle w:val="Note1"/>
      </w:pPr>
      <w:r>
        <w:t xml:space="preserve">Note: </w:t>
      </w:r>
      <w:r w:rsidRPr="00C4397E">
        <w:rPr>
          <w:b/>
          <w:i/>
        </w:rPr>
        <w:t>pack-year of tobacco products</w:t>
      </w:r>
      <w:r w:rsidRPr="00C4397E">
        <w:t xml:space="preserve"> is defined in the Schedule 1 </w:t>
      </w:r>
      <w:r w:rsidR="00E25020">
        <w:t>-</w:t>
      </w:r>
      <w:r w:rsidRPr="00C4397E">
        <w:t xml:space="preserve"> Dictionary.</w:t>
      </w:r>
    </w:p>
    <w:p w:rsidR="00CA4D55" w:rsidRDefault="00CA4D55" w:rsidP="00456F04">
      <w:pPr>
        <w:pStyle w:val="LV2"/>
      </w:pPr>
      <w:r w:rsidRPr="00EF39A6">
        <w:t>where exposure to second-hand smoke has not permanently ceased, being exposed to second-hand smoke for at least 1,000 hours before the clinical onset of carotid artery disease;</w:t>
      </w:r>
    </w:p>
    <w:p w:rsidR="00CA4D55" w:rsidRDefault="00CA4D55" w:rsidP="00CA4D55">
      <w:pPr>
        <w:pStyle w:val="Note2"/>
      </w:pPr>
      <w:r>
        <w:t xml:space="preserve">Note: </w:t>
      </w:r>
      <w:r w:rsidRPr="00EF39A6">
        <w:rPr>
          <w:b/>
          <w:i/>
        </w:rPr>
        <w:t>being exposed to second-hand smoke</w:t>
      </w:r>
      <w:r w:rsidRPr="00EF39A6">
        <w:t xml:space="preserve"> is defined in the Schedule 1 </w:t>
      </w:r>
      <w:r w:rsidR="00E25020">
        <w:t>-</w:t>
      </w:r>
      <w:r w:rsidRPr="00EF39A6">
        <w:t xml:space="preserve"> Dictionary.</w:t>
      </w:r>
    </w:p>
    <w:p w:rsidR="00CA4D55" w:rsidRDefault="00CA4D55" w:rsidP="00456F04">
      <w:pPr>
        <w:pStyle w:val="LV2"/>
      </w:pPr>
      <w:r w:rsidRPr="00CC4055">
        <w:t>where exposure to second-hand smoke has permanently ceased before the clinical onset of carotid artery disease:</w:t>
      </w:r>
    </w:p>
    <w:p w:rsidR="00CA4D55" w:rsidRDefault="00CA4D55" w:rsidP="00CA4D55">
      <w:pPr>
        <w:pStyle w:val="LV3"/>
      </w:pPr>
      <w:r w:rsidRPr="00CC4055">
        <w:t>being exposed to second-hand smoke for at least 5,000 hours; or</w:t>
      </w:r>
    </w:p>
    <w:p w:rsidR="00CA4D55" w:rsidRDefault="00CA4D55" w:rsidP="00CA4D55">
      <w:pPr>
        <w:pStyle w:val="LV3"/>
      </w:pPr>
      <w:r w:rsidRPr="00CC4055">
        <w:t>being exposed to second-hand smoke for at least 1,000 hours but less than 5,000 hours, and the clinical onset of carotid artery disease has occurred within five years of the last exposur</w:t>
      </w:r>
      <w:r w:rsidR="00456F04">
        <w:t>e to second-hand smoke;</w:t>
      </w:r>
    </w:p>
    <w:p w:rsidR="00CA4D55" w:rsidRDefault="00CA4D55" w:rsidP="00CA4D55">
      <w:pPr>
        <w:pStyle w:val="Note1"/>
      </w:pPr>
      <w:r>
        <w:t xml:space="preserve">Note: </w:t>
      </w:r>
      <w:r w:rsidRPr="00CC4055">
        <w:rPr>
          <w:b/>
          <w:i/>
        </w:rPr>
        <w:t>being exposed to second-hand smoke</w:t>
      </w:r>
      <w:r w:rsidRPr="00CC4055">
        <w:t xml:space="preserve"> is defined in the Schedule 1 </w:t>
      </w:r>
      <w:r w:rsidR="00E25020">
        <w:t>-</w:t>
      </w:r>
      <w:r w:rsidRPr="00CC4055">
        <w:t xml:space="preserve"> Dictionary.</w:t>
      </w:r>
    </w:p>
    <w:p w:rsidR="0083620E" w:rsidRDefault="0083620E" w:rsidP="00456F04">
      <w:pPr>
        <w:pStyle w:val="LV2"/>
      </w:pPr>
      <w:r w:rsidRPr="00077C8B">
        <w:t xml:space="preserve">having </w:t>
      </w:r>
      <w:proofErr w:type="spellStart"/>
      <w:r w:rsidRPr="00077C8B">
        <w:t>hyperhomocysteinaemia</w:t>
      </w:r>
      <w:proofErr w:type="spellEnd"/>
      <w:r w:rsidRPr="00077C8B">
        <w:t xml:space="preserve"> before the clinical onset of carotid artery disease;</w:t>
      </w:r>
    </w:p>
    <w:p w:rsidR="00911806" w:rsidRDefault="00911806" w:rsidP="00456F04">
      <w:pPr>
        <w:pStyle w:val="LV2"/>
      </w:pPr>
      <w:r w:rsidRPr="00911806">
        <w:t>an inability to undertake any physical activity greater than three METs for at least five years within the 20 years before the clinical onset of carotid artery disease</w:t>
      </w:r>
      <w:r>
        <w:t>;</w:t>
      </w:r>
    </w:p>
    <w:p w:rsidR="00911806" w:rsidRDefault="00911806" w:rsidP="00911806">
      <w:pPr>
        <w:pStyle w:val="Note2"/>
      </w:pPr>
      <w:r>
        <w:t xml:space="preserve">Note: </w:t>
      </w:r>
      <w:r w:rsidRPr="00911806">
        <w:rPr>
          <w:b/>
          <w:i/>
        </w:rPr>
        <w:t>MET</w:t>
      </w:r>
      <w:r w:rsidRPr="00911806">
        <w:t xml:space="preserve"> is defined in the Schedule 1 - Dictionary.</w:t>
      </w:r>
    </w:p>
    <w:p w:rsidR="003242B1" w:rsidRDefault="003242B1" w:rsidP="003242B1">
      <w:pPr>
        <w:pStyle w:val="LV2"/>
      </w:pPr>
      <w:r w:rsidRPr="009D036C">
        <w:t>having chronic kidney disease before the clinical onset of carotid artery disease;</w:t>
      </w:r>
    </w:p>
    <w:p w:rsidR="003242B1" w:rsidRDefault="003242B1" w:rsidP="003242B1">
      <w:pPr>
        <w:pStyle w:val="Note2"/>
      </w:pPr>
      <w:r>
        <w:t xml:space="preserve">Note: </w:t>
      </w:r>
      <w:r w:rsidRPr="009D036C">
        <w:rPr>
          <w:b/>
          <w:i/>
        </w:rPr>
        <w:t>chronic kidney disease</w:t>
      </w:r>
      <w:r w:rsidRPr="009D036C">
        <w:t xml:space="preserve"> is defined in the Schedule 1 </w:t>
      </w:r>
      <w:r>
        <w:t>-</w:t>
      </w:r>
      <w:r w:rsidRPr="009D036C">
        <w:t xml:space="preserve"> Dictionary.</w:t>
      </w:r>
    </w:p>
    <w:p w:rsidR="00CE5D76" w:rsidRDefault="00CE5D76" w:rsidP="00CE5D76">
      <w:pPr>
        <w:pStyle w:val="LV2"/>
      </w:pPr>
      <w:r w:rsidRPr="00CD6C96">
        <w:t>undergoing a course of therapeutic radiation for cancer, where the affected artery was in the field of radiat</w:t>
      </w:r>
      <w:r>
        <w:t xml:space="preserve">ion, before the clinical onset </w:t>
      </w:r>
      <w:r w:rsidRPr="00CD6C96">
        <w:t>of carotid artery disease;</w:t>
      </w:r>
    </w:p>
    <w:p w:rsidR="00CE5D76" w:rsidRDefault="00CE5D76" w:rsidP="00CE5D76">
      <w:pPr>
        <w:pStyle w:val="LV2"/>
      </w:pPr>
      <w:r w:rsidRPr="004E23EA">
        <w:t xml:space="preserve">having received a cumulative equivalent dose of at least </w:t>
      </w:r>
      <w:r>
        <w:t>0.5</w:t>
      </w:r>
      <w:r w:rsidRPr="004E23EA">
        <w:t xml:space="preserve"> </w:t>
      </w:r>
      <w:proofErr w:type="spellStart"/>
      <w:r w:rsidRPr="004E23EA">
        <w:t>sievert</w:t>
      </w:r>
      <w:proofErr w:type="spellEnd"/>
      <w:r w:rsidRPr="004E23EA">
        <w:t xml:space="preserve"> of ionising radiation to the affected artery before the clinical onset of carotid artery disease;</w:t>
      </w:r>
    </w:p>
    <w:p w:rsidR="00CE5D76" w:rsidRDefault="00CE5D76" w:rsidP="00CE5D76">
      <w:pPr>
        <w:pStyle w:val="Note2"/>
      </w:pPr>
      <w:r>
        <w:t xml:space="preserve">Note: </w:t>
      </w:r>
      <w:r w:rsidRPr="004E23EA">
        <w:rPr>
          <w:b/>
          <w:i/>
        </w:rPr>
        <w:t>cumulative equivalent dose</w:t>
      </w:r>
      <w:r w:rsidRPr="004E23EA">
        <w:t xml:space="preserve"> is defined in the Schedule 1 </w:t>
      </w:r>
      <w:r>
        <w:t>-</w:t>
      </w:r>
      <w:r w:rsidRPr="004E23EA">
        <w:t xml:space="preserve"> Dictionary.</w:t>
      </w:r>
    </w:p>
    <w:p w:rsidR="003C4733" w:rsidRDefault="00DA1411" w:rsidP="009447F7">
      <w:pPr>
        <w:pStyle w:val="LV2"/>
      </w:pPr>
      <w:r w:rsidRPr="00DA1411">
        <w:t>an inability to consume an average of at least 100 grams per day of any combination of fruit and vegetables, for at least five consecutive years within the 20 years before the clinical onset of carotid artery disease;</w:t>
      </w:r>
    </w:p>
    <w:p w:rsidR="00BE58B8" w:rsidRDefault="00BE58B8" w:rsidP="00BE58B8">
      <w:pPr>
        <w:pStyle w:val="LV2"/>
      </w:pPr>
      <w:r w:rsidRPr="009D036C">
        <w:lastRenderedPageBreak/>
        <w:t>having infection with human immunodeficiency virus or hepatitis C virus before the clinical onset of carotid artery disease</w:t>
      </w:r>
      <w:r>
        <w:t>;</w:t>
      </w:r>
    </w:p>
    <w:p w:rsidR="00604C38" w:rsidRDefault="00604C38" w:rsidP="00604C38">
      <w:pPr>
        <w:pStyle w:val="LV2"/>
      </w:pPr>
      <w:r w:rsidRPr="004E6F7C">
        <w:t>having periodontitis for at least the two years before the clinical onset of carotid artery disease;</w:t>
      </w:r>
    </w:p>
    <w:p w:rsidR="00604C38" w:rsidRDefault="00604C38" w:rsidP="00604C38">
      <w:pPr>
        <w:pStyle w:val="LV2"/>
      </w:pPr>
      <w:r w:rsidRPr="00101524">
        <w:t>having infection of the affected artery with a bacterial or fungal organism before the clinical onset of carotid artery disease;</w:t>
      </w:r>
    </w:p>
    <w:p w:rsidR="00604C38" w:rsidRDefault="00604C38" w:rsidP="00604C38">
      <w:pPr>
        <w:pStyle w:val="LV2"/>
      </w:pPr>
      <w:r w:rsidRPr="00101524">
        <w:t xml:space="preserve">having an autoimmune </w:t>
      </w:r>
      <w:r>
        <w:t>disease</w:t>
      </w:r>
      <w:r w:rsidRPr="00101524">
        <w:t xml:space="preserve"> of the affected artery before the clinical onset of carotid artery disease;</w:t>
      </w:r>
    </w:p>
    <w:p w:rsidR="00604C38" w:rsidRDefault="00604C38" w:rsidP="00604C38">
      <w:pPr>
        <w:pStyle w:val="Note2"/>
        <w:ind w:left="1843" w:hanging="425"/>
      </w:pPr>
      <w:r>
        <w:t xml:space="preserve">Note: </w:t>
      </w:r>
      <w:r w:rsidRPr="002A4562">
        <w:t xml:space="preserve">Examples of autoimmune </w:t>
      </w:r>
      <w:r>
        <w:t>diseases</w:t>
      </w:r>
      <w:r w:rsidRPr="002A4562">
        <w:t xml:space="preserve"> that may cause carotid artery disease are ankylosing spondylitis, antiphospholipid syndrome, </w:t>
      </w:r>
      <w:proofErr w:type="spellStart"/>
      <w:r w:rsidRPr="002A4562">
        <w:t>Behcet</w:t>
      </w:r>
      <w:proofErr w:type="spellEnd"/>
      <w:r w:rsidRPr="002A4562">
        <w:t xml:space="preserve"> disease, inflammatory bowel disease, psoriatic </w:t>
      </w:r>
      <w:proofErr w:type="spellStart"/>
      <w:r w:rsidRPr="002A4562">
        <w:t>arthropathy</w:t>
      </w:r>
      <w:proofErr w:type="spellEnd"/>
      <w:r w:rsidRPr="002A4562">
        <w:t>, rheumatoid arthritis, systemic lupus erythematosus and systemic sclerosis.</w:t>
      </w:r>
    </w:p>
    <w:p w:rsidR="00176F65" w:rsidRDefault="00176F65" w:rsidP="00604C38">
      <w:pPr>
        <w:pStyle w:val="LV2"/>
      </w:pPr>
      <w:r w:rsidRPr="009A69AA">
        <w:t>having a neoplasm infiltrating the affected segment of the artery at the time of the clinical onset of carotid artery disease</w:t>
      </w:r>
      <w:r w:rsidRPr="009B3039">
        <w:t>;</w:t>
      </w:r>
    </w:p>
    <w:p w:rsidR="00604C38" w:rsidRDefault="00604C38" w:rsidP="00604C38">
      <w:pPr>
        <w:pStyle w:val="LV2"/>
      </w:pPr>
      <w:r w:rsidRPr="00D72C29">
        <w:t>being exposed to arsenic as specified before the clinical onset of carotid artery disease;</w:t>
      </w:r>
    </w:p>
    <w:p w:rsidR="00604C38" w:rsidRDefault="00604C38" w:rsidP="00604C38">
      <w:pPr>
        <w:pStyle w:val="Note2"/>
      </w:pPr>
      <w:r>
        <w:t xml:space="preserve">Note: </w:t>
      </w:r>
      <w:r w:rsidRPr="00D72C29">
        <w:rPr>
          <w:b/>
          <w:i/>
        </w:rPr>
        <w:t>being exposed to arsenic as specified</w:t>
      </w:r>
      <w:r>
        <w:t xml:space="preserve"> </w:t>
      </w:r>
      <w:r w:rsidRPr="00D72C29">
        <w:t xml:space="preserve">is defined in the Schedule 1 </w:t>
      </w:r>
      <w:r>
        <w:t>-</w:t>
      </w:r>
      <w:r w:rsidRPr="00D72C29">
        <w:t xml:space="preserve"> Dictionary.</w:t>
      </w:r>
    </w:p>
    <w:p w:rsidR="00CA4D55" w:rsidRDefault="00384702" w:rsidP="00176F65">
      <w:pPr>
        <w:pStyle w:val="LV2"/>
      </w:pPr>
      <w:r w:rsidRPr="00384702">
        <w:t>having obstructive sleep apnoea for at least the one year before the clinical onset of carotid artery disease;</w:t>
      </w:r>
    </w:p>
    <w:p w:rsidR="00797530" w:rsidRDefault="00797530" w:rsidP="00456F04">
      <w:pPr>
        <w:pStyle w:val="LV2"/>
      </w:pPr>
      <w:r w:rsidRPr="009B3039">
        <w:t>for dissection of the internal carotid artery only, being within the 30 days postpartum at the time of the clinical onset of carotid artery disease;</w:t>
      </w:r>
    </w:p>
    <w:p w:rsidR="00424D19" w:rsidRPr="00A00CCC" w:rsidRDefault="00424D19" w:rsidP="00424D19">
      <w:pPr>
        <w:pStyle w:val="LV2"/>
      </w:pPr>
      <w:r w:rsidRPr="000040AE">
        <w:t>for aneurysm, dissection or arteriovenous fistula only, having trauma to the affected segment of the artery before the clinical onset of carotid artery disease;</w:t>
      </w:r>
    </w:p>
    <w:p w:rsidR="00424D19" w:rsidRDefault="00424D19" w:rsidP="00424D19">
      <w:pPr>
        <w:pStyle w:val="Note2"/>
      </w:pPr>
      <w:r>
        <w:t xml:space="preserve">Note: </w:t>
      </w:r>
      <w:r w:rsidRPr="000040AE">
        <w:rPr>
          <w:b/>
          <w:i/>
        </w:rPr>
        <w:t>trauma to the affected segment of the artery</w:t>
      </w:r>
      <w:r>
        <w:t xml:space="preserve"> is </w:t>
      </w:r>
      <w:r w:rsidRPr="00A00CCC">
        <w:t>defined in the Schedule</w:t>
      </w:r>
      <w:r>
        <w:t> </w:t>
      </w:r>
      <w:r w:rsidRPr="00A00CCC">
        <w:t>1</w:t>
      </w:r>
      <w:r>
        <w:t> - </w:t>
      </w:r>
      <w:r w:rsidRPr="00A00CCC">
        <w:t>Dictionary.</w:t>
      </w:r>
    </w:p>
    <w:p w:rsidR="00385D59" w:rsidRDefault="00385D59" w:rsidP="00456F04">
      <w:pPr>
        <w:pStyle w:val="LV2"/>
      </w:pPr>
      <w:r>
        <w:t>for dissection only:</w:t>
      </w:r>
    </w:p>
    <w:p w:rsidR="00CA4D55" w:rsidRDefault="00CA4D55" w:rsidP="00385D59">
      <w:pPr>
        <w:pStyle w:val="LV3"/>
        <w:keepNext/>
      </w:pPr>
      <w:r w:rsidRPr="00A00CCC">
        <w:t xml:space="preserve">having trauma to the neck or the base of the skull within the </w:t>
      </w:r>
      <w:r>
        <w:t>six</w:t>
      </w:r>
      <w:r w:rsidRPr="00A00CCC">
        <w:t xml:space="preserve"> months before the clinical onset of carotid artery disease;</w:t>
      </w:r>
    </w:p>
    <w:p w:rsidR="00CA4D55" w:rsidRPr="00A00CCC" w:rsidRDefault="00CA4D55" w:rsidP="00385D59">
      <w:pPr>
        <w:pStyle w:val="Note1"/>
        <w:ind w:left="2410" w:hanging="425"/>
      </w:pPr>
      <w:r>
        <w:t xml:space="preserve">Note: </w:t>
      </w:r>
      <w:r w:rsidRPr="00A00CCC">
        <w:rPr>
          <w:b/>
          <w:i/>
        </w:rPr>
        <w:t>trauma to the neck or the base of the skull</w:t>
      </w:r>
      <w:r>
        <w:t xml:space="preserve"> is </w:t>
      </w:r>
      <w:r w:rsidRPr="00A00CCC">
        <w:t>defined in the Schedule</w:t>
      </w:r>
      <w:r w:rsidR="00385D59">
        <w:t> </w:t>
      </w:r>
      <w:r w:rsidRPr="00A00CCC">
        <w:t>1</w:t>
      </w:r>
      <w:r w:rsidR="00385D59">
        <w:t> </w:t>
      </w:r>
      <w:r w:rsidR="003A2408">
        <w:t>-</w:t>
      </w:r>
      <w:r w:rsidR="00385D59">
        <w:t> </w:t>
      </w:r>
      <w:r w:rsidRPr="00A00CCC">
        <w:t>Dictionary.</w:t>
      </w:r>
    </w:p>
    <w:p w:rsidR="00CA4D55" w:rsidRDefault="00385D59" w:rsidP="00424D19">
      <w:pPr>
        <w:pStyle w:val="LV3"/>
      </w:pPr>
      <w:r w:rsidRPr="00385D59">
        <w:t>taking a fluoroquinolone antibiotic within the 30 days before the clinical onset of carotid artery disease;</w:t>
      </w:r>
    </w:p>
    <w:p w:rsidR="00CA4D55" w:rsidRDefault="00CA4D55" w:rsidP="00456F04">
      <w:pPr>
        <w:pStyle w:val="LV2"/>
      </w:pPr>
      <w:r w:rsidRPr="009B3039">
        <w:t>for aneurysm or dissection of the common or internal carotid artery only, taking a drug from the specified list of drugs within the four days before the clinical onset of carotid artery disease;</w:t>
      </w:r>
    </w:p>
    <w:p w:rsidR="00CA4D55" w:rsidRDefault="00CA4D55" w:rsidP="00CA4D55">
      <w:pPr>
        <w:pStyle w:val="Note2"/>
      </w:pPr>
      <w:r>
        <w:t xml:space="preserve">Note: </w:t>
      </w:r>
      <w:r w:rsidRPr="009B3039">
        <w:rPr>
          <w:b/>
          <w:i/>
        </w:rPr>
        <w:t>specified list of drugs</w:t>
      </w:r>
      <w:r>
        <w:t xml:space="preserve"> is </w:t>
      </w:r>
      <w:r w:rsidRPr="00A00CCC">
        <w:t xml:space="preserve">defined </w:t>
      </w:r>
      <w:r w:rsidRPr="00176F65">
        <w:t>in the Schedule 1 </w:t>
      </w:r>
      <w:r w:rsidR="003A2408" w:rsidRPr="00176F65">
        <w:t>-</w:t>
      </w:r>
      <w:r w:rsidRPr="00176F65">
        <w:t> Dictionary.</w:t>
      </w:r>
    </w:p>
    <w:p w:rsidR="00323BB3" w:rsidRDefault="00323BB3" w:rsidP="00456F04">
      <w:pPr>
        <w:pStyle w:val="LV2"/>
      </w:pPr>
      <w:r w:rsidRPr="00663A02">
        <w:lastRenderedPageBreak/>
        <w:t>having hypertension</w:t>
      </w:r>
      <w:r w:rsidRPr="00CC4055">
        <w:t xml:space="preserve"> before the clinical worsening of carotid artery disease;</w:t>
      </w:r>
    </w:p>
    <w:p w:rsidR="00323BB3" w:rsidRDefault="00323BB3" w:rsidP="00456F04">
      <w:pPr>
        <w:pStyle w:val="LV2"/>
      </w:pPr>
      <w:r w:rsidRPr="00077C8B">
        <w:t>having diabetes mellitus before the clinical worsening of carotid artery disease;</w:t>
      </w:r>
    </w:p>
    <w:p w:rsidR="00323BB3" w:rsidRDefault="00323BB3" w:rsidP="00323BB3">
      <w:pPr>
        <w:pStyle w:val="LV2"/>
      </w:pPr>
      <w:r w:rsidRPr="003C4733">
        <w:t>being obese for at least five years within the 20 years before the clinical worsening of carotid artery disease;</w:t>
      </w:r>
    </w:p>
    <w:p w:rsidR="00323BB3" w:rsidRDefault="00323BB3" w:rsidP="00323BB3">
      <w:pPr>
        <w:pStyle w:val="Note2"/>
      </w:pPr>
      <w:r>
        <w:t xml:space="preserve">Note: </w:t>
      </w:r>
      <w:r w:rsidRPr="003C4733">
        <w:rPr>
          <w:b/>
          <w:i/>
        </w:rPr>
        <w:t>being obese</w:t>
      </w:r>
      <w:r w:rsidRPr="003C4733">
        <w:t xml:space="preserve"> is defined in the Schedule 1 - Dictionary.</w:t>
      </w:r>
    </w:p>
    <w:p w:rsidR="00323BB3" w:rsidRDefault="00323BB3" w:rsidP="00323BB3">
      <w:pPr>
        <w:pStyle w:val="LV2"/>
      </w:pPr>
      <w:r w:rsidRPr="0084797F">
        <w:t>having dyslipidaemia before the clinical worsening of carotid artery disease;</w:t>
      </w:r>
    </w:p>
    <w:p w:rsidR="00323BB3" w:rsidRDefault="00323BB3" w:rsidP="00323BB3">
      <w:pPr>
        <w:pStyle w:val="Note2"/>
      </w:pPr>
      <w:r w:rsidRPr="0084797F">
        <w:t xml:space="preserve">Note: </w:t>
      </w:r>
      <w:r w:rsidRPr="0084797F">
        <w:rPr>
          <w:b/>
          <w:i/>
        </w:rPr>
        <w:t>dyslipidaemia</w:t>
      </w:r>
      <w:r w:rsidRPr="0084797F">
        <w:t xml:space="preserve"> is defined in the Schedule 1 </w:t>
      </w:r>
      <w:r>
        <w:t>-</w:t>
      </w:r>
      <w:r w:rsidRPr="0084797F">
        <w:t xml:space="preserve"> Dictionary.</w:t>
      </w:r>
    </w:p>
    <w:p w:rsidR="00CA4D55" w:rsidRDefault="00CA4D55" w:rsidP="00456F04">
      <w:pPr>
        <w:pStyle w:val="LV2"/>
      </w:pPr>
      <w:r w:rsidRPr="00323BB3">
        <w:t>where smoking has not permanently ceased,</w:t>
      </w:r>
      <w:r w:rsidRPr="00C4397E">
        <w:t xml:space="preserve"> having smoked at least one pack-year of tobacco products before the clinical worsening of carotid artery disease;</w:t>
      </w:r>
    </w:p>
    <w:p w:rsidR="00CA4D55" w:rsidRDefault="00CA4D55" w:rsidP="00CA4D55">
      <w:pPr>
        <w:pStyle w:val="Note2"/>
      </w:pPr>
      <w:r>
        <w:t xml:space="preserve">Note: </w:t>
      </w:r>
      <w:r w:rsidRPr="00C4397E">
        <w:rPr>
          <w:b/>
          <w:i/>
        </w:rPr>
        <w:t>pack-year of tobacco products</w:t>
      </w:r>
      <w:r w:rsidRPr="00C4397E">
        <w:t xml:space="preserve"> is defined in the Schedule 1 </w:t>
      </w:r>
      <w:r w:rsidR="00FA0FBE">
        <w:t>-</w:t>
      </w:r>
      <w:r w:rsidRPr="00C4397E">
        <w:t xml:space="preserve"> Dictionary.</w:t>
      </w:r>
    </w:p>
    <w:p w:rsidR="00CA4D55" w:rsidRDefault="00CA4D55" w:rsidP="00456F04">
      <w:pPr>
        <w:pStyle w:val="LV2"/>
        <w:keepNext/>
      </w:pPr>
      <w:r w:rsidRPr="00C4397E">
        <w:t>where smoking has permanently ceased before the clinical worsening of carotid artery disease</w:t>
      </w:r>
      <w:r>
        <w:t>:</w:t>
      </w:r>
    </w:p>
    <w:p w:rsidR="00CA4D55" w:rsidRDefault="00CA4D55" w:rsidP="00CA4D55">
      <w:pPr>
        <w:pStyle w:val="LV3"/>
      </w:pPr>
      <w:r>
        <w:t>having smoked at least five pack-years of tobacco products; or</w:t>
      </w:r>
    </w:p>
    <w:p w:rsidR="00CA4D55" w:rsidRDefault="00CA4D55" w:rsidP="00CA4D55">
      <w:pPr>
        <w:pStyle w:val="LV3"/>
      </w:pPr>
      <w:r>
        <w:t>having smoked at least one pack-year but less than five pack-years of tobacco products, and the clinical worsening of carotid artery disease has occurred within 20 years of smoking cessation;</w:t>
      </w:r>
    </w:p>
    <w:p w:rsidR="00CA4D55" w:rsidRDefault="00CA4D55" w:rsidP="00CA4D55">
      <w:pPr>
        <w:pStyle w:val="Note1"/>
      </w:pPr>
      <w:r>
        <w:t xml:space="preserve">Note: </w:t>
      </w:r>
      <w:r w:rsidRPr="00C4397E">
        <w:rPr>
          <w:b/>
          <w:i/>
        </w:rPr>
        <w:t>pack-year of tobacco products</w:t>
      </w:r>
      <w:r w:rsidRPr="00C4397E">
        <w:t xml:space="preserve"> is defined in the Schedule 1 </w:t>
      </w:r>
      <w:r w:rsidR="00FA0FBE">
        <w:t>-</w:t>
      </w:r>
      <w:r w:rsidRPr="00C4397E">
        <w:t xml:space="preserve"> Dictionary.</w:t>
      </w:r>
    </w:p>
    <w:p w:rsidR="00CA4D55" w:rsidRDefault="00CA4D55" w:rsidP="00456F04">
      <w:pPr>
        <w:pStyle w:val="LV2"/>
      </w:pPr>
      <w:r w:rsidRPr="00EF39A6">
        <w:t>where exposure to second-hand smoke has not permanently ceased, being exposed to second-hand smoke for at least 1,000 hours before the clinical worsening of carotid artery disease;</w:t>
      </w:r>
    </w:p>
    <w:p w:rsidR="00CA4D55" w:rsidRDefault="00CA4D55" w:rsidP="00CA4D55">
      <w:pPr>
        <w:pStyle w:val="Note2"/>
      </w:pPr>
      <w:r>
        <w:t xml:space="preserve">Note: </w:t>
      </w:r>
      <w:r w:rsidRPr="00EF39A6">
        <w:rPr>
          <w:b/>
          <w:i/>
        </w:rPr>
        <w:t>being exposed to second-hand smoke</w:t>
      </w:r>
      <w:r w:rsidRPr="00EF39A6">
        <w:t xml:space="preserve"> is defined in the Schedule 1 </w:t>
      </w:r>
      <w:r w:rsidR="00FA0FBE">
        <w:t>-</w:t>
      </w:r>
      <w:r w:rsidRPr="00EF39A6">
        <w:t xml:space="preserve"> Dictionary.</w:t>
      </w:r>
    </w:p>
    <w:p w:rsidR="00CA4D55" w:rsidRDefault="00CA4D55" w:rsidP="00456F04">
      <w:pPr>
        <w:pStyle w:val="LV2"/>
      </w:pPr>
      <w:r w:rsidRPr="00CC4055">
        <w:t>where exposure to second-hand smoke has permanently ceased before the clinical worsening of carotid artery disease:</w:t>
      </w:r>
    </w:p>
    <w:p w:rsidR="00CA4D55" w:rsidRDefault="00CA4D55" w:rsidP="00CA4D55">
      <w:pPr>
        <w:pStyle w:val="LV3"/>
      </w:pPr>
      <w:r w:rsidRPr="00CC4055">
        <w:t>being exposed to second-hand smoke for at least 5,000 hours; or</w:t>
      </w:r>
    </w:p>
    <w:p w:rsidR="00CA4D55" w:rsidRDefault="00CA4D55" w:rsidP="00CA4D55">
      <w:pPr>
        <w:pStyle w:val="LV3"/>
      </w:pPr>
      <w:r w:rsidRPr="00CC4055">
        <w:t>being exposed to second-hand smoke for at least 1,000 hours but less than 5,000 hours, and the clinical worsening of carotid artery disease has occurred within five years of the las</w:t>
      </w:r>
      <w:r w:rsidR="00FA0FBE">
        <w:t>t exposure to second-hand smoke;</w:t>
      </w:r>
    </w:p>
    <w:p w:rsidR="00CA4D55" w:rsidRDefault="00CA4D55" w:rsidP="00CA4D55">
      <w:pPr>
        <w:pStyle w:val="Note1"/>
      </w:pPr>
      <w:r>
        <w:t xml:space="preserve">Note: </w:t>
      </w:r>
      <w:r w:rsidRPr="00CC4055">
        <w:rPr>
          <w:b/>
          <w:i/>
        </w:rPr>
        <w:t>being exposed to second-hand smoke</w:t>
      </w:r>
      <w:r w:rsidRPr="00CC4055">
        <w:t xml:space="preserve"> is defined in the Schedule 1 </w:t>
      </w:r>
      <w:r w:rsidR="00FA0FBE">
        <w:t>-</w:t>
      </w:r>
      <w:r w:rsidRPr="00CC4055">
        <w:t xml:space="preserve"> Dictionary.</w:t>
      </w:r>
      <w:r>
        <w:t xml:space="preserve"> </w:t>
      </w:r>
    </w:p>
    <w:p w:rsidR="00323BB3" w:rsidRDefault="00323BB3" w:rsidP="00456F04">
      <w:pPr>
        <w:pStyle w:val="LV2"/>
      </w:pPr>
      <w:r w:rsidRPr="00077C8B">
        <w:t xml:space="preserve">having </w:t>
      </w:r>
      <w:proofErr w:type="spellStart"/>
      <w:r w:rsidRPr="00077C8B">
        <w:t>hyperhomocysteinaemia</w:t>
      </w:r>
      <w:proofErr w:type="spellEnd"/>
      <w:r w:rsidRPr="00077C8B">
        <w:t xml:space="preserve"> before the clinical worsening of carotid artery disease;</w:t>
      </w:r>
    </w:p>
    <w:p w:rsidR="00911806" w:rsidRDefault="00911806" w:rsidP="008A30DA">
      <w:pPr>
        <w:pStyle w:val="LV2"/>
        <w:keepNext/>
      </w:pPr>
      <w:r w:rsidRPr="00911806">
        <w:lastRenderedPageBreak/>
        <w:t>an inability to undertake any physical activity greater than three METs for at least five years within the 20 years before the clinical worsening of carotid artery disease;</w:t>
      </w:r>
    </w:p>
    <w:p w:rsidR="00911806" w:rsidRDefault="00911806" w:rsidP="00911806">
      <w:pPr>
        <w:pStyle w:val="Note2"/>
      </w:pPr>
      <w:r>
        <w:t xml:space="preserve">Note: </w:t>
      </w:r>
      <w:r w:rsidRPr="00911806">
        <w:rPr>
          <w:b/>
          <w:i/>
        </w:rPr>
        <w:t>MET</w:t>
      </w:r>
      <w:r w:rsidRPr="00911806">
        <w:t xml:space="preserve"> is defined in the Schedule 1 - Dictionary.</w:t>
      </w:r>
    </w:p>
    <w:p w:rsidR="00A224E8" w:rsidRDefault="00A224E8" w:rsidP="00A224E8">
      <w:pPr>
        <w:pStyle w:val="LV2"/>
      </w:pPr>
      <w:r w:rsidRPr="009D036C">
        <w:t>having chronic kidney disease before the clinical worsening of carotid artery disease;</w:t>
      </w:r>
    </w:p>
    <w:p w:rsidR="00A224E8" w:rsidRDefault="00A224E8" w:rsidP="00A224E8">
      <w:pPr>
        <w:pStyle w:val="Note2"/>
      </w:pPr>
      <w:r>
        <w:t xml:space="preserve">Note: </w:t>
      </w:r>
      <w:r w:rsidRPr="009D036C">
        <w:rPr>
          <w:b/>
          <w:i/>
        </w:rPr>
        <w:t xml:space="preserve">chronic kidney disease </w:t>
      </w:r>
      <w:r w:rsidRPr="009D036C">
        <w:t xml:space="preserve">is defined in the Schedule 1 </w:t>
      </w:r>
      <w:r>
        <w:t>-</w:t>
      </w:r>
      <w:r w:rsidRPr="009D036C">
        <w:t xml:space="preserve"> Dictionary.</w:t>
      </w:r>
    </w:p>
    <w:p w:rsidR="003219E7" w:rsidRPr="00CD6C96" w:rsidRDefault="003219E7" w:rsidP="003219E7">
      <w:pPr>
        <w:pStyle w:val="LV2"/>
      </w:pPr>
      <w:r w:rsidRPr="00C4397E">
        <w:t>undergoing a course of therapeutic radiation for cancer, w</w:t>
      </w:r>
      <w:r w:rsidRPr="00CD6C96">
        <w:t>here the affected artery was in the field of radiation, before the clinical worsening of carotid artery disease;</w:t>
      </w:r>
    </w:p>
    <w:p w:rsidR="003219E7" w:rsidRDefault="003219E7" w:rsidP="003219E7">
      <w:pPr>
        <w:pStyle w:val="LV2"/>
      </w:pPr>
      <w:r w:rsidRPr="004E23EA">
        <w:t xml:space="preserve">having received a cumulative equivalent dose of at least </w:t>
      </w:r>
      <w:r>
        <w:t>0.5</w:t>
      </w:r>
      <w:r w:rsidRPr="004E23EA">
        <w:t xml:space="preserve"> </w:t>
      </w:r>
      <w:proofErr w:type="spellStart"/>
      <w:r w:rsidRPr="004E23EA">
        <w:t>sievert</w:t>
      </w:r>
      <w:proofErr w:type="spellEnd"/>
      <w:r w:rsidRPr="004E23EA">
        <w:t xml:space="preserve"> of ionising radiation to the affected artery before the clinical worsening of carotid artery disease;</w:t>
      </w:r>
    </w:p>
    <w:p w:rsidR="003219E7" w:rsidRDefault="003219E7" w:rsidP="003219E7">
      <w:pPr>
        <w:pStyle w:val="Note2"/>
      </w:pPr>
      <w:r w:rsidRPr="004E23EA">
        <w:t xml:space="preserve">Note: </w:t>
      </w:r>
      <w:r w:rsidRPr="004E23EA">
        <w:rPr>
          <w:b/>
          <w:i/>
        </w:rPr>
        <w:t>cumulative equivalent dose</w:t>
      </w:r>
      <w:r w:rsidRPr="004E23EA">
        <w:t xml:space="preserve"> is defined in the Schedule 1 </w:t>
      </w:r>
      <w:r>
        <w:t>-</w:t>
      </w:r>
      <w:r w:rsidRPr="004E23EA">
        <w:t xml:space="preserve"> Dictionary.</w:t>
      </w:r>
    </w:p>
    <w:p w:rsidR="003C4733" w:rsidRDefault="00DA1411" w:rsidP="00323BB3">
      <w:pPr>
        <w:pStyle w:val="LV2"/>
      </w:pPr>
      <w:r w:rsidRPr="00DA1411">
        <w:t>an inability to consume an average of at least 100 grams per day of any combination of fruit and vegetables, for at least five consecutive years within the 20 years before the clinical worsening of carotid artery disease;</w:t>
      </w:r>
    </w:p>
    <w:p w:rsidR="00DE65FD" w:rsidRDefault="00DE65FD" w:rsidP="00A224E8">
      <w:pPr>
        <w:pStyle w:val="LV2"/>
      </w:pPr>
      <w:r w:rsidRPr="009D036C">
        <w:t>having infection with human immunodeficiency virus or hepatitis C virus before the clinical worsening of carotid artery disease</w:t>
      </w:r>
      <w:r>
        <w:t>;</w:t>
      </w:r>
    </w:p>
    <w:p w:rsidR="003F2013" w:rsidRDefault="003F2013" w:rsidP="003F2013">
      <w:pPr>
        <w:pStyle w:val="LV2"/>
      </w:pPr>
      <w:r w:rsidRPr="004E6F7C">
        <w:t>having periodontitis for at least the two years before the clinical worsening of carotid artery disease;</w:t>
      </w:r>
    </w:p>
    <w:p w:rsidR="004D3C45" w:rsidRDefault="004D3C45" w:rsidP="003F2013">
      <w:pPr>
        <w:pStyle w:val="LV2"/>
      </w:pPr>
      <w:r w:rsidRPr="00101524">
        <w:t>having infection of the affected artery with a bacterial or fungal organism before the clinical worsening of carotid artery disease;</w:t>
      </w:r>
    </w:p>
    <w:p w:rsidR="00AB48CF" w:rsidRDefault="00AB48CF" w:rsidP="00AB48CF">
      <w:pPr>
        <w:pStyle w:val="LV2"/>
      </w:pPr>
      <w:r w:rsidRPr="00101524">
        <w:t xml:space="preserve">having an autoimmune </w:t>
      </w:r>
      <w:r>
        <w:t>disease</w:t>
      </w:r>
      <w:r w:rsidRPr="00101524">
        <w:t xml:space="preserve"> of the affected artery before the clinical worsening of carotid artery disease;</w:t>
      </w:r>
    </w:p>
    <w:p w:rsidR="00AB48CF" w:rsidRDefault="00AB48CF" w:rsidP="00AB48CF">
      <w:pPr>
        <w:pStyle w:val="Note2"/>
        <w:ind w:left="1843" w:hanging="425"/>
      </w:pPr>
      <w:r>
        <w:t xml:space="preserve">Note: </w:t>
      </w:r>
      <w:r w:rsidRPr="002A4562">
        <w:t xml:space="preserve">Examples of autoimmune </w:t>
      </w:r>
      <w:r>
        <w:t>diseases</w:t>
      </w:r>
      <w:r w:rsidRPr="002A4562">
        <w:t xml:space="preserve"> that may cause carotid artery disease are ankylosing spondylitis, antiphospholipid syndrome, </w:t>
      </w:r>
      <w:proofErr w:type="spellStart"/>
      <w:r w:rsidRPr="002A4562">
        <w:t>Behcet</w:t>
      </w:r>
      <w:proofErr w:type="spellEnd"/>
      <w:r w:rsidRPr="002A4562">
        <w:t xml:space="preserve"> disease, inflammatory bowel disease, psoriatic </w:t>
      </w:r>
      <w:proofErr w:type="spellStart"/>
      <w:r w:rsidRPr="002A4562">
        <w:t>arthropathy</w:t>
      </w:r>
      <w:proofErr w:type="spellEnd"/>
      <w:r w:rsidRPr="002A4562">
        <w:t>, rheumatoid arthritis, systemic lupus erythematosus and systemic sclerosis.</w:t>
      </w:r>
    </w:p>
    <w:p w:rsidR="00CA4D55" w:rsidRDefault="00176F65" w:rsidP="00176F65">
      <w:pPr>
        <w:pStyle w:val="LV2"/>
      </w:pPr>
      <w:r w:rsidRPr="009A69AA">
        <w:t>having a neoplasm infiltrating the affected segment of the artery at the time of the clinical worsening of carotid artery disease</w:t>
      </w:r>
      <w:r w:rsidRPr="009B3039">
        <w:t>;</w:t>
      </w:r>
    </w:p>
    <w:p w:rsidR="00D72C29" w:rsidRDefault="00D72C29" w:rsidP="00456F04">
      <w:pPr>
        <w:pStyle w:val="LV2"/>
      </w:pPr>
      <w:r w:rsidRPr="00D72C29">
        <w:t>being exposed to arsenic as specified before the clinical worsening of carotid artery disease;</w:t>
      </w:r>
    </w:p>
    <w:p w:rsidR="00CA4D55" w:rsidRDefault="00D72C29" w:rsidP="00176F65">
      <w:pPr>
        <w:pStyle w:val="Note2"/>
      </w:pPr>
      <w:r>
        <w:t xml:space="preserve">Note: </w:t>
      </w:r>
      <w:r w:rsidRPr="00D72C29">
        <w:rPr>
          <w:b/>
          <w:i/>
        </w:rPr>
        <w:t>being exposed to arsenic as specified</w:t>
      </w:r>
      <w:r>
        <w:t xml:space="preserve"> </w:t>
      </w:r>
      <w:r w:rsidRPr="00D72C29">
        <w:t xml:space="preserve">is defined in the Schedule 1 </w:t>
      </w:r>
      <w:r w:rsidR="00FA0FBE">
        <w:t>-</w:t>
      </w:r>
      <w:r w:rsidR="004D3C45">
        <w:t xml:space="preserve"> Dictionary.</w:t>
      </w:r>
    </w:p>
    <w:p w:rsidR="00176F65" w:rsidRDefault="00176F65" w:rsidP="00456F04">
      <w:pPr>
        <w:pStyle w:val="LV2"/>
      </w:pPr>
      <w:r w:rsidRPr="00384702">
        <w:t>having obstructive sleep apnoea for at least the one year before the clinical worsening of carotid artery disease;</w:t>
      </w:r>
    </w:p>
    <w:p w:rsidR="00176F65" w:rsidRDefault="00176F65" w:rsidP="00456F04">
      <w:pPr>
        <w:pStyle w:val="LV2"/>
      </w:pPr>
      <w:r w:rsidRPr="009B3039">
        <w:lastRenderedPageBreak/>
        <w:t>for dissection of the internal carotid artery only, being within the 30 days postpartum at the time of the clinical worsening of carotid artery disease;</w:t>
      </w:r>
    </w:p>
    <w:p w:rsidR="00176F65" w:rsidRDefault="00176F65" w:rsidP="00176F65">
      <w:pPr>
        <w:pStyle w:val="LV2"/>
      </w:pPr>
      <w:r w:rsidRPr="000040AE">
        <w:t>for aneurysm, dissection or arteriovenous fistula only, having trauma to the affected segment of the artery before the clinical worsening of carotid artery disease;</w:t>
      </w:r>
    </w:p>
    <w:p w:rsidR="00176F65" w:rsidRDefault="00176F65" w:rsidP="00176F65">
      <w:pPr>
        <w:pStyle w:val="Note2"/>
      </w:pPr>
      <w:r>
        <w:t xml:space="preserve">Note: </w:t>
      </w:r>
      <w:r w:rsidRPr="000040AE">
        <w:rPr>
          <w:b/>
          <w:i/>
        </w:rPr>
        <w:t>trauma to the affected segment of the artery</w:t>
      </w:r>
      <w:r w:rsidRPr="000040AE">
        <w:t xml:space="preserve"> is defined in the Schedule</w:t>
      </w:r>
      <w:r>
        <w:t> </w:t>
      </w:r>
      <w:r w:rsidRPr="000040AE">
        <w:t>1</w:t>
      </w:r>
      <w:r>
        <w:t> - </w:t>
      </w:r>
      <w:r w:rsidRPr="000040AE">
        <w:t>Dictionary.</w:t>
      </w:r>
    </w:p>
    <w:p w:rsidR="00385D59" w:rsidRDefault="00CA4D55" w:rsidP="00176F65">
      <w:pPr>
        <w:pStyle w:val="LV2"/>
        <w:keepNext/>
      </w:pPr>
      <w:r w:rsidRPr="00CD6C96">
        <w:t>for d</w:t>
      </w:r>
      <w:r>
        <w:t>issection only</w:t>
      </w:r>
      <w:r w:rsidR="00385D59">
        <w:t>:</w:t>
      </w:r>
      <w:r>
        <w:t xml:space="preserve"> </w:t>
      </w:r>
    </w:p>
    <w:p w:rsidR="00CA4D55" w:rsidRDefault="00CA4D55" w:rsidP="00385D59">
      <w:pPr>
        <w:pStyle w:val="LV3"/>
        <w:keepNext/>
      </w:pPr>
      <w:r w:rsidRPr="009B3039">
        <w:t xml:space="preserve">having trauma to the neck or the base of the skull within the </w:t>
      </w:r>
      <w:r>
        <w:t>six</w:t>
      </w:r>
      <w:r w:rsidRPr="009B3039">
        <w:t xml:space="preserve"> months before the clinical worsening of carotid artery disease;</w:t>
      </w:r>
    </w:p>
    <w:p w:rsidR="00CA4D55" w:rsidRDefault="00CA4D55" w:rsidP="00FA0FBE">
      <w:pPr>
        <w:pStyle w:val="Note1"/>
        <w:ind w:left="2410" w:hanging="425"/>
      </w:pPr>
      <w:r w:rsidRPr="00A00CCC">
        <w:t xml:space="preserve">Note: </w:t>
      </w:r>
      <w:r w:rsidRPr="00A00CCC">
        <w:rPr>
          <w:b/>
          <w:i/>
        </w:rPr>
        <w:t>trauma to the neck or the base of the skull</w:t>
      </w:r>
      <w:r w:rsidRPr="00A00CCC">
        <w:t xml:space="preserve"> is defined in the Schedule</w:t>
      </w:r>
      <w:r>
        <w:t> </w:t>
      </w:r>
      <w:r w:rsidRPr="00A00CCC">
        <w:t>1</w:t>
      </w:r>
      <w:r w:rsidR="00E7640B">
        <w:t> -</w:t>
      </w:r>
      <w:r>
        <w:t> </w:t>
      </w:r>
      <w:r w:rsidRPr="00A00CCC">
        <w:t>Dictionary.</w:t>
      </w:r>
    </w:p>
    <w:p w:rsidR="00CA4D55" w:rsidRDefault="00385D59" w:rsidP="00176F65">
      <w:pPr>
        <w:pStyle w:val="LV3"/>
      </w:pPr>
      <w:r w:rsidRPr="00385D59">
        <w:t>taking a fluoroquinolone antibiotic within the 30 days before the clinical worsening of carotid artery disease</w:t>
      </w:r>
      <w:r>
        <w:t>;</w:t>
      </w:r>
    </w:p>
    <w:p w:rsidR="00CA4D55" w:rsidRDefault="00CA4D55" w:rsidP="00456F04">
      <w:pPr>
        <w:pStyle w:val="LV2"/>
      </w:pPr>
      <w:r w:rsidRPr="009B3039">
        <w:t>for aneurysm or dissection of the common or internal carotid artery only, taking a drug from the specified list of drugs within the four days before the clinical worsening of carotid artery disease;</w:t>
      </w:r>
    </w:p>
    <w:p w:rsidR="00CA4D55" w:rsidRDefault="00CA4D55" w:rsidP="004E6F7C">
      <w:pPr>
        <w:pStyle w:val="Note2"/>
      </w:pPr>
      <w:r>
        <w:t xml:space="preserve">Note: </w:t>
      </w:r>
      <w:r w:rsidRPr="009B3039">
        <w:rPr>
          <w:b/>
          <w:i/>
        </w:rPr>
        <w:t>specified list of drugs</w:t>
      </w:r>
      <w:r>
        <w:t xml:space="preserve"> is </w:t>
      </w:r>
      <w:r w:rsidRPr="00A00CCC">
        <w:t>defined in the Schedule</w:t>
      </w:r>
      <w:r>
        <w:t> </w:t>
      </w:r>
      <w:r w:rsidRPr="00A00CCC">
        <w:t>1</w:t>
      </w:r>
      <w:r>
        <w:t> </w:t>
      </w:r>
      <w:r w:rsidR="00FA0FBE">
        <w:t>-</w:t>
      </w:r>
      <w:r>
        <w:t> </w:t>
      </w:r>
      <w:r w:rsidRPr="00A00CCC">
        <w:t>Dictionary.</w:t>
      </w:r>
    </w:p>
    <w:p w:rsidR="007C7DEE" w:rsidRPr="008D1B8B" w:rsidRDefault="007C7DEE" w:rsidP="00456F04">
      <w:pPr>
        <w:pStyle w:val="LV2"/>
      </w:pPr>
      <w:proofErr w:type="gramStart"/>
      <w:r w:rsidRPr="008D1B8B">
        <w:t>inability</w:t>
      </w:r>
      <w:proofErr w:type="gramEnd"/>
      <w:r w:rsidRPr="008D1B8B">
        <w:t xml:space="preserve"> to obtain appropriate clinical management for</w:t>
      </w:r>
      <w:bookmarkEnd w:id="27"/>
      <w:r w:rsidR="007A3989">
        <w:t xml:space="preserve"> </w:t>
      </w:r>
      <w:r w:rsidR="00C26F03" w:rsidRPr="00C26F03">
        <w:t>carotid artery disease</w:t>
      </w:r>
      <w:r w:rsidR="00D5620B" w:rsidRPr="008D1B8B">
        <w:t>.</w:t>
      </w:r>
      <w:bookmarkEnd w:id="28"/>
    </w:p>
    <w:p w:rsidR="000C21A3" w:rsidRPr="00684C0E" w:rsidRDefault="00D32F71" w:rsidP="00B43F13">
      <w:pPr>
        <w:pStyle w:val="LV1"/>
      </w:pPr>
      <w:bookmarkStart w:id="29" w:name="_Ref402530057"/>
      <w:bookmarkStart w:id="30" w:name="_Toc49411254"/>
      <w:r>
        <w:t>Relationship to s</w:t>
      </w:r>
      <w:r w:rsidR="000C21A3" w:rsidRPr="00684C0E">
        <w:t>ervice</w:t>
      </w:r>
      <w:bookmarkEnd w:id="30"/>
    </w:p>
    <w:p w:rsidR="00F03C06" w:rsidRPr="00187DE1" w:rsidRDefault="00F03C06" w:rsidP="00456F04">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456F04">
      <w:pPr>
        <w:pStyle w:val="LV2"/>
      </w:pPr>
      <w:r w:rsidRPr="00187DE1">
        <w:t>The factor</w:t>
      </w:r>
      <w:r w:rsidR="00FF1D47">
        <w:t>s</w:t>
      </w:r>
      <w:r w:rsidRPr="00187DE1">
        <w:t xml:space="preserve"> set out in </w:t>
      </w:r>
      <w:r w:rsidR="00384702">
        <w:t>subsection</w:t>
      </w:r>
      <w:r w:rsidR="009056AF">
        <w:t>s</w:t>
      </w:r>
      <w:r w:rsidR="00FF1D47">
        <w:t xml:space="preserve"> </w:t>
      </w:r>
      <w:r w:rsidR="00DA3996">
        <w:t>9</w:t>
      </w:r>
      <w:r w:rsidR="00FF1D47">
        <w:t>(</w:t>
      </w:r>
      <w:r w:rsidR="00384702">
        <w:t>26</w:t>
      </w:r>
      <w:r w:rsidR="00FF1D47">
        <w:t>)</w:t>
      </w:r>
      <w:r w:rsidR="00384702">
        <w:t xml:space="preserve"> to 9(51)</w:t>
      </w:r>
      <w:r w:rsidR="00FF1D47">
        <w:t xml:space="preserve"> </w:t>
      </w:r>
      <w:r w:rsidRPr="00187DE1">
        <w:t>appl</w:t>
      </w:r>
      <w:r w:rsidR="00384702">
        <w:t>y</w:t>
      </w:r>
      <w:r w:rsidRPr="00187DE1">
        <w:t xml:space="preserve"> only to material contribution to, or aggravation of, </w:t>
      </w:r>
      <w:r w:rsidR="00C26F03" w:rsidRPr="00C26F03">
        <w:t>carotid artery disease</w:t>
      </w:r>
      <w:r w:rsidR="007A3989">
        <w:t xml:space="preserve"> </w:t>
      </w:r>
      <w:r w:rsidRPr="00187DE1">
        <w:t>where the person</w:t>
      </w:r>
      <w:r w:rsidR="00950C80">
        <w:t>'</w:t>
      </w:r>
      <w:r w:rsidRPr="00187DE1">
        <w:t xml:space="preserve">s </w:t>
      </w:r>
      <w:r w:rsidR="00C26F03" w:rsidRPr="00C26F03">
        <w:t>carotid artery disease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B43F13">
      <w:pPr>
        <w:pStyle w:val="LV1"/>
      </w:pPr>
      <w:bookmarkStart w:id="31" w:name="_Toc49411255"/>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456F04">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456F04">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4941125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9411257"/>
      <w:r w:rsidRPr="00D97BB3">
        <w:t>Definitions</w:t>
      </w:r>
      <w:bookmarkEnd w:id="35"/>
      <w:bookmarkEnd w:id="36"/>
    </w:p>
    <w:p w:rsidR="00702C42" w:rsidRPr="00516768" w:rsidRDefault="00702C42" w:rsidP="00253D7C">
      <w:pPr>
        <w:pStyle w:val="SH2"/>
      </w:pPr>
      <w:r w:rsidRPr="00516768">
        <w:t>In this instrument:</w:t>
      </w:r>
    </w:p>
    <w:p w:rsidR="004E6F7C" w:rsidRDefault="004E6F7C" w:rsidP="004E6F7C">
      <w:pPr>
        <w:pStyle w:val="SH3"/>
      </w:pPr>
      <w:bookmarkStart w:id="37" w:name="_Ref402530810"/>
      <w:r w:rsidRPr="009D036C">
        <w:rPr>
          <w:b/>
          <w:i/>
        </w:rPr>
        <w:t>abnormality of kidney structure or function</w:t>
      </w:r>
      <w:r w:rsidRPr="009D036C">
        <w:t xml:space="preserve"> means:</w:t>
      </w:r>
    </w:p>
    <w:p w:rsidR="004E6F7C" w:rsidRDefault="004E6F7C" w:rsidP="00D72C29">
      <w:pPr>
        <w:pStyle w:val="SH4"/>
      </w:pPr>
      <w:r>
        <w:t>having a glomerular filtration rate of less than 60 mL/min/1.73 m</w:t>
      </w:r>
      <w:r w:rsidRPr="009D036C">
        <w:rPr>
          <w:vertAlign w:val="superscript"/>
        </w:rPr>
        <w:t>2</w:t>
      </w:r>
      <w:r>
        <w:t>; or</w:t>
      </w:r>
    </w:p>
    <w:p w:rsidR="004E6F7C" w:rsidRDefault="004E6F7C" w:rsidP="00D72C29">
      <w:pPr>
        <w:pStyle w:val="SH4"/>
      </w:pPr>
      <w:r>
        <w:t xml:space="preserve">having kidney damage, as evidenced by renal biopsy, imaging studies, albuminuria, urinary sediment abnormalities or other markers of abnormal renal function; or </w:t>
      </w:r>
    </w:p>
    <w:p w:rsidR="004E6F7C" w:rsidRPr="009D036C" w:rsidRDefault="004E6F7C" w:rsidP="00D72C29">
      <w:pPr>
        <w:pStyle w:val="SH4"/>
      </w:pPr>
      <w:proofErr w:type="gramStart"/>
      <w:r>
        <w:t>having</w:t>
      </w:r>
      <w:proofErr w:type="gramEnd"/>
      <w:r>
        <w:t xml:space="preserve"> had a kidney transplant.</w:t>
      </w:r>
    </w:p>
    <w:p w:rsidR="00D72C29" w:rsidRDefault="00D72C29" w:rsidP="00D72C29">
      <w:pPr>
        <w:pStyle w:val="SH3"/>
      </w:pPr>
      <w:r w:rsidRPr="00D72C29">
        <w:rPr>
          <w:b/>
          <w:i/>
        </w:rPr>
        <w:t>being exposed to arsenic as specified</w:t>
      </w:r>
      <w:r w:rsidRPr="00D72C29">
        <w:t xml:space="preserve"> means:</w:t>
      </w:r>
    </w:p>
    <w:p w:rsidR="00D72C29" w:rsidRDefault="00D72C29" w:rsidP="00D72C29">
      <w:pPr>
        <w:pStyle w:val="SH4"/>
      </w:pPr>
      <w:r w:rsidRPr="00D72C29">
        <w:tab/>
        <w:t>consuming drinking water with an average arsenic concentration of at least 50 micrograms per litre for a cumulative period of at least ten years; or</w:t>
      </w:r>
    </w:p>
    <w:p w:rsidR="00D72C29" w:rsidRDefault="00D72C29" w:rsidP="00D72C29">
      <w:pPr>
        <w:pStyle w:val="SH4"/>
      </w:pPr>
      <w:r w:rsidRPr="00D72C29">
        <w:tab/>
        <w:t>consuming drinking water resulting in a cumulative total arsenic exposure equivalent to having consumed drinking water containing at least 50 micrograms per litre for at least ten years; or</w:t>
      </w:r>
    </w:p>
    <w:p w:rsidR="00D72C29" w:rsidRPr="00D72C29" w:rsidRDefault="00D72C29" w:rsidP="00D72C29">
      <w:pPr>
        <w:pStyle w:val="SH4"/>
      </w:pPr>
      <w:proofErr w:type="gramStart"/>
      <w:r w:rsidRPr="00D72C29">
        <w:t>having</w:t>
      </w:r>
      <w:proofErr w:type="gramEnd"/>
      <w:r w:rsidRPr="00D72C29">
        <w:t xml:space="preserve"> clinical evidence of chronic arsenic toxicity.</w:t>
      </w:r>
    </w:p>
    <w:p w:rsidR="004E6F7C" w:rsidRDefault="004E6F7C" w:rsidP="004E6F7C">
      <w:pPr>
        <w:pStyle w:val="SH3"/>
      </w:pPr>
      <w:proofErr w:type="gramStart"/>
      <w:r w:rsidRPr="00EF39A6">
        <w:rPr>
          <w:b/>
          <w:i/>
        </w:rPr>
        <w:t>being</w:t>
      </w:r>
      <w:proofErr w:type="gramEnd"/>
      <w:r w:rsidRPr="00EF39A6">
        <w:rPr>
          <w:b/>
          <w:i/>
        </w:rPr>
        <w:t xml:space="preserve"> exposed to second-hand smoke</w:t>
      </w:r>
      <w:r w:rsidRPr="00EF39A6">
        <w:t xml:space="preserve"> means being in an enclosed space and inhaling smoke from burning tobacco products or smoke that has been exhaled by another person who is smoking.</w:t>
      </w:r>
    </w:p>
    <w:p w:rsidR="003C4733" w:rsidRDefault="003C4733" w:rsidP="003C4733">
      <w:pPr>
        <w:pStyle w:val="SH3"/>
      </w:pPr>
      <w:proofErr w:type="gramStart"/>
      <w:r w:rsidRPr="003C4733">
        <w:rPr>
          <w:b/>
          <w:i/>
        </w:rPr>
        <w:t>being</w:t>
      </w:r>
      <w:proofErr w:type="gramEnd"/>
      <w:r w:rsidRPr="003C4733">
        <w:rPr>
          <w:b/>
          <w:i/>
        </w:rPr>
        <w:t xml:space="preserve"> obese</w:t>
      </w:r>
      <w:r w:rsidRPr="003C4733">
        <w:t xml:space="preserve"> means having a Body Mass Index (BMI) of 30 or greater.</w:t>
      </w:r>
    </w:p>
    <w:p w:rsidR="003C4733" w:rsidRPr="00EF39A6" w:rsidRDefault="003C4733" w:rsidP="003C4733">
      <w:pPr>
        <w:pStyle w:val="ScheduleNote"/>
      </w:pPr>
      <w:r>
        <w:t xml:space="preserve">Note: </w:t>
      </w:r>
      <w:r w:rsidRPr="003C4733">
        <w:rPr>
          <w:b/>
          <w:i/>
        </w:rPr>
        <w:t>BMI</w:t>
      </w:r>
      <w:r w:rsidRPr="003C4733">
        <w:t xml:space="preserve"> is also defined in the Schedule 1 - Dictionary.</w:t>
      </w:r>
    </w:p>
    <w:p w:rsidR="003C4733" w:rsidRDefault="003C4733" w:rsidP="003C4733">
      <w:pPr>
        <w:pStyle w:val="SH3"/>
      </w:pPr>
      <w:r w:rsidRPr="003C4733">
        <w:rPr>
          <w:b/>
          <w:i/>
        </w:rPr>
        <w:t>BMI</w:t>
      </w:r>
      <w:r w:rsidRPr="003C4733">
        <w:t xml:space="preserve"> means W/H</w:t>
      </w:r>
      <w:r w:rsidRPr="003C4733">
        <w:rPr>
          <w:vertAlign w:val="superscript"/>
        </w:rPr>
        <w:t>2</w:t>
      </w:r>
      <w:r w:rsidRPr="003C4733">
        <w:t xml:space="preserve"> where:</w:t>
      </w:r>
    </w:p>
    <w:p w:rsidR="003C4733" w:rsidRDefault="003C4733" w:rsidP="003C4733">
      <w:pPr>
        <w:pStyle w:val="SH4"/>
      </w:pPr>
      <w:r w:rsidRPr="003C4733">
        <w:tab/>
        <w:t>W is the person's weight in kilograms; and</w:t>
      </w:r>
    </w:p>
    <w:p w:rsidR="003C4733" w:rsidRPr="003C4733" w:rsidRDefault="003C4733" w:rsidP="003C4733">
      <w:pPr>
        <w:pStyle w:val="SH4"/>
      </w:pPr>
      <w:r w:rsidRPr="003C4733">
        <w:tab/>
        <w:t>H is the person's height in metres.</w:t>
      </w:r>
    </w:p>
    <w:p w:rsidR="004E6F7C" w:rsidRPr="00513D05" w:rsidRDefault="00C26F03" w:rsidP="004E6F7C">
      <w:pPr>
        <w:pStyle w:val="SH3"/>
      </w:pPr>
      <w:proofErr w:type="gramStart"/>
      <w:r w:rsidRPr="00C26F03">
        <w:rPr>
          <w:b/>
          <w:i/>
        </w:rPr>
        <w:t>carotid</w:t>
      </w:r>
      <w:proofErr w:type="gramEnd"/>
      <w:r w:rsidRPr="00C26F03">
        <w:rPr>
          <w:b/>
          <w:i/>
        </w:rPr>
        <w:t xml:space="preserve"> artery disease</w:t>
      </w:r>
      <w:r w:rsidR="004E6F7C" w:rsidRPr="00513D05">
        <w:t>—see subsection</w:t>
      </w:r>
      <w:r w:rsidR="004E6F7C">
        <w:t xml:space="preserve"> 7(2).</w:t>
      </w:r>
    </w:p>
    <w:p w:rsidR="004E6F7C" w:rsidRDefault="004E6F7C" w:rsidP="004E6F7C">
      <w:pPr>
        <w:pStyle w:val="SH3"/>
      </w:pPr>
      <w:proofErr w:type="gramStart"/>
      <w:r w:rsidRPr="009D036C">
        <w:rPr>
          <w:b/>
          <w:i/>
        </w:rPr>
        <w:t>chronic</w:t>
      </w:r>
      <w:proofErr w:type="gramEnd"/>
      <w:r w:rsidRPr="009D036C">
        <w:rPr>
          <w:b/>
          <w:i/>
        </w:rPr>
        <w:t xml:space="preserve"> kidney disease</w:t>
      </w:r>
      <w:r w:rsidRPr="009D036C">
        <w:t xml:space="preserve"> means an abnormality of kidney structure or function that has been present for at least three months.</w:t>
      </w:r>
    </w:p>
    <w:p w:rsidR="004E6F7C" w:rsidRPr="009D036C" w:rsidRDefault="004E6F7C" w:rsidP="004E6F7C">
      <w:pPr>
        <w:pStyle w:val="ScheduleNote"/>
      </w:pPr>
      <w:r>
        <w:t xml:space="preserve">Note: </w:t>
      </w:r>
      <w:r w:rsidRPr="009D036C">
        <w:rPr>
          <w:b/>
          <w:i/>
        </w:rPr>
        <w:t>abnormality of kidney structure or function</w:t>
      </w:r>
      <w:r w:rsidRPr="009D036C">
        <w:t xml:space="preserve"> is also defined in the Schedule 1 </w:t>
      </w:r>
      <w:r w:rsidR="00456F04">
        <w:t>-</w:t>
      </w:r>
      <w:r w:rsidRPr="009D036C">
        <w:t xml:space="preserve"> Dictionary.</w:t>
      </w:r>
    </w:p>
    <w:p w:rsidR="004E6F7C" w:rsidRDefault="004E6F7C" w:rsidP="004E6F7C">
      <w:pPr>
        <w:pStyle w:val="SH3"/>
      </w:pPr>
      <w:r w:rsidRPr="004E23EA">
        <w:rPr>
          <w:b/>
          <w:i/>
        </w:rPr>
        <w:t>cumulative equivalent dose</w:t>
      </w:r>
      <w:r w:rsidRPr="004E23EA">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4E23EA">
        <w:rPr>
          <w:i/>
        </w:rPr>
        <w:t>Guide to calculation of 'cumulative equivalent dose' for the purpose of applying ionising radiation factors contained in Statements of Principles determined under Part XIA of the Veterans' Entitlements Act 1986 (</w:t>
      </w:r>
      <w:proofErr w:type="spellStart"/>
      <w:r w:rsidRPr="004E23EA">
        <w:rPr>
          <w:i/>
        </w:rPr>
        <w:t>Cth</w:t>
      </w:r>
      <w:proofErr w:type="spellEnd"/>
      <w:r w:rsidRPr="004E23EA">
        <w:rPr>
          <w:i/>
        </w:rPr>
        <w:t>)</w:t>
      </w:r>
      <w:r w:rsidRPr="004E23EA">
        <w:t>, Australian Radiation Protection and Nuclear Safety Agency, as in force on 2 August 2017.</w:t>
      </w:r>
    </w:p>
    <w:p w:rsidR="004E6F7C" w:rsidRDefault="004E6F7C" w:rsidP="003069FD">
      <w:pPr>
        <w:pStyle w:val="ScheduleNote"/>
        <w:keepLines/>
        <w:ind w:left="1418" w:hanging="567"/>
      </w:pPr>
      <w:r>
        <w:lastRenderedPageBreak/>
        <w:t xml:space="preserve">Note 1: </w:t>
      </w:r>
      <w:r w:rsidRPr="005818EE">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4E6F7C" w:rsidRPr="004E23EA" w:rsidRDefault="004E6F7C" w:rsidP="004E6F7C">
      <w:pPr>
        <w:pStyle w:val="ScheduleNote"/>
        <w:ind w:left="1418" w:hanging="567"/>
      </w:pPr>
      <w:r>
        <w:t xml:space="preserve">Note 2: </w:t>
      </w:r>
      <w:r w:rsidRPr="005818EE">
        <w:t>For the purpose of dose reconstruction, dose is calculated as an average over the mass of a specific tissue or organ. If a tissue is exposed to multiple sources of ionising radiation, the various dose estimates for each type of radiation must be combined.</w:t>
      </w:r>
    </w:p>
    <w:p w:rsidR="004E6F7C" w:rsidRDefault="004E6F7C" w:rsidP="004E6F7C">
      <w:pPr>
        <w:pStyle w:val="SH3"/>
        <w:keepNext/>
      </w:pPr>
      <w:r w:rsidRPr="0084797F">
        <w:rPr>
          <w:b/>
          <w:i/>
        </w:rPr>
        <w:t>dyslipidaemia</w:t>
      </w:r>
      <w:r w:rsidRPr="0084797F">
        <w:t xml:space="preserve"> means persistently abnormal blood lipid levels, diagnosed by a medical practitioner and evidenced by:</w:t>
      </w:r>
    </w:p>
    <w:p w:rsidR="004E6F7C" w:rsidRDefault="004E6F7C" w:rsidP="00D72C29">
      <w:pPr>
        <w:pStyle w:val="SH4"/>
      </w:pPr>
      <w:r>
        <w:t xml:space="preserve">a serum high density lipoprotein cholesterol level less than 1.0 </w:t>
      </w:r>
      <w:proofErr w:type="spellStart"/>
      <w:r>
        <w:t>mmol</w:t>
      </w:r>
      <w:proofErr w:type="spellEnd"/>
      <w:r>
        <w:t>/L; or</w:t>
      </w:r>
    </w:p>
    <w:p w:rsidR="004E6F7C" w:rsidRDefault="004E6F7C" w:rsidP="00D72C29">
      <w:pPr>
        <w:pStyle w:val="SH4"/>
      </w:pPr>
      <w:r>
        <w:t xml:space="preserve">a serum low density lipoprotein level greater than 4.0 </w:t>
      </w:r>
      <w:proofErr w:type="spellStart"/>
      <w:r>
        <w:t>mmol</w:t>
      </w:r>
      <w:proofErr w:type="spellEnd"/>
      <w:r>
        <w:t>/L; or</w:t>
      </w:r>
    </w:p>
    <w:p w:rsidR="004E6F7C" w:rsidRDefault="004E6F7C" w:rsidP="00D72C29">
      <w:pPr>
        <w:pStyle w:val="SH4"/>
      </w:pPr>
      <w:r>
        <w:t xml:space="preserve">a serum triglyceride level greater than or equal to 2.0 </w:t>
      </w:r>
      <w:proofErr w:type="spellStart"/>
      <w:r>
        <w:t>mmol</w:t>
      </w:r>
      <w:proofErr w:type="spellEnd"/>
      <w:r>
        <w:t>/L; or</w:t>
      </w:r>
    </w:p>
    <w:p w:rsidR="004E6F7C" w:rsidRDefault="004E6F7C" w:rsidP="00D72C29">
      <w:pPr>
        <w:pStyle w:val="SH4"/>
      </w:pPr>
      <w:r>
        <w:t xml:space="preserve">a total serum cholesterol level greater than 5.5 </w:t>
      </w:r>
      <w:proofErr w:type="spellStart"/>
      <w:r>
        <w:t>mmol</w:t>
      </w:r>
      <w:proofErr w:type="spellEnd"/>
      <w:r>
        <w:t>/L; or</w:t>
      </w:r>
    </w:p>
    <w:p w:rsidR="004E6F7C" w:rsidRPr="0084797F" w:rsidRDefault="004E6F7C" w:rsidP="00D72C29">
      <w:pPr>
        <w:pStyle w:val="SH4"/>
      </w:pPr>
      <w:proofErr w:type="gramStart"/>
      <w:r>
        <w:t>the</w:t>
      </w:r>
      <w:proofErr w:type="gramEnd"/>
      <w:r>
        <w:t xml:space="preserve"> regular administration of drug therapy to normalise blood lipid levels.</w:t>
      </w:r>
    </w:p>
    <w:p w:rsidR="004E6F7C" w:rsidRPr="004E6F7C" w:rsidRDefault="004E6F7C" w:rsidP="004E6F7C">
      <w:pPr>
        <w:pStyle w:val="SH3"/>
      </w:pPr>
      <w:r>
        <w:rPr>
          <w:b/>
          <w:i/>
        </w:rPr>
        <w:t>MET</w:t>
      </w:r>
      <w:r>
        <w:t xml:space="preserve"> </w:t>
      </w:r>
      <w:r w:rsidRPr="004E6F7C">
        <w:t>means a unit of measurement of t</w:t>
      </w:r>
      <w:r>
        <w:t xml:space="preserve">he level of physical exertion. </w:t>
      </w:r>
      <w:r w:rsidRPr="004E6F7C">
        <w:t>1 MET = 3.5 m</w:t>
      </w:r>
      <w:r w:rsidR="00E25020">
        <w:t>L</w:t>
      </w:r>
      <w:r w:rsidRPr="004E6F7C">
        <w:t xml:space="preserve"> of oxygen/kg of body weight per minute, 1.0 kcal/kg of body weight per hour or resting metabolic rate.</w:t>
      </w:r>
    </w:p>
    <w:p w:rsidR="004E6F7C" w:rsidRPr="009C404D" w:rsidRDefault="004E6F7C" w:rsidP="004E6F7C">
      <w:pPr>
        <w:pStyle w:val="SH3"/>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4E6F7C" w:rsidRDefault="004E6F7C" w:rsidP="004E6F7C">
      <w:pPr>
        <w:pStyle w:val="SH3"/>
      </w:pPr>
      <w:r w:rsidRPr="00C4397E">
        <w:rPr>
          <w:b/>
          <w:i/>
        </w:rPr>
        <w:t>pack-year of tobacco products</w:t>
      </w:r>
      <w:r w:rsidRPr="00C4397E">
        <w:t xml:space="preserve"> means:</w:t>
      </w:r>
    </w:p>
    <w:p w:rsidR="004E6F7C" w:rsidRDefault="004E6F7C" w:rsidP="00D72C29">
      <w:pPr>
        <w:pStyle w:val="SH4"/>
      </w:pPr>
      <w:r>
        <w:t>20 cigarettes per day for a period of one calendar year; or</w:t>
      </w:r>
    </w:p>
    <w:p w:rsidR="004E6F7C" w:rsidRDefault="004E6F7C" w:rsidP="00D72C29">
      <w:pPr>
        <w:pStyle w:val="SH4"/>
      </w:pPr>
      <w:r>
        <w:t>7,300 cigarettes in a period of one calendar year; or</w:t>
      </w:r>
    </w:p>
    <w:p w:rsidR="004E6F7C" w:rsidRPr="00C4397E" w:rsidRDefault="004E6F7C" w:rsidP="00D72C29">
      <w:pPr>
        <w:pStyle w:val="SH4"/>
      </w:pPr>
      <w:r>
        <w:t>7,300 grams of smoking tobacco by weight, either in cigarettes, pipe tobacco or cigars, or a combination of same, in a period of one calendar year.</w:t>
      </w:r>
    </w:p>
    <w:p w:rsidR="004E6F7C" w:rsidRPr="009C404D" w:rsidRDefault="004E6F7C" w:rsidP="004E6F7C">
      <w:pPr>
        <w:pStyle w:val="SH3"/>
      </w:pPr>
      <w:r>
        <w:rPr>
          <w:b/>
          <w:i/>
        </w:rPr>
        <w:t>r</w:t>
      </w:r>
      <w:r w:rsidRPr="00973808">
        <w:rPr>
          <w:b/>
          <w:i/>
        </w:rPr>
        <w:t>elevant service</w:t>
      </w:r>
      <w:r w:rsidRPr="009C404D">
        <w:t xml:space="preserve"> means:</w:t>
      </w:r>
    </w:p>
    <w:p w:rsidR="00233D97" w:rsidRPr="0090262E" w:rsidRDefault="00233D97" w:rsidP="00233D97">
      <w:pPr>
        <w:pStyle w:val="SH4"/>
        <w:ind w:left="1418"/>
      </w:pPr>
      <w:bookmarkStart w:id="38" w:name="_Ref402529607"/>
      <w:r w:rsidRPr="0090262E">
        <w:t xml:space="preserve">operational service under the VEA; </w:t>
      </w:r>
    </w:p>
    <w:p w:rsidR="00233D97" w:rsidRPr="0090262E" w:rsidRDefault="00233D97" w:rsidP="00233D97">
      <w:pPr>
        <w:pStyle w:val="SH4"/>
        <w:ind w:left="1418"/>
      </w:pPr>
      <w:r w:rsidRPr="0090262E">
        <w:t xml:space="preserve">peacekeeping service under the VEA; </w:t>
      </w:r>
    </w:p>
    <w:p w:rsidR="00233D97" w:rsidRPr="0090262E" w:rsidRDefault="00233D97" w:rsidP="00233D97">
      <w:pPr>
        <w:pStyle w:val="SH4"/>
        <w:ind w:left="1418"/>
      </w:pPr>
      <w:r w:rsidRPr="0090262E">
        <w:t xml:space="preserve">hazardous service under the VEA; </w:t>
      </w:r>
    </w:p>
    <w:p w:rsidR="00233D97" w:rsidRPr="0090262E" w:rsidRDefault="00233D97" w:rsidP="00233D97">
      <w:pPr>
        <w:pStyle w:val="SH4"/>
        <w:ind w:left="1418"/>
      </w:pPr>
      <w:r w:rsidRPr="0090262E">
        <w:t>British nuclear test defence service under the VEA;</w:t>
      </w:r>
    </w:p>
    <w:p w:rsidR="00233D97" w:rsidRPr="0090262E" w:rsidRDefault="00233D97" w:rsidP="00233D97">
      <w:pPr>
        <w:pStyle w:val="SH4"/>
        <w:ind w:left="1418"/>
      </w:pPr>
      <w:r w:rsidRPr="0090262E">
        <w:t>warlike service under the MRCA; or</w:t>
      </w:r>
    </w:p>
    <w:p w:rsidR="004E6F7C" w:rsidRPr="00513D05" w:rsidRDefault="00233D97" w:rsidP="00233D97">
      <w:pPr>
        <w:pStyle w:val="SH4"/>
        <w:ind w:left="1418"/>
      </w:pPr>
      <w:proofErr w:type="gramStart"/>
      <w:r w:rsidRPr="0090262E">
        <w:t>non-warlike</w:t>
      </w:r>
      <w:proofErr w:type="gramEnd"/>
      <w:r w:rsidRPr="0090262E">
        <w:t xml:space="preserve"> service under the MRCA</w:t>
      </w:r>
      <w:r w:rsidR="004E6F7C">
        <w:t>.</w:t>
      </w:r>
    </w:p>
    <w:p w:rsidR="004E6F7C" w:rsidRPr="00F52BA4" w:rsidRDefault="004E6F7C" w:rsidP="004E6F7C">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4E6F7C" w:rsidRDefault="004E6F7C" w:rsidP="004E6F7C">
      <w:pPr>
        <w:pStyle w:val="SH3"/>
      </w:pPr>
      <w:r>
        <w:rPr>
          <w:b/>
          <w:i/>
        </w:rPr>
        <w:t>specified list of drugs</w:t>
      </w:r>
      <w:r>
        <w:t xml:space="preserve"> means:</w:t>
      </w:r>
    </w:p>
    <w:p w:rsidR="004E6F7C" w:rsidRDefault="004E6F7C" w:rsidP="00D72C29">
      <w:pPr>
        <w:pStyle w:val="SH4"/>
      </w:pPr>
      <w:r>
        <w:t>3,4-methylenedioxymethamphetamine (ecstasy);</w:t>
      </w:r>
    </w:p>
    <w:p w:rsidR="004E6F7C" w:rsidRDefault="004E6F7C" w:rsidP="00D72C29">
      <w:pPr>
        <w:pStyle w:val="SH4"/>
      </w:pPr>
      <w:r>
        <w:t>amphetamine;</w:t>
      </w:r>
    </w:p>
    <w:p w:rsidR="004E6F7C" w:rsidRDefault="004E6F7C" w:rsidP="00D72C29">
      <w:pPr>
        <w:pStyle w:val="SH4"/>
      </w:pPr>
      <w:r>
        <w:t>cocaine;</w:t>
      </w:r>
    </w:p>
    <w:p w:rsidR="004E6F7C" w:rsidRDefault="004E6F7C" w:rsidP="00D72C29">
      <w:pPr>
        <w:pStyle w:val="SH4"/>
      </w:pPr>
      <w:r>
        <w:t xml:space="preserve">crystal methamphetamine (ice); </w:t>
      </w:r>
    </w:p>
    <w:p w:rsidR="004E6F7C" w:rsidRDefault="004E6F7C" w:rsidP="00D72C29">
      <w:pPr>
        <w:pStyle w:val="SH4"/>
      </w:pPr>
      <w:r>
        <w:t>D-lysergic acid diethylamide (LSD);</w:t>
      </w:r>
    </w:p>
    <w:p w:rsidR="004E6F7C" w:rsidRDefault="004E6F7C" w:rsidP="00D72C29">
      <w:pPr>
        <w:pStyle w:val="SH4"/>
      </w:pPr>
      <w:r>
        <w:t xml:space="preserve">ergot compounds including </w:t>
      </w:r>
      <w:proofErr w:type="spellStart"/>
      <w:r>
        <w:t>ergometrine</w:t>
      </w:r>
      <w:proofErr w:type="spellEnd"/>
      <w:r>
        <w:t xml:space="preserve"> and ergotamine; or</w:t>
      </w:r>
    </w:p>
    <w:p w:rsidR="004E6F7C" w:rsidRPr="009B3039" w:rsidRDefault="004E6F7C" w:rsidP="00D72C29">
      <w:pPr>
        <w:pStyle w:val="SH4"/>
      </w:pPr>
      <w:proofErr w:type="gramStart"/>
      <w:r>
        <w:t>methamphetamine</w:t>
      </w:r>
      <w:proofErr w:type="gramEnd"/>
      <w:r>
        <w:t xml:space="preserve"> (speed)</w:t>
      </w:r>
      <w:r w:rsidR="00735997">
        <w:t>.</w:t>
      </w:r>
    </w:p>
    <w:p w:rsidR="004E6F7C" w:rsidRPr="009C404D" w:rsidRDefault="004E6F7C" w:rsidP="004E6F7C">
      <w:pPr>
        <w:pStyle w:val="SH3"/>
      </w:pPr>
      <w:r>
        <w:rPr>
          <w:b/>
          <w:i/>
        </w:rPr>
        <w:t>t</w:t>
      </w:r>
      <w:r w:rsidRPr="00973808">
        <w:rPr>
          <w:b/>
          <w:i/>
        </w:rPr>
        <w:t>erminal event</w:t>
      </w:r>
      <w:r w:rsidRPr="009C404D">
        <w:t xml:space="preserve"> means the proximate or ultimate cause of death and includes</w:t>
      </w:r>
      <w:bookmarkEnd w:id="38"/>
      <w:r w:rsidRPr="009C404D">
        <w:t xml:space="preserve"> the following:</w:t>
      </w:r>
    </w:p>
    <w:p w:rsidR="004E6F7C" w:rsidRPr="00513D05" w:rsidRDefault="004E6F7C" w:rsidP="00D72C29">
      <w:pPr>
        <w:pStyle w:val="SH4"/>
      </w:pPr>
      <w:r>
        <w:tab/>
      </w:r>
      <w:r w:rsidRPr="00513D05">
        <w:t>pneumonia;</w:t>
      </w:r>
    </w:p>
    <w:p w:rsidR="004E6F7C" w:rsidRPr="00513D05" w:rsidRDefault="004E6F7C" w:rsidP="00D72C29">
      <w:pPr>
        <w:pStyle w:val="SH4"/>
      </w:pPr>
      <w:r w:rsidRPr="00513D05">
        <w:lastRenderedPageBreak/>
        <w:tab/>
        <w:t>respiratory failure;</w:t>
      </w:r>
    </w:p>
    <w:p w:rsidR="004E6F7C" w:rsidRPr="00513D05" w:rsidRDefault="004E6F7C" w:rsidP="00D72C29">
      <w:pPr>
        <w:pStyle w:val="SH4"/>
      </w:pPr>
      <w:r w:rsidRPr="00513D05">
        <w:tab/>
        <w:t>cardiac arrest;</w:t>
      </w:r>
    </w:p>
    <w:p w:rsidR="004E6F7C" w:rsidRPr="00513D05" w:rsidRDefault="004E6F7C" w:rsidP="00D72C29">
      <w:pPr>
        <w:pStyle w:val="SH4"/>
      </w:pPr>
      <w:r w:rsidRPr="00513D05">
        <w:tab/>
        <w:t>circulatory failure;</w:t>
      </w:r>
      <w:r>
        <w:t xml:space="preserve"> or</w:t>
      </w:r>
    </w:p>
    <w:p w:rsidR="004E6F7C" w:rsidRPr="00BD3334" w:rsidRDefault="004E6F7C" w:rsidP="00D72C29">
      <w:pPr>
        <w:pStyle w:val="SH4"/>
      </w:pPr>
      <w:r w:rsidRPr="00513D05">
        <w:tab/>
      </w:r>
      <w:proofErr w:type="gramStart"/>
      <w:r w:rsidRPr="00513D05">
        <w:t>cessation</w:t>
      </w:r>
      <w:proofErr w:type="gramEnd"/>
      <w:r w:rsidRPr="00513D05">
        <w:t xml:space="preserve"> of brain function.</w:t>
      </w:r>
    </w:p>
    <w:p w:rsidR="004E6F7C" w:rsidRDefault="004E6F7C" w:rsidP="004E6F7C">
      <w:pPr>
        <w:pStyle w:val="SH3"/>
      </w:pPr>
      <w:r w:rsidRPr="00F33556">
        <w:rPr>
          <w:b/>
          <w:i/>
        </w:rPr>
        <w:t>trauma to the affected segment of the artery</w:t>
      </w:r>
      <w:r w:rsidRPr="00F33556">
        <w:t xml:space="preserve"> means:</w:t>
      </w:r>
    </w:p>
    <w:p w:rsidR="004E6F7C" w:rsidRDefault="004E6F7C" w:rsidP="00D72C29">
      <w:pPr>
        <w:pStyle w:val="SH4"/>
      </w:pPr>
      <w:r w:rsidRPr="00F33556">
        <w:t>a blunt trauma resulting in soft tissue injury adjacent to the affected segment of the artery; or</w:t>
      </w:r>
    </w:p>
    <w:p w:rsidR="004E6F7C" w:rsidRPr="00F33556" w:rsidRDefault="004E6F7C" w:rsidP="00D72C29">
      <w:pPr>
        <w:pStyle w:val="SH4"/>
      </w:pPr>
      <w:proofErr w:type="gramStart"/>
      <w:r w:rsidRPr="00F33556">
        <w:t>a</w:t>
      </w:r>
      <w:proofErr w:type="gramEnd"/>
      <w:r w:rsidRPr="00F33556">
        <w:t xml:space="preserve"> penetrating trauma, including surgery, to the affected segment of the artery.</w:t>
      </w:r>
    </w:p>
    <w:p w:rsidR="004E6F7C" w:rsidRDefault="004E6F7C" w:rsidP="004E6F7C">
      <w:pPr>
        <w:pStyle w:val="SH3"/>
        <w:keepNext/>
      </w:pPr>
      <w:r w:rsidRPr="00A00CCC">
        <w:rPr>
          <w:b/>
          <w:i/>
        </w:rPr>
        <w:t>trauma to the neck or the base of the skull</w:t>
      </w:r>
      <w:r w:rsidRPr="00A00CCC">
        <w:t xml:space="preserve"> means:</w:t>
      </w:r>
    </w:p>
    <w:p w:rsidR="004E6F7C" w:rsidRDefault="004E6F7C" w:rsidP="00D72C29">
      <w:pPr>
        <w:pStyle w:val="SH4"/>
      </w:pPr>
      <w:r w:rsidRPr="00A00CCC">
        <w:t xml:space="preserve">non-penetrating injury, involving extension, rotation, </w:t>
      </w:r>
      <w:proofErr w:type="spellStart"/>
      <w:r w:rsidRPr="00A00CCC">
        <w:t>hyperflexion</w:t>
      </w:r>
      <w:proofErr w:type="spellEnd"/>
      <w:r w:rsidRPr="00A00CCC">
        <w:t xml:space="preserve"> or compression of the neck; or</w:t>
      </w:r>
    </w:p>
    <w:p w:rsidR="004E6F7C" w:rsidRPr="00A00CCC" w:rsidRDefault="004E6F7C" w:rsidP="00D72C29">
      <w:pPr>
        <w:pStyle w:val="SH4"/>
      </w:pPr>
      <w:proofErr w:type="gramStart"/>
      <w:r w:rsidRPr="00ED57B9">
        <w:t>injury</w:t>
      </w:r>
      <w:proofErr w:type="gramEnd"/>
      <w:r w:rsidRPr="00ED57B9">
        <w:t xml:space="preserve"> resulting in fracture or dislocation of the cervical spine.</w:t>
      </w:r>
    </w:p>
    <w:p w:rsidR="00CF2367" w:rsidRPr="00FA33FB" w:rsidRDefault="004E6F7C" w:rsidP="00CF2367">
      <w:pPr>
        <w:pStyle w:val="SH3"/>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r w:rsidRPr="00384702">
        <w:rPr>
          <w:b/>
          <w:i/>
        </w:rPr>
        <w:t>VEA</w:t>
      </w:r>
      <w:r w:rsidRPr="0019084F">
        <w:t xml:space="preserve"> means the </w:t>
      </w:r>
      <w:r w:rsidRPr="00B43F13">
        <w:rPr>
          <w:i/>
        </w:rPr>
        <w:t>Veterans' Entitlements Act 1986</w:t>
      </w:r>
      <w:r w:rsidR="00B43F13">
        <w:t>.</w:t>
      </w: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384702">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5D3DBB" w:rsidP="004A2007">
          <w:pPr>
            <w:spacing w:line="0" w:lineRule="atLeast"/>
            <w:jc w:val="center"/>
            <w:rPr>
              <w:i/>
              <w:sz w:val="18"/>
              <w:szCs w:val="18"/>
            </w:rPr>
          </w:pPr>
          <w:r w:rsidRPr="005D3DBB">
            <w:rPr>
              <w:i/>
              <w:sz w:val="18"/>
              <w:szCs w:val="18"/>
            </w:rPr>
            <w:t>Carotid Artery Disease</w:t>
          </w:r>
          <w:r w:rsidR="004A2007">
            <w:rPr>
              <w:i/>
              <w:sz w:val="18"/>
              <w:szCs w:val="18"/>
            </w:rPr>
            <w:t xml:space="preserve"> (Reasonable Hypothesis) </w:t>
          </w:r>
          <w:r w:rsidR="004A2007" w:rsidRPr="007C5CE0">
            <w:rPr>
              <w:i/>
              <w:sz w:val="18"/>
            </w:rPr>
            <w:t xml:space="preserve">(No. </w:t>
          </w:r>
          <w:r w:rsidRPr="005D3DBB">
            <w:rPr>
              <w:i/>
              <w:sz w:val="18"/>
              <w:szCs w:val="18"/>
            </w:rPr>
            <w:t>54</w:t>
          </w:r>
          <w:r w:rsidR="004A2007" w:rsidRPr="007C5CE0">
            <w:rPr>
              <w:i/>
              <w:sz w:val="18"/>
              <w:szCs w:val="18"/>
            </w:rPr>
            <w:t xml:space="preserve"> of </w:t>
          </w:r>
          <w:r w:rsidRPr="005D3DBB">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90C18">
            <w:rPr>
              <w:i/>
              <w:noProof/>
              <w:sz w:val="18"/>
            </w:rPr>
            <w:t>12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90C18">
            <w:rPr>
              <w:i/>
              <w:noProof/>
              <w:sz w:val="18"/>
            </w:rPr>
            <w:t>12</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567"/>
      <w:gridCol w:w="851"/>
    </w:tblGrid>
    <w:tr w:rsidR="00384702" w:rsidRPr="00C01863" w:rsidTr="00384702">
      <w:tc>
        <w:tcPr>
          <w:tcW w:w="709" w:type="dxa"/>
          <w:tcBorders>
            <w:top w:val="nil"/>
            <w:left w:val="nil"/>
            <w:bottom w:val="nil"/>
            <w:right w:val="nil"/>
          </w:tcBorders>
          <w:shd w:val="clear" w:color="auto" w:fill="auto"/>
        </w:tcPr>
        <w:p w:rsidR="00384702" w:rsidRPr="00C01863" w:rsidRDefault="00384702" w:rsidP="004A2007">
          <w:pPr>
            <w:spacing w:line="0" w:lineRule="atLeast"/>
            <w:rPr>
              <w:sz w:val="18"/>
            </w:rPr>
          </w:pPr>
        </w:p>
      </w:tc>
      <w:tc>
        <w:tcPr>
          <w:tcW w:w="7229" w:type="dxa"/>
          <w:tcBorders>
            <w:top w:val="nil"/>
            <w:left w:val="nil"/>
            <w:bottom w:val="nil"/>
            <w:right w:val="nil"/>
          </w:tcBorders>
          <w:shd w:val="clear" w:color="auto" w:fill="auto"/>
        </w:tcPr>
        <w:p w:rsidR="00384702" w:rsidRDefault="00384702" w:rsidP="004A2007">
          <w:pPr>
            <w:spacing w:line="0" w:lineRule="atLeast"/>
            <w:jc w:val="center"/>
            <w:rPr>
              <w:i/>
              <w:sz w:val="18"/>
            </w:rPr>
          </w:pPr>
          <w:r w:rsidRPr="007C5CE0">
            <w:rPr>
              <w:i/>
              <w:sz w:val="18"/>
            </w:rPr>
            <w:t>Statement of Principles concerning</w:t>
          </w:r>
        </w:p>
        <w:p w:rsidR="00384702" w:rsidRDefault="005D3DBB" w:rsidP="004A2007">
          <w:pPr>
            <w:spacing w:line="0" w:lineRule="atLeast"/>
            <w:jc w:val="center"/>
            <w:rPr>
              <w:i/>
              <w:sz w:val="18"/>
              <w:szCs w:val="18"/>
            </w:rPr>
          </w:pPr>
          <w:r w:rsidRPr="005D3DBB">
            <w:rPr>
              <w:i/>
              <w:sz w:val="18"/>
              <w:szCs w:val="18"/>
            </w:rPr>
            <w:t>Carotid Artery Disease</w:t>
          </w:r>
          <w:r w:rsidR="00384702">
            <w:rPr>
              <w:i/>
              <w:sz w:val="18"/>
              <w:szCs w:val="18"/>
            </w:rPr>
            <w:t xml:space="preserve"> (Reasonable Hypothesis) </w:t>
          </w:r>
          <w:r w:rsidR="00384702" w:rsidRPr="007C5CE0">
            <w:rPr>
              <w:i/>
              <w:sz w:val="18"/>
            </w:rPr>
            <w:t xml:space="preserve">(No. </w:t>
          </w:r>
          <w:r w:rsidRPr="005D3DBB">
            <w:rPr>
              <w:i/>
              <w:sz w:val="18"/>
              <w:szCs w:val="18"/>
            </w:rPr>
            <w:t>54</w:t>
          </w:r>
          <w:r w:rsidR="00384702" w:rsidRPr="007C5CE0">
            <w:rPr>
              <w:i/>
              <w:sz w:val="18"/>
              <w:szCs w:val="18"/>
            </w:rPr>
            <w:t xml:space="preserve"> of </w:t>
          </w:r>
          <w:r w:rsidRPr="005D3DBB">
            <w:rPr>
              <w:i/>
              <w:sz w:val="18"/>
              <w:szCs w:val="18"/>
            </w:rPr>
            <w:t>2020</w:t>
          </w:r>
          <w:r w:rsidR="00384702" w:rsidRPr="007C5CE0">
            <w:rPr>
              <w:i/>
              <w:sz w:val="18"/>
              <w:szCs w:val="18"/>
            </w:rPr>
            <w:t>)</w:t>
          </w:r>
        </w:p>
        <w:p w:rsidR="00384702" w:rsidRPr="007C5CE0" w:rsidRDefault="00384702"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567" w:type="dxa"/>
          <w:tcBorders>
            <w:top w:val="nil"/>
            <w:left w:val="nil"/>
            <w:bottom w:val="nil"/>
            <w:right w:val="nil"/>
          </w:tcBorders>
        </w:tcPr>
        <w:p w:rsidR="00384702" w:rsidRPr="00C01863" w:rsidRDefault="00384702" w:rsidP="004A2007">
          <w:pPr>
            <w:spacing w:line="0" w:lineRule="atLeast"/>
            <w:rPr>
              <w:i/>
              <w:sz w:val="18"/>
            </w:rPr>
          </w:pPr>
        </w:p>
      </w:tc>
      <w:tc>
        <w:tcPr>
          <w:tcW w:w="851" w:type="dxa"/>
          <w:tcBorders>
            <w:top w:val="nil"/>
            <w:left w:val="nil"/>
            <w:bottom w:val="nil"/>
            <w:right w:val="nil"/>
          </w:tcBorders>
          <w:shd w:val="clear" w:color="auto" w:fill="auto"/>
        </w:tcPr>
        <w:p w:rsidR="00384702" w:rsidRPr="00C01863" w:rsidRDefault="00384702"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90C1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90C18">
            <w:rPr>
              <w:i/>
              <w:noProof/>
              <w:sz w:val="18"/>
            </w:rPr>
            <w:t>12</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1A8A9D1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2FA6F5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5C79"/>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76F65"/>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3D97"/>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5773"/>
    <w:rsid w:val="002D6224"/>
    <w:rsid w:val="002D74C5"/>
    <w:rsid w:val="002E35CD"/>
    <w:rsid w:val="002E3F4B"/>
    <w:rsid w:val="002F5948"/>
    <w:rsid w:val="002F77A1"/>
    <w:rsid w:val="00301C54"/>
    <w:rsid w:val="00304166"/>
    <w:rsid w:val="00304F8B"/>
    <w:rsid w:val="003069FD"/>
    <w:rsid w:val="003219E7"/>
    <w:rsid w:val="0032243F"/>
    <w:rsid w:val="00323BB3"/>
    <w:rsid w:val="003242B1"/>
    <w:rsid w:val="0033221D"/>
    <w:rsid w:val="00333F13"/>
    <w:rsid w:val="003354D2"/>
    <w:rsid w:val="00335BC6"/>
    <w:rsid w:val="003415D3"/>
    <w:rsid w:val="00344701"/>
    <w:rsid w:val="00352B0F"/>
    <w:rsid w:val="00356690"/>
    <w:rsid w:val="00360459"/>
    <w:rsid w:val="00365E25"/>
    <w:rsid w:val="00372791"/>
    <w:rsid w:val="003734C6"/>
    <w:rsid w:val="00375BB3"/>
    <w:rsid w:val="003802D6"/>
    <w:rsid w:val="0038399F"/>
    <w:rsid w:val="00384702"/>
    <w:rsid w:val="00385187"/>
    <w:rsid w:val="00385D59"/>
    <w:rsid w:val="003A189F"/>
    <w:rsid w:val="003A2408"/>
    <w:rsid w:val="003A2FFE"/>
    <w:rsid w:val="003A5C26"/>
    <w:rsid w:val="003B3E42"/>
    <w:rsid w:val="003C4733"/>
    <w:rsid w:val="003C4C02"/>
    <w:rsid w:val="003C6231"/>
    <w:rsid w:val="003D0BFE"/>
    <w:rsid w:val="003D380A"/>
    <w:rsid w:val="003D5700"/>
    <w:rsid w:val="003E341B"/>
    <w:rsid w:val="003F2013"/>
    <w:rsid w:val="003F39C0"/>
    <w:rsid w:val="003F4535"/>
    <w:rsid w:val="004116CD"/>
    <w:rsid w:val="0041386E"/>
    <w:rsid w:val="004144EC"/>
    <w:rsid w:val="00417EB9"/>
    <w:rsid w:val="00420A33"/>
    <w:rsid w:val="0042300E"/>
    <w:rsid w:val="00424CA9"/>
    <w:rsid w:val="00424D19"/>
    <w:rsid w:val="00431E9B"/>
    <w:rsid w:val="00436129"/>
    <w:rsid w:val="004379E3"/>
    <w:rsid w:val="0044015E"/>
    <w:rsid w:val="0044291A"/>
    <w:rsid w:val="00444ABD"/>
    <w:rsid w:val="00456CE5"/>
    <w:rsid w:val="00456F04"/>
    <w:rsid w:val="00467661"/>
    <w:rsid w:val="004705B7"/>
    <w:rsid w:val="00472DBE"/>
    <w:rsid w:val="00474A19"/>
    <w:rsid w:val="004834A1"/>
    <w:rsid w:val="004840A6"/>
    <w:rsid w:val="004916B9"/>
    <w:rsid w:val="00496F97"/>
    <w:rsid w:val="004A2007"/>
    <w:rsid w:val="004A4764"/>
    <w:rsid w:val="004A5E4B"/>
    <w:rsid w:val="004B5DF6"/>
    <w:rsid w:val="004C6AE8"/>
    <w:rsid w:val="004C6D55"/>
    <w:rsid w:val="004D10CF"/>
    <w:rsid w:val="004D3C45"/>
    <w:rsid w:val="004D4BCA"/>
    <w:rsid w:val="004E063A"/>
    <w:rsid w:val="004E40C0"/>
    <w:rsid w:val="004E6F7C"/>
    <w:rsid w:val="004E7BEC"/>
    <w:rsid w:val="004F23E0"/>
    <w:rsid w:val="00505D3D"/>
    <w:rsid w:val="00506AF6"/>
    <w:rsid w:val="00513D05"/>
    <w:rsid w:val="00516768"/>
    <w:rsid w:val="00516B8D"/>
    <w:rsid w:val="005226B5"/>
    <w:rsid w:val="005268CF"/>
    <w:rsid w:val="0053697E"/>
    <w:rsid w:val="00537FBC"/>
    <w:rsid w:val="00545116"/>
    <w:rsid w:val="005574D1"/>
    <w:rsid w:val="005604AB"/>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D3DBB"/>
    <w:rsid w:val="005E0F0F"/>
    <w:rsid w:val="005E589B"/>
    <w:rsid w:val="005E7FC2"/>
    <w:rsid w:val="00600219"/>
    <w:rsid w:val="006013B7"/>
    <w:rsid w:val="00603D01"/>
    <w:rsid w:val="00603DC4"/>
    <w:rsid w:val="00604C38"/>
    <w:rsid w:val="0060681C"/>
    <w:rsid w:val="00615B89"/>
    <w:rsid w:val="00616FF5"/>
    <w:rsid w:val="00617C4E"/>
    <w:rsid w:val="00620076"/>
    <w:rsid w:val="006314DD"/>
    <w:rsid w:val="0066266D"/>
    <w:rsid w:val="00663A02"/>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35997"/>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97530"/>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620E"/>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30DA"/>
    <w:rsid w:val="008A46E1"/>
    <w:rsid w:val="008A4C38"/>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1806"/>
    <w:rsid w:val="00912B55"/>
    <w:rsid w:val="00915DF9"/>
    <w:rsid w:val="009254C3"/>
    <w:rsid w:val="00925CA9"/>
    <w:rsid w:val="00932377"/>
    <w:rsid w:val="00940238"/>
    <w:rsid w:val="00941893"/>
    <w:rsid w:val="009447F7"/>
    <w:rsid w:val="00947D5A"/>
    <w:rsid w:val="00950C80"/>
    <w:rsid w:val="009532A5"/>
    <w:rsid w:val="00956922"/>
    <w:rsid w:val="009612CF"/>
    <w:rsid w:val="009724F4"/>
    <w:rsid w:val="00973808"/>
    <w:rsid w:val="00982242"/>
    <w:rsid w:val="00984EE9"/>
    <w:rsid w:val="009868E9"/>
    <w:rsid w:val="00997416"/>
    <w:rsid w:val="009A69AA"/>
    <w:rsid w:val="009B5A4E"/>
    <w:rsid w:val="009C2B65"/>
    <w:rsid w:val="009C404D"/>
    <w:rsid w:val="009D6BB0"/>
    <w:rsid w:val="009E5CFC"/>
    <w:rsid w:val="00A06E7A"/>
    <w:rsid w:val="00A079CB"/>
    <w:rsid w:val="00A11C0D"/>
    <w:rsid w:val="00A12128"/>
    <w:rsid w:val="00A137F8"/>
    <w:rsid w:val="00A20CA1"/>
    <w:rsid w:val="00A20FDB"/>
    <w:rsid w:val="00A224E8"/>
    <w:rsid w:val="00A22C98"/>
    <w:rsid w:val="00A231E2"/>
    <w:rsid w:val="00A254EA"/>
    <w:rsid w:val="00A36B1A"/>
    <w:rsid w:val="00A515BC"/>
    <w:rsid w:val="00A56C3D"/>
    <w:rsid w:val="00A6070D"/>
    <w:rsid w:val="00A64912"/>
    <w:rsid w:val="00A64BA1"/>
    <w:rsid w:val="00A70A74"/>
    <w:rsid w:val="00A77E0D"/>
    <w:rsid w:val="00A90C18"/>
    <w:rsid w:val="00A931D7"/>
    <w:rsid w:val="00AA64D6"/>
    <w:rsid w:val="00AA6D8B"/>
    <w:rsid w:val="00AB48CF"/>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465F"/>
    <w:rsid w:val="00B308FE"/>
    <w:rsid w:val="00B33709"/>
    <w:rsid w:val="00B33B3C"/>
    <w:rsid w:val="00B43F13"/>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051F"/>
    <w:rsid w:val="00BB4E1A"/>
    <w:rsid w:val="00BB78C9"/>
    <w:rsid w:val="00BC015E"/>
    <w:rsid w:val="00BC76AC"/>
    <w:rsid w:val="00BD0ECB"/>
    <w:rsid w:val="00BD3334"/>
    <w:rsid w:val="00BD5C93"/>
    <w:rsid w:val="00BE2155"/>
    <w:rsid w:val="00BE2213"/>
    <w:rsid w:val="00BE58B8"/>
    <w:rsid w:val="00BE6EDA"/>
    <w:rsid w:val="00BE719A"/>
    <w:rsid w:val="00BE720A"/>
    <w:rsid w:val="00BF0D73"/>
    <w:rsid w:val="00BF2465"/>
    <w:rsid w:val="00BF43B4"/>
    <w:rsid w:val="00BF525F"/>
    <w:rsid w:val="00C01863"/>
    <w:rsid w:val="00C11D03"/>
    <w:rsid w:val="00C25E7F"/>
    <w:rsid w:val="00C26F03"/>
    <w:rsid w:val="00C2746F"/>
    <w:rsid w:val="00C324A0"/>
    <w:rsid w:val="00C3300F"/>
    <w:rsid w:val="00C349C5"/>
    <w:rsid w:val="00C3520D"/>
    <w:rsid w:val="00C42BF8"/>
    <w:rsid w:val="00C47E9F"/>
    <w:rsid w:val="00C50043"/>
    <w:rsid w:val="00C5731E"/>
    <w:rsid w:val="00C670B0"/>
    <w:rsid w:val="00C71737"/>
    <w:rsid w:val="00C738B9"/>
    <w:rsid w:val="00C7573B"/>
    <w:rsid w:val="00C77046"/>
    <w:rsid w:val="00C93C03"/>
    <w:rsid w:val="00C96667"/>
    <w:rsid w:val="00C9794D"/>
    <w:rsid w:val="00CA28F2"/>
    <w:rsid w:val="00CA4D55"/>
    <w:rsid w:val="00CA61BB"/>
    <w:rsid w:val="00CA7414"/>
    <w:rsid w:val="00CB1DCB"/>
    <w:rsid w:val="00CB2C8E"/>
    <w:rsid w:val="00CB475D"/>
    <w:rsid w:val="00CB602E"/>
    <w:rsid w:val="00CC7039"/>
    <w:rsid w:val="00CD6358"/>
    <w:rsid w:val="00CD7B88"/>
    <w:rsid w:val="00CE051D"/>
    <w:rsid w:val="00CE1335"/>
    <w:rsid w:val="00CE493D"/>
    <w:rsid w:val="00CE5D76"/>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2C29"/>
    <w:rsid w:val="00D766DF"/>
    <w:rsid w:val="00D90653"/>
    <w:rsid w:val="00D93DA9"/>
    <w:rsid w:val="00D94857"/>
    <w:rsid w:val="00D96383"/>
    <w:rsid w:val="00D97BB3"/>
    <w:rsid w:val="00DA1411"/>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E65FD"/>
    <w:rsid w:val="00DF24DC"/>
    <w:rsid w:val="00DF5291"/>
    <w:rsid w:val="00DF6D11"/>
    <w:rsid w:val="00E05704"/>
    <w:rsid w:val="00E11E44"/>
    <w:rsid w:val="00E22949"/>
    <w:rsid w:val="00E25020"/>
    <w:rsid w:val="00E3270E"/>
    <w:rsid w:val="00E338EF"/>
    <w:rsid w:val="00E35C4E"/>
    <w:rsid w:val="00E424C8"/>
    <w:rsid w:val="00E443FF"/>
    <w:rsid w:val="00E544BB"/>
    <w:rsid w:val="00E55F66"/>
    <w:rsid w:val="00E64EE4"/>
    <w:rsid w:val="00E662CB"/>
    <w:rsid w:val="00E67D6B"/>
    <w:rsid w:val="00E73C11"/>
    <w:rsid w:val="00E74DC7"/>
    <w:rsid w:val="00E7640B"/>
    <w:rsid w:val="00E8075A"/>
    <w:rsid w:val="00E86639"/>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3CDB"/>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0FBE"/>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B43F13"/>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56F04"/>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3C4733"/>
    <w:pPr>
      <w:numPr>
        <w:ilvl w:val="2"/>
        <w:numId w:val="5"/>
      </w:numPr>
      <w:spacing w:before="100"/>
      <w:ind w:left="851" w:hanging="851"/>
    </w:pPr>
    <w:rPr>
      <w:rFonts w:eastAsia="Times New Roman"/>
      <w:sz w:val="24"/>
      <w:szCs w:val="24"/>
    </w:rPr>
  </w:style>
  <w:style w:type="paragraph" w:customStyle="1" w:styleId="SH4">
    <w:name w:val="SH 4"/>
    <w:autoRedefine/>
    <w:qFormat/>
    <w:rsid w:val="00D72C29"/>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3C4733"/>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3072</Words>
  <Characters>17516</Characters>
  <Application>Microsoft Office Word</Application>
  <DocSecurity>0</DocSecurity>
  <PresentationFormat/>
  <Lines>145</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2020-08-26T23:48:00Z</dcterms:modified>
  <cp:category/>
  <cp:contentStatus/>
  <dc:language/>
  <cp:version/>
</cp:coreProperties>
</file>