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E46201" w:rsidP="006647B7">
      <w:pPr>
        <w:pStyle w:val="Plainheader"/>
      </w:pPr>
      <w:bookmarkStart w:id="0" w:name="SoP_Name_Title"/>
      <w:r>
        <w:t xml:space="preserve">CHRONIC PRURITUS </w:t>
      </w:r>
      <w:proofErr w:type="gramStart"/>
      <w:r>
        <w:t>ANI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42831">
        <w:t>32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E46201">
        <w:t>201</w:t>
      </w:r>
      <w:r w:rsidR="006C22DD">
        <w:t>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D42831">
        <w:t>1 March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DC7C0A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D5EC588" wp14:editId="053D7027">
                  <wp:extent cx="2466975" cy="5334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42831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42831">
        <w:rPr>
          <w:noProof/>
        </w:rPr>
        <w:t>1</w:t>
      </w:r>
      <w:r w:rsidR="00D42831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42831">
        <w:rPr>
          <w:noProof/>
        </w:rPr>
        <w:t>Name</w:t>
      </w:r>
      <w:r w:rsidR="00D42831">
        <w:rPr>
          <w:noProof/>
        </w:rPr>
        <w:tab/>
      </w:r>
      <w:r w:rsidR="00D42831">
        <w:rPr>
          <w:noProof/>
        </w:rPr>
        <w:fldChar w:fldCharType="begin"/>
      </w:r>
      <w:r w:rsidR="00D42831">
        <w:rPr>
          <w:noProof/>
        </w:rPr>
        <w:instrText xml:space="preserve"> PAGEREF _Toc536168445 \h </w:instrText>
      </w:r>
      <w:r w:rsidR="00D42831">
        <w:rPr>
          <w:noProof/>
        </w:rPr>
      </w:r>
      <w:r w:rsidR="00D42831">
        <w:rPr>
          <w:noProof/>
        </w:rPr>
        <w:fldChar w:fldCharType="separate"/>
      </w:r>
      <w:r w:rsidR="00D42831">
        <w:rPr>
          <w:noProof/>
        </w:rPr>
        <w:t>3</w:t>
      </w:r>
      <w:r w:rsidR="00D42831"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42831" w:rsidRDefault="00D428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42831" w:rsidRDefault="00D4283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_Toc536168457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5" w:name="_Toc536168445"/>
      <w:r>
        <w:lastRenderedPageBreak/>
        <w:t>Name</w:t>
      </w:r>
      <w:bookmarkEnd w:id="5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E46201">
        <w:rPr>
          <w:i/>
        </w:rPr>
        <w:t xml:space="preserve">chronic pruritus </w:t>
      </w:r>
      <w:proofErr w:type="spellStart"/>
      <w:r w:rsidR="00E46201">
        <w:rPr>
          <w:i/>
        </w:rPr>
        <w:t>ani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42831">
        <w:t>32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C22DD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8" w:name="_Toc536168446"/>
      <w:r w:rsidRPr="00684C0E">
        <w:t>Commencement</w:t>
      </w:r>
      <w:bookmarkEnd w:id="8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>This instrument commences on</w:t>
      </w:r>
      <w:r w:rsidR="00D42831">
        <w:t xml:space="preserve"> </w:t>
      </w:r>
      <w:r w:rsidR="00AF1118">
        <w:t>25 March 2019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9" w:name="_Toc536168447"/>
      <w:r w:rsidRPr="00684C0E">
        <w:t>Authority</w:t>
      </w:r>
      <w:bookmarkEnd w:id="9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10" w:name="_Toc536168448"/>
      <w:r>
        <w:t>Re</w:t>
      </w:r>
      <w:r w:rsidR="00681926">
        <w:t>peal</w:t>
      </w:r>
      <w:bookmarkEnd w:id="10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>
        <w:t xml:space="preserve"> No. </w:t>
      </w:r>
      <w:r w:rsidR="00E46201">
        <w:t>76</w:t>
      </w:r>
      <w:r>
        <w:t xml:space="preserve"> of </w:t>
      </w:r>
      <w:r w:rsidR="00E46201">
        <w:t>2010</w:t>
      </w:r>
      <w:r w:rsidR="00681926">
        <w:t xml:space="preserve"> </w:t>
      </w:r>
      <w:r w:rsidR="00681926" w:rsidRPr="00786DAE">
        <w:t xml:space="preserve">(Federal Register of Legislation No. </w:t>
      </w:r>
      <w:r w:rsidR="00E46201" w:rsidRPr="00E46201">
        <w:t>F2010L02315</w:t>
      </w:r>
      <w:r w:rsidR="00681926" w:rsidRPr="00786DAE">
        <w:t xml:space="preserve">) </w:t>
      </w:r>
      <w:r w:rsidR="00681926" w:rsidRPr="00DA3996">
        <w:t xml:space="preserve">made under subsection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1" w:name="_Toc536168449"/>
      <w:r w:rsidRPr="00684C0E">
        <w:t>Application</w:t>
      </w:r>
      <w:bookmarkEnd w:id="11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2" w:name="_Ref410129949"/>
      <w:bookmarkStart w:id="13" w:name="_Toc536168450"/>
      <w:r w:rsidRPr="00684C0E">
        <w:t>Definitions</w:t>
      </w:r>
      <w:bookmarkEnd w:id="12"/>
      <w:bookmarkEnd w:id="13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3616845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72812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46201" w:rsidRPr="00E46201">
        <w:rPr>
          <w:b/>
        </w:rPr>
        <w:t xml:space="preserve">chronic pruritus </w:t>
      </w:r>
      <w:proofErr w:type="spellStart"/>
      <w:r w:rsidR="00E46201" w:rsidRPr="00E46201">
        <w:rPr>
          <w:b/>
        </w:rPr>
        <w:t>ani</w:t>
      </w:r>
      <w:proofErr w:type="spellEnd"/>
    </w:p>
    <w:p w:rsidR="002716E4" w:rsidRPr="00237BAF" w:rsidRDefault="007C7DEE" w:rsidP="00E46201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="00E46201">
        <w:t xml:space="preserve"> </w:t>
      </w:r>
      <w:r w:rsidR="00E46201" w:rsidRPr="00E46201">
        <w:t>means intense itching of more than six weeks duration affecting the perianal skin.</w:t>
      </w:r>
      <w:bookmarkEnd w:id="19"/>
    </w:p>
    <w:bookmarkEnd w:id="20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46201" w:rsidRPr="00E46201">
        <w:rPr>
          <w:b/>
        </w:rPr>
        <w:t xml:space="preserve">chronic pruritus </w:t>
      </w:r>
      <w:proofErr w:type="spellStart"/>
      <w:r w:rsidR="00E46201" w:rsidRPr="00E46201">
        <w:rPr>
          <w:b/>
        </w:rPr>
        <w:t>ani</w:t>
      </w:r>
      <w:proofErr w:type="spellEnd"/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E64479">
      <w:pPr>
        <w:pStyle w:val="LV1"/>
        <w:keepNext/>
      </w:pPr>
      <w:bookmarkStart w:id="21" w:name="_Toc536168452"/>
      <w:r w:rsidRPr="00A20CA1">
        <w:lastRenderedPageBreak/>
        <w:t>Basis for determining the factors</w:t>
      </w:r>
      <w:bookmarkEnd w:id="21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="007A3989">
        <w:t xml:space="preserve"> </w:t>
      </w:r>
      <w:r w:rsidRPr="00D5620B">
        <w:t>and death from</w:t>
      </w:r>
      <w:r w:rsidR="007A3989">
        <w:t xml:space="preserve">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36168453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="007A3989">
        <w:t xml:space="preserve"> </w:t>
      </w:r>
      <w:r w:rsidR="007C7DEE" w:rsidRPr="00AA6D8B">
        <w:t xml:space="preserve">or death from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6A14A8" w:rsidRPr="008D1B8B" w:rsidRDefault="006A14A8" w:rsidP="006A14A8">
      <w:pPr>
        <w:pStyle w:val="LV2"/>
      </w:pPr>
      <w:bookmarkStart w:id="27" w:name="_Ref402530260"/>
      <w:bookmarkStart w:id="28" w:name="_Ref409598844"/>
      <w:r w:rsidRPr="002A6E86">
        <w:t xml:space="preserve">an inability to maintain adequate anal hygiene for at least the four </w:t>
      </w:r>
      <w:r>
        <w:t>weeks before the clinical onset</w:t>
      </w:r>
      <w:r w:rsidRPr="002A6E86">
        <w:t xml:space="preserve">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6A14A8" w:rsidRPr="00046E67" w:rsidRDefault="006A14A8" w:rsidP="006A14A8">
      <w:pPr>
        <w:pStyle w:val="Note2"/>
      </w:pPr>
      <w:r>
        <w:t xml:space="preserve">Note: </w:t>
      </w:r>
      <w:r w:rsidRPr="002A6E86">
        <w:rPr>
          <w:b/>
          <w:i/>
        </w:rPr>
        <w:t>adequate anal hygiene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A14A8" w:rsidRDefault="006A14A8" w:rsidP="006A14A8">
      <w:pPr>
        <w:pStyle w:val="LV2"/>
      </w:pPr>
      <w:r w:rsidRPr="00310333">
        <w:t xml:space="preserve">undertaking </w:t>
      </w:r>
      <w:r w:rsidR="00DB40CB">
        <w:t>excessive</w:t>
      </w:r>
      <w:r w:rsidRPr="00310333">
        <w:t xml:space="preserve"> cleansing of the perianal area for at least the four </w:t>
      </w:r>
      <w:r>
        <w:t>weeks before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Default="006A14A8" w:rsidP="006A14A8">
      <w:pPr>
        <w:pStyle w:val="Note2"/>
      </w:pPr>
      <w:r>
        <w:t xml:space="preserve">Note: </w:t>
      </w:r>
      <w:r w:rsidR="00DB40CB">
        <w:rPr>
          <w:b/>
          <w:i/>
        </w:rPr>
        <w:t>excessive</w:t>
      </w:r>
      <w:r w:rsidRPr="00310333">
        <w:rPr>
          <w:b/>
          <w:i/>
        </w:rPr>
        <w:t xml:space="preserve"> cleansing of the perianal area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6A14A8" w:rsidRPr="008D1B8B" w:rsidRDefault="006A14A8" w:rsidP="006A14A8">
      <w:pPr>
        <w:pStyle w:val="LV2"/>
      </w:pPr>
      <w:r w:rsidRPr="002A6E86">
        <w:t>having daily episodes of diarrhoea for at least the seven</w:t>
      </w:r>
      <w:r>
        <w:t xml:space="preserve"> days before the clinical onset</w:t>
      </w:r>
      <w:r w:rsidRPr="002A6E86">
        <w:t xml:space="preserve">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6A14A8" w:rsidRPr="00046E67" w:rsidRDefault="006A14A8" w:rsidP="006A14A8">
      <w:pPr>
        <w:pStyle w:val="Note2"/>
      </w:pPr>
      <w:r>
        <w:t xml:space="preserve">Note: </w:t>
      </w:r>
      <w:r w:rsidRPr="002A6E86">
        <w:rPr>
          <w:b/>
          <w:i/>
        </w:rPr>
        <w:t>diarrhoea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A14A8" w:rsidRDefault="006A14A8" w:rsidP="006A14A8">
      <w:pPr>
        <w:pStyle w:val="LV2"/>
      </w:pPr>
      <w:r w:rsidRPr="00310333">
        <w:t xml:space="preserve">having faecal incontinence for at least the four </w:t>
      </w:r>
      <w:r>
        <w:t>weeks before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 xml:space="preserve">faecal incontinence </w:t>
      </w:r>
      <w:r w:rsidRPr="00046E67">
        <w:t xml:space="preserve">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6A14A8" w:rsidRPr="008D1B8B" w:rsidRDefault="006A14A8" w:rsidP="006A14A8">
      <w:pPr>
        <w:pStyle w:val="LV2"/>
      </w:pPr>
      <w:r w:rsidRPr="002A6E86">
        <w:t>having a condition from the specified list of rectal, anal and perianal conditions at the time of the cli</w:t>
      </w:r>
      <w:r>
        <w:t>nical onset</w:t>
      </w:r>
      <w:r w:rsidRPr="002A6E86">
        <w:t xml:space="preserve">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6A14A8" w:rsidRPr="00046E67" w:rsidRDefault="006A14A8" w:rsidP="006A14A8">
      <w:pPr>
        <w:pStyle w:val="Note2"/>
        <w:ind w:left="1843" w:hanging="425"/>
      </w:pPr>
      <w:r>
        <w:t xml:space="preserve">Note: </w:t>
      </w:r>
      <w:r w:rsidRPr="00310333">
        <w:rPr>
          <w:b/>
          <w:i/>
        </w:rPr>
        <w:t>specified list of rectal, anal and perianal conditions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A14A8" w:rsidRPr="008D1B8B" w:rsidRDefault="006A14A8" w:rsidP="006A14A8">
      <w:pPr>
        <w:pStyle w:val="LV2"/>
      </w:pPr>
      <w:r w:rsidRPr="00310333">
        <w:t>having a perianal or anal infection from the specified list of infections, at</w:t>
      </w:r>
      <w:r>
        <w:t xml:space="preserve"> the time of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Pr="00046E67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>specified list of infections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A14A8" w:rsidRPr="00310333" w:rsidRDefault="006A14A8" w:rsidP="006A14A8">
      <w:pPr>
        <w:pStyle w:val="LV2"/>
      </w:pPr>
      <w:r>
        <w:rPr>
          <w:lang w:val="en-US"/>
        </w:rPr>
        <w:t xml:space="preserve">having a perianal or anal infestation with an agent from the specified list of infestations, at the time of the clinical onset of chronic pruritus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>specified list of infe</w:t>
      </w:r>
      <w:r w:rsidR="006C22DD">
        <w:rPr>
          <w:b/>
          <w:i/>
        </w:rPr>
        <w:t>s</w:t>
      </w:r>
      <w:r w:rsidRPr="00310333">
        <w:rPr>
          <w:b/>
          <w:i/>
        </w:rPr>
        <w:t>t</w:t>
      </w:r>
      <w:r w:rsidR="006C22DD">
        <w:rPr>
          <w:b/>
          <w:i/>
        </w:rPr>
        <w:t>at</w:t>
      </w:r>
      <w:r w:rsidRPr="00310333">
        <w:rPr>
          <w:b/>
          <w:i/>
        </w:rPr>
        <w:t>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6A14A8" w:rsidRPr="00310333" w:rsidRDefault="006A14A8" w:rsidP="006A14A8">
      <w:pPr>
        <w:pStyle w:val="LV2"/>
      </w:pPr>
      <w:r w:rsidRPr="00310333">
        <w:rPr>
          <w:lang w:val="en-US"/>
        </w:rPr>
        <w:t>having a pathological vaginal discharge at</w:t>
      </w:r>
      <w:r>
        <w:rPr>
          <w:lang w:val="en-US"/>
        </w:rPr>
        <w:t xml:space="preserve"> the time of the clinical onset</w:t>
      </w:r>
      <w:r w:rsidRPr="00310333">
        <w:rPr>
          <w:lang w:val="en-US"/>
        </w:rPr>
        <w:t xml:space="preserve"> of chronic pruritus </w:t>
      </w:r>
      <w:proofErr w:type="spellStart"/>
      <w:r w:rsidRPr="00310333">
        <w:rPr>
          <w:lang w:val="en-US"/>
        </w:rPr>
        <w:t>ani</w:t>
      </w:r>
      <w:proofErr w:type="spellEnd"/>
      <w:r w:rsidRPr="00310333">
        <w:rPr>
          <w:lang w:val="en-US"/>
        </w:rPr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>pathological vaginal discharge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6A14A8" w:rsidRPr="00310333" w:rsidRDefault="006A14A8" w:rsidP="006A14A8">
      <w:pPr>
        <w:pStyle w:val="LV2"/>
      </w:pPr>
      <w:r w:rsidRPr="00310333">
        <w:rPr>
          <w:lang w:val="en-US"/>
        </w:rPr>
        <w:lastRenderedPageBreak/>
        <w:t>having a dermatological disease from the specified list of dermatological diseases affecting the perianal or anal region at</w:t>
      </w:r>
      <w:r>
        <w:rPr>
          <w:lang w:val="en-US"/>
        </w:rPr>
        <w:t xml:space="preserve"> the time of the clinical onset</w:t>
      </w:r>
      <w:r w:rsidRPr="00310333">
        <w:rPr>
          <w:lang w:val="en-US"/>
        </w:rPr>
        <w:t xml:space="preserve"> of chronic pruritus </w:t>
      </w:r>
      <w:proofErr w:type="spellStart"/>
      <w:r w:rsidRPr="00310333">
        <w:rPr>
          <w:lang w:val="en-US"/>
        </w:rPr>
        <w:t>ani</w:t>
      </w:r>
      <w:proofErr w:type="spellEnd"/>
      <w:r w:rsidRPr="00310333">
        <w:rPr>
          <w:lang w:val="en-US"/>
        </w:rPr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>specified list of dermatological diseases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6A14A8" w:rsidRDefault="006A14A8" w:rsidP="006A14A8">
      <w:pPr>
        <w:pStyle w:val="LV2"/>
      </w:pPr>
      <w:r w:rsidRPr="00310333">
        <w:t>having a systemic disease from the specified list of systemic diseases at</w:t>
      </w:r>
      <w:r>
        <w:t xml:space="preserve"> the time of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 xml:space="preserve">specified list of </w:t>
      </w:r>
      <w:r>
        <w:rPr>
          <w:b/>
          <w:i/>
        </w:rPr>
        <w:t xml:space="preserve">systemic </w:t>
      </w:r>
      <w:r w:rsidRPr="00310333">
        <w:rPr>
          <w:b/>
          <w:i/>
        </w:rPr>
        <w:t>diseases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6A14A8" w:rsidRDefault="006A14A8" w:rsidP="006A14A8">
      <w:pPr>
        <w:pStyle w:val="LV2"/>
      </w:pPr>
      <w:r w:rsidRPr="00310333">
        <w:t>undergoing a course of therapeutic radiation for cancer, where the perianal region was in the field of radiation, within the 30 d</w:t>
      </w:r>
      <w:r>
        <w:t>ays before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Default="006A14A8" w:rsidP="006A14A8">
      <w:pPr>
        <w:pStyle w:val="LV2"/>
      </w:pPr>
      <w:r w:rsidRPr="00310333">
        <w:t>having corticosteroid-related atrophy of the perianal skin at</w:t>
      </w:r>
      <w:r>
        <w:t xml:space="preserve"> the time of the clinical onset</w:t>
      </w:r>
      <w:r w:rsidRPr="00310333">
        <w:t xml:space="preserve">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Pr="008D1B8B" w:rsidRDefault="006A14A8" w:rsidP="006A14A8">
      <w:pPr>
        <w:pStyle w:val="LV2"/>
      </w:pPr>
      <w:r w:rsidRPr="002A6E86">
        <w:t xml:space="preserve">an inability to maintain adequate anal hygiene for at least the four weeks before the clinical worsening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6A14A8" w:rsidRPr="00046E67" w:rsidRDefault="006A14A8" w:rsidP="006A14A8">
      <w:pPr>
        <w:pStyle w:val="Note2"/>
      </w:pPr>
      <w:r>
        <w:t xml:space="preserve">Note: </w:t>
      </w:r>
      <w:r w:rsidRPr="002A6E86">
        <w:rPr>
          <w:b/>
          <w:i/>
        </w:rPr>
        <w:t>adequate anal hygiene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A14A8" w:rsidRDefault="006A14A8" w:rsidP="006A14A8">
      <w:pPr>
        <w:pStyle w:val="LV2"/>
      </w:pPr>
      <w:r w:rsidRPr="00310333">
        <w:t xml:space="preserve">undertaking </w:t>
      </w:r>
      <w:r w:rsidR="00DB40CB">
        <w:t>excessive</w:t>
      </w:r>
      <w:r w:rsidRPr="00310333">
        <w:t xml:space="preserve"> cleansing of the perianal area for at least the four weeks before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Default="006A14A8" w:rsidP="006A14A8">
      <w:pPr>
        <w:pStyle w:val="Note2"/>
      </w:pPr>
      <w:r>
        <w:t xml:space="preserve">Note: </w:t>
      </w:r>
      <w:r w:rsidR="00DB40CB">
        <w:rPr>
          <w:b/>
          <w:i/>
        </w:rPr>
        <w:t>excessive</w:t>
      </w:r>
      <w:r w:rsidRPr="00310333">
        <w:rPr>
          <w:b/>
          <w:i/>
        </w:rPr>
        <w:t xml:space="preserve"> cleansing of the perianal area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6A14A8" w:rsidRPr="008D1B8B" w:rsidRDefault="006A14A8" w:rsidP="006A14A8">
      <w:pPr>
        <w:pStyle w:val="LV2"/>
      </w:pPr>
      <w:r w:rsidRPr="002A6E86">
        <w:t xml:space="preserve">having daily episodes of diarrhoea for at least the seven days before the clinical worsening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6A14A8" w:rsidRPr="00046E67" w:rsidRDefault="006A14A8" w:rsidP="006A14A8">
      <w:pPr>
        <w:pStyle w:val="Note2"/>
      </w:pPr>
      <w:r>
        <w:t xml:space="preserve">Note: </w:t>
      </w:r>
      <w:r w:rsidRPr="002A6E86">
        <w:rPr>
          <w:b/>
          <w:i/>
        </w:rPr>
        <w:t>diarrhoea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A14A8" w:rsidRDefault="006A14A8" w:rsidP="006A14A8">
      <w:pPr>
        <w:pStyle w:val="LV2"/>
      </w:pPr>
      <w:r w:rsidRPr="00310333">
        <w:t xml:space="preserve">having faecal incontinence for at least the four weeks before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 xml:space="preserve">faecal incontinence </w:t>
      </w:r>
      <w:r w:rsidRPr="00046E67">
        <w:t xml:space="preserve">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6A14A8" w:rsidRPr="008D1B8B" w:rsidRDefault="006A14A8" w:rsidP="006A14A8">
      <w:pPr>
        <w:pStyle w:val="LV2"/>
      </w:pPr>
      <w:r w:rsidRPr="002A6E86">
        <w:t xml:space="preserve">having a condition from the specified list of rectal, anal and perianal conditions at the time of the clinical worsening of chronic pruritus </w:t>
      </w:r>
      <w:proofErr w:type="spellStart"/>
      <w:r w:rsidRPr="002A6E86">
        <w:t>ani</w:t>
      </w:r>
      <w:proofErr w:type="spellEnd"/>
      <w:r w:rsidRPr="002A6E86">
        <w:t>;</w:t>
      </w:r>
    </w:p>
    <w:p w:rsidR="006A14A8" w:rsidRPr="00046E67" w:rsidRDefault="006A14A8" w:rsidP="006A14A8">
      <w:pPr>
        <w:pStyle w:val="Note2"/>
        <w:ind w:left="1843" w:hanging="425"/>
      </w:pPr>
      <w:r>
        <w:t xml:space="preserve">Note: </w:t>
      </w:r>
      <w:r w:rsidRPr="00310333">
        <w:rPr>
          <w:b/>
          <w:i/>
        </w:rPr>
        <w:t>specified list of rectal, anal and perianal conditions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A14A8" w:rsidRPr="008D1B8B" w:rsidRDefault="006A14A8" w:rsidP="006A14A8">
      <w:pPr>
        <w:pStyle w:val="LV2"/>
      </w:pPr>
      <w:r w:rsidRPr="00310333">
        <w:t xml:space="preserve">having a perianal or anal infection from the specified list of infections, at the time of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Pr="00046E67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>specified list of infections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6A14A8" w:rsidRPr="00310333" w:rsidRDefault="006A14A8" w:rsidP="006A14A8">
      <w:pPr>
        <w:pStyle w:val="LV2"/>
      </w:pPr>
      <w:r>
        <w:rPr>
          <w:lang w:val="en-US"/>
        </w:rPr>
        <w:t xml:space="preserve">having a perianal or anal infestation with an agent from the specified list of infestations, at the time of the clinical worsening of chronic pruritus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>specified list of infe</w:t>
      </w:r>
      <w:r w:rsidR="00B3164C">
        <w:rPr>
          <w:b/>
          <w:i/>
        </w:rPr>
        <w:t>s</w:t>
      </w:r>
      <w:r w:rsidRPr="00310333">
        <w:rPr>
          <w:b/>
          <w:i/>
        </w:rPr>
        <w:t>t</w:t>
      </w:r>
      <w:r w:rsidR="00B3164C">
        <w:rPr>
          <w:b/>
          <w:i/>
        </w:rPr>
        <w:t>at</w:t>
      </w:r>
      <w:r w:rsidRPr="00310333">
        <w:rPr>
          <w:b/>
          <w:i/>
        </w:rPr>
        <w:t>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6A14A8" w:rsidRPr="00310333" w:rsidRDefault="006A14A8" w:rsidP="006A14A8">
      <w:pPr>
        <w:pStyle w:val="LV2"/>
      </w:pPr>
      <w:r w:rsidRPr="00310333">
        <w:rPr>
          <w:lang w:val="en-US"/>
        </w:rPr>
        <w:t xml:space="preserve">having a pathological vaginal discharge at the time of the clinical worsening of chronic pruritus </w:t>
      </w:r>
      <w:proofErr w:type="spellStart"/>
      <w:r w:rsidRPr="00310333">
        <w:rPr>
          <w:lang w:val="en-US"/>
        </w:rPr>
        <w:t>ani</w:t>
      </w:r>
      <w:proofErr w:type="spellEnd"/>
      <w:r w:rsidRPr="00310333">
        <w:rPr>
          <w:lang w:val="en-US"/>
        </w:rPr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>pathological vaginal discharge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6A14A8" w:rsidRPr="00310333" w:rsidRDefault="006A14A8" w:rsidP="006A14A8">
      <w:pPr>
        <w:pStyle w:val="LV2"/>
      </w:pPr>
      <w:r w:rsidRPr="00310333">
        <w:rPr>
          <w:lang w:val="en-US"/>
        </w:rPr>
        <w:lastRenderedPageBreak/>
        <w:t xml:space="preserve">having a dermatological disease from the specified list of dermatological diseases affecting the perianal or anal region at the time of the clinical worsening of chronic pruritus </w:t>
      </w:r>
      <w:proofErr w:type="spellStart"/>
      <w:r w:rsidRPr="00310333">
        <w:rPr>
          <w:lang w:val="en-US"/>
        </w:rPr>
        <w:t>ani</w:t>
      </w:r>
      <w:proofErr w:type="spellEnd"/>
      <w:r w:rsidRPr="00310333">
        <w:rPr>
          <w:lang w:val="en-US"/>
        </w:rPr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>specified list of dermatological diseases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6A14A8" w:rsidRDefault="006A14A8" w:rsidP="006A14A8">
      <w:pPr>
        <w:pStyle w:val="LV2"/>
      </w:pPr>
      <w:r w:rsidRPr="00310333">
        <w:t xml:space="preserve">having a systemic disease from the specified list of systemic diseases at the time of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Default="006A14A8" w:rsidP="006A14A8">
      <w:pPr>
        <w:pStyle w:val="Note2"/>
      </w:pPr>
      <w:r>
        <w:t xml:space="preserve">Note: </w:t>
      </w:r>
      <w:r w:rsidRPr="00310333">
        <w:rPr>
          <w:b/>
          <w:i/>
        </w:rPr>
        <w:t xml:space="preserve">specified list of </w:t>
      </w:r>
      <w:r>
        <w:rPr>
          <w:b/>
          <w:i/>
        </w:rPr>
        <w:t xml:space="preserve">systemic </w:t>
      </w:r>
      <w:r w:rsidRPr="00310333">
        <w:rPr>
          <w:b/>
          <w:i/>
        </w:rPr>
        <w:t>diseases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6A14A8" w:rsidRDefault="006A14A8" w:rsidP="006A14A8">
      <w:pPr>
        <w:pStyle w:val="LV2"/>
      </w:pPr>
      <w:r w:rsidRPr="00310333">
        <w:t xml:space="preserve">undergoing a course of therapeutic radiation for cancer, where the perianal region was in the field of radiation, within the 30 days before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6A14A8" w:rsidRDefault="006A14A8" w:rsidP="006A14A8">
      <w:pPr>
        <w:pStyle w:val="LV2"/>
      </w:pPr>
      <w:r w:rsidRPr="00310333">
        <w:t xml:space="preserve">having corticosteroid-related atrophy of the perianal skin at the time of the clinical worsening of chronic pruritus </w:t>
      </w:r>
      <w:proofErr w:type="spellStart"/>
      <w:r w:rsidRPr="00310333">
        <w:t>ani</w:t>
      </w:r>
      <w:proofErr w:type="spellEnd"/>
      <w:r w:rsidRPr="00310333">
        <w:t>;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="00D5620B" w:rsidRPr="008D1B8B">
        <w:t>.</w:t>
      </w:r>
      <w:bookmarkEnd w:id="28"/>
    </w:p>
    <w:p w:rsidR="000C21A3" w:rsidRPr="00684C0E" w:rsidRDefault="00D32F71" w:rsidP="00472812">
      <w:pPr>
        <w:pStyle w:val="LV1"/>
      </w:pPr>
      <w:bookmarkStart w:id="29" w:name="_Toc536168454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472812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6A14A8">
        <w:t>13</w:t>
      </w:r>
      <w:r w:rsidR="00FF1D47">
        <w:t>)</w:t>
      </w:r>
      <w:r w:rsidR="006A14A8">
        <w:t xml:space="preserve"> to 9(25)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E46201" w:rsidRPr="00E46201">
        <w:t xml:space="preserve">chronic pruritus </w:t>
      </w:r>
      <w:proofErr w:type="spellStart"/>
      <w:r w:rsidR="00E46201" w:rsidRPr="00E46201">
        <w:t>ani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1" w:name="_Toc53616845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3616845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36168457"/>
      <w:r w:rsidRPr="00D97BB3">
        <w:t>Definitions</w:t>
      </w:r>
      <w:bookmarkEnd w:id="35"/>
      <w:bookmarkEnd w:id="36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6A14A8" w:rsidRPr="00360F20" w:rsidRDefault="006A14A8" w:rsidP="006A14A8">
      <w:pPr>
        <w:pStyle w:val="SH3"/>
        <w:ind w:left="851" w:hanging="851"/>
      </w:pPr>
      <w:bookmarkStart w:id="37" w:name="_Ref402530810"/>
      <w:proofErr w:type="gramStart"/>
      <w:r w:rsidRPr="007C0D3C">
        <w:rPr>
          <w:b/>
          <w:i/>
        </w:rPr>
        <w:t>adequate</w:t>
      </w:r>
      <w:proofErr w:type="gramEnd"/>
      <w:r w:rsidRPr="007C0D3C">
        <w:rPr>
          <w:b/>
          <w:i/>
        </w:rPr>
        <w:t xml:space="preserve"> anal hygiene</w:t>
      </w:r>
      <w:r>
        <w:t xml:space="preserve"> means the personal maintenance of cleanliness of the perianal area by wiping with paper or washing with water.</w:t>
      </w:r>
    </w:p>
    <w:p w:rsidR="006A14A8" w:rsidRPr="00513D05" w:rsidRDefault="006A14A8" w:rsidP="006A14A8">
      <w:pPr>
        <w:pStyle w:val="SH3"/>
        <w:ind w:left="851" w:hanging="851"/>
      </w:pPr>
      <w:proofErr w:type="gramStart"/>
      <w:r w:rsidRPr="002A6E86">
        <w:rPr>
          <w:b/>
          <w:i/>
        </w:rPr>
        <w:t>chronic</w:t>
      </w:r>
      <w:proofErr w:type="gramEnd"/>
      <w:r w:rsidRPr="002A6E86">
        <w:rPr>
          <w:b/>
          <w:i/>
        </w:rPr>
        <w:t xml:space="preserve"> pruritus </w:t>
      </w:r>
      <w:proofErr w:type="spellStart"/>
      <w:r w:rsidRPr="002A6E86">
        <w:rPr>
          <w:b/>
          <w:i/>
        </w:rPr>
        <w:t>ani</w:t>
      </w:r>
      <w:proofErr w:type="spellEnd"/>
      <w:r w:rsidRPr="00513D05">
        <w:t>—see subsection</w:t>
      </w:r>
      <w:r>
        <w:t xml:space="preserve"> 7(2).</w:t>
      </w:r>
    </w:p>
    <w:p w:rsidR="006A14A8" w:rsidRDefault="006A14A8" w:rsidP="006A14A8">
      <w:pPr>
        <w:pStyle w:val="SH3"/>
        <w:ind w:left="851" w:hanging="851"/>
      </w:pPr>
      <w:r w:rsidRPr="00DC46E0">
        <w:rPr>
          <w:b/>
          <w:i/>
        </w:rPr>
        <w:t>chronic renal failure</w:t>
      </w:r>
      <w:r>
        <w:t xml:space="preserve"> means: </w:t>
      </w:r>
    </w:p>
    <w:p w:rsidR="006A14A8" w:rsidRDefault="006A14A8" w:rsidP="006A14A8">
      <w:pPr>
        <w:pStyle w:val="SH4"/>
        <w:ind w:left="1418"/>
      </w:pPr>
      <w:r>
        <w:t>having a glomerular filtration rate of less than 15 mL/min/1.73 m</w:t>
      </w:r>
      <w:r w:rsidRPr="00DC46E0">
        <w:rPr>
          <w:vertAlign w:val="superscript"/>
        </w:rPr>
        <w:t>2</w:t>
      </w:r>
      <w:r>
        <w:t xml:space="preserve"> for a period of at least three months; or </w:t>
      </w:r>
    </w:p>
    <w:p w:rsidR="006A14A8" w:rsidRDefault="006A14A8" w:rsidP="006A14A8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6A14A8" w:rsidRDefault="006A14A8" w:rsidP="006A14A8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</w:p>
    <w:p w:rsidR="006A14A8" w:rsidRPr="00360F20" w:rsidRDefault="006A14A8" w:rsidP="006A14A8">
      <w:pPr>
        <w:pStyle w:val="SH3"/>
        <w:ind w:left="851" w:hanging="851"/>
      </w:pPr>
      <w:proofErr w:type="gramStart"/>
      <w:r w:rsidRPr="0051171C">
        <w:rPr>
          <w:b/>
          <w:i/>
        </w:rPr>
        <w:t>diarrhoea</w:t>
      </w:r>
      <w:proofErr w:type="gramEnd"/>
      <w:r>
        <w:t xml:space="preserve"> means predominantly liquid faecal discharge.</w:t>
      </w:r>
    </w:p>
    <w:p w:rsidR="00DB40CB" w:rsidRPr="00DB40CB" w:rsidRDefault="00DB40CB" w:rsidP="006A14A8">
      <w:pPr>
        <w:pStyle w:val="SH3"/>
        <w:ind w:left="851" w:hanging="851"/>
      </w:pPr>
      <w:proofErr w:type="gramStart"/>
      <w:r>
        <w:rPr>
          <w:b/>
          <w:i/>
        </w:rPr>
        <w:t>excessive</w:t>
      </w:r>
      <w:proofErr w:type="gramEnd"/>
      <w:r w:rsidRPr="00DC46E0">
        <w:rPr>
          <w:b/>
          <w:i/>
        </w:rPr>
        <w:t xml:space="preserve"> cleansing of the perianal area</w:t>
      </w:r>
      <w:r w:rsidRPr="00DC46E0">
        <w:t xml:space="preserve"> means vigorous scrubbing of the perianal skin resulting in mechanical trauma to the skin, or the excessive use of soap or wipes containing alcohol or other astringents, irritants or allergens.</w:t>
      </w:r>
    </w:p>
    <w:p w:rsidR="006A14A8" w:rsidRDefault="006A14A8" w:rsidP="006A14A8">
      <w:pPr>
        <w:pStyle w:val="SH3"/>
        <w:ind w:left="851" w:hanging="851"/>
      </w:pPr>
      <w:proofErr w:type="gramStart"/>
      <w:r w:rsidRPr="00DC46E0">
        <w:rPr>
          <w:b/>
          <w:i/>
        </w:rPr>
        <w:t>faecal</w:t>
      </w:r>
      <w:proofErr w:type="gramEnd"/>
      <w:r w:rsidRPr="00DC46E0">
        <w:rPr>
          <w:b/>
          <w:i/>
        </w:rPr>
        <w:t xml:space="preserve"> incontinence</w:t>
      </w:r>
      <w:r>
        <w:t xml:space="preserve"> means the involuntary discharge of liquid or solid faeces.  </w:t>
      </w:r>
    </w:p>
    <w:p w:rsidR="006A14A8" w:rsidRPr="00DC46E0" w:rsidRDefault="006A14A8" w:rsidP="006A14A8">
      <w:pPr>
        <w:pStyle w:val="ScheduleNote"/>
        <w:ind w:left="1276" w:hanging="425"/>
      </w:pPr>
      <w:r>
        <w:t>Note: Causes of faecal incontinence include</w:t>
      </w:r>
      <w:r w:rsidR="001E3375">
        <w:t xml:space="preserve">, but are not limited to, </w:t>
      </w:r>
      <w:r>
        <w:t>constipation with overflow, laxative effects of drugs, and abnormalities of the anal sphincter muscles, rectum, puborectalis muscle, pudendal nerve, central nervous system, spinal cord and autonomic nervous system.</w:t>
      </w:r>
    </w:p>
    <w:p w:rsidR="006A14A8" w:rsidRPr="00DC46E0" w:rsidRDefault="006A14A8" w:rsidP="006A14A8">
      <w:pPr>
        <w:pStyle w:val="SH3"/>
        <w:ind w:left="851" w:hanging="851"/>
      </w:pPr>
      <w:proofErr w:type="gramStart"/>
      <w:r w:rsidRPr="00DC46E0">
        <w:rPr>
          <w:b/>
          <w:i/>
        </w:rPr>
        <w:t>iron</w:t>
      </w:r>
      <w:proofErr w:type="gramEnd"/>
      <w:r w:rsidRPr="00DC46E0">
        <w:rPr>
          <w:b/>
          <w:i/>
        </w:rPr>
        <w:t xml:space="preserve"> deficiency</w:t>
      </w:r>
      <w:r w:rsidRPr="00DC46E0">
        <w:t xml:space="preserve"> means having a serum ferritin level of less than 20</w:t>
      </w:r>
      <w:r w:rsidR="006C22DD">
        <w:t> </w:t>
      </w:r>
      <w:r w:rsidRPr="00DC46E0">
        <w:t>micrograms per litre.</w:t>
      </w:r>
    </w:p>
    <w:p w:rsidR="006A14A8" w:rsidRPr="009C404D" w:rsidRDefault="006A14A8" w:rsidP="006A14A8">
      <w:pPr>
        <w:pStyle w:val="SH3"/>
        <w:ind w:left="851" w:hanging="851"/>
      </w:pPr>
      <w:r w:rsidRPr="006C22DD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DC46E0">
        <w:rPr>
          <w:i/>
        </w:rPr>
        <w:t>Military Rehabilitation and Compensation Act 2004</w:t>
      </w:r>
      <w:r w:rsidRPr="009C404D">
        <w:t>.</w:t>
      </w:r>
    </w:p>
    <w:bookmarkEnd w:id="37"/>
    <w:p w:rsidR="006A14A8" w:rsidRPr="00360F20" w:rsidRDefault="006A14A8" w:rsidP="006A14A8">
      <w:pPr>
        <w:pStyle w:val="SH3"/>
        <w:ind w:left="851" w:hanging="851"/>
      </w:pPr>
      <w:proofErr w:type="gramStart"/>
      <w:r w:rsidRPr="00360F20">
        <w:rPr>
          <w:b/>
          <w:i/>
        </w:rPr>
        <w:t>pathological</w:t>
      </w:r>
      <w:proofErr w:type="gramEnd"/>
      <w:r w:rsidRPr="00360F20">
        <w:rPr>
          <w:b/>
          <w:i/>
        </w:rPr>
        <w:t xml:space="preserve"> vaginal discharge</w:t>
      </w:r>
      <w:r w:rsidRPr="00360F20">
        <w:t xml:space="preserve"> means a discharge of fluid from the vagina due to one of the following diseases: vulvovaginal candidiasis, trichomonal vaginitis, bacterial vaginosis, </w:t>
      </w:r>
      <w:r w:rsidR="0059076C" w:rsidRPr="005B7AAC">
        <w:rPr>
          <w:i/>
        </w:rPr>
        <w:t>C</w:t>
      </w:r>
      <w:r w:rsidRPr="005B7AAC">
        <w:rPr>
          <w:i/>
        </w:rPr>
        <w:t>hlamydia trachomatis</w:t>
      </w:r>
      <w:r w:rsidRPr="00360F20">
        <w:t xml:space="preserve"> cervicitis or gonorrhoea of the lower genitourinary tract.</w:t>
      </w:r>
    </w:p>
    <w:p w:rsidR="00E64479" w:rsidRDefault="006A14A8" w:rsidP="006A14A8">
      <w:pPr>
        <w:pStyle w:val="SH3"/>
        <w:ind w:left="851" w:hanging="851"/>
      </w:pPr>
      <w:proofErr w:type="gramStart"/>
      <w:r w:rsidRPr="00360F20">
        <w:rPr>
          <w:b/>
          <w:i/>
        </w:rPr>
        <w:t>radiation</w:t>
      </w:r>
      <w:proofErr w:type="gramEnd"/>
      <w:r w:rsidRPr="00360F20">
        <w:rPr>
          <w:b/>
          <w:i/>
        </w:rPr>
        <w:t xml:space="preserve"> recall dermatitis</w:t>
      </w:r>
      <w:r w:rsidRPr="00360F20">
        <w:t xml:space="preserve"> means an acute inflammatory skin reaction in an area that has undergone a course of therapeutic radiation at least seven days earlier, and develops following the administration of a systemic antineoplastic agent or other drug.</w:t>
      </w:r>
    </w:p>
    <w:p w:rsidR="00885EAB" w:rsidRPr="009C404D" w:rsidRDefault="00054930" w:rsidP="006A14A8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E64479" w:rsidRDefault="00E64479" w:rsidP="00E64479">
      <w:pPr>
        <w:pStyle w:val="SH3"/>
        <w:ind w:left="851" w:hanging="851"/>
      </w:pPr>
      <w:r w:rsidRPr="00DC46E0">
        <w:rPr>
          <w:b/>
          <w:i/>
        </w:rPr>
        <w:lastRenderedPageBreak/>
        <w:t>specified list of dermatological diseases</w:t>
      </w:r>
      <w:r>
        <w:t xml:space="preserve"> means:</w:t>
      </w:r>
    </w:p>
    <w:p w:rsidR="00E64479" w:rsidRDefault="00E64479" w:rsidP="00E64479">
      <w:pPr>
        <w:pStyle w:val="SH4"/>
        <w:ind w:left="1418"/>
      </w:pPr>
      <w:r>
        <w:t xml:space="preserve">acanthosis nigricans; </w:t>
      </w:r>
    </w:p>
    <w:p w:rsidR="00E64479" w:rsidRDefault="00E64479" w:rsidP="00E64479">
      <w:pPr>
        <w:pStyle w:val="SH4"/>
        <w:ind w:left="1418"/>
      </w:pPr>
      <w:r>
        <w:t xml:space="preserve">allergic contact dermatitis; </w:t>
      </w:r>
    </w:p>
    <w:p w:rsidR="00E64479" w:rsidRDefault="00E64479" w:rsidP="00E64479">
      <w:pPr>
        <w:pStyle w:val="SH4"/>
        <w:ind w:left="1418"/>
      </w:pPr>
      <w:r>
        <w:t>atopic dermatitis;</w:t>
      </w:r>
    </w:p>
    <w:p w:rsidR="00E64479" w:rsidRDefault="00E64479" w:rsidP="00E64479">
      <w:pPr>
        <w:pStyle w:val="SH4"/>
        <w:ind w:left="1418"/>
      </w:pPr>
      <w:r>
        <w:t>hidradenitis suppurativa;</w:t>
      </w:r>
    </w:p>
    <w:p w:rsidR="00E64479" w:rsidRDefault="00E64479" w:rsidP="00E64479">
      <w:pPr>
        <w:pStyle w:val="SH4"/>
        <w:ind w:left="1418"/>
      </w:pPr>
      <w:r>
        <w:t>irritant contact dermatitis;</w:t>
      </w:r>
    </w:p>
    <w:p w:rsidR="00E64479" w:rsidRDefault="00E64479" w:rsidP="00E64479">
      <w:pPr>
        <w:pStyle w:val="SH4"/>
        <w:ind w:left="1418"/>
      </w:pPr>
      <w:r>
        <w:t xml:space="preserve">lichen planus; </w:t>
      </w:r>
    </w:p>
    <w:p w:rsidR="00E64479" w:rsidRDefault="00E64479" w:rsidP="00E64479">
      <w:pPr>
        <w:pStyle w:val="SH4"/>
        <w:ind w:left="1418"/>
      </w:pPr>
      <w:r>
        <w:t xml:space="preserve">lichen </w:t>
      </w:r>
      <w:proofErr w:type="spellStart"/>
      <w:r>
        <w:t>sclerosus</w:t>
      </w:r>
      <w:proofErr w:type="spellEnd"/>
      <w:r>
        <w:t>;</w:t>
      </w:r>
    </w:p>
    <w:p w:rsidR="00E64479" w:rsidRDefault="00E64479" w:rsidP="00E64479">
      <w:pPr>
        <w:pStyle w:val="SH4"/>
        <w:ind w:left="1418"/>
      </w:pPr>
      <w:r>
        <w:t>neurodermatitis;</w:t>
      </w:r>
    </w:p>
    <w:p w:rsidR="00E64479" w:rsidRDefault="00E64479" w:rsidP="00E64479">
      <w:pPr>
        <w:pStyle w:val="SH4"/>
        <w:ind w:left="1418"/>
      </w:pPr>
      <w:r>
        <w:t xml:space="preserve">psoriasis; </w:t>
      </w:r>
    </w:p>
    <w:p w:rsidR="00E64479" w:rsidRDefault="00E64479" w:rsidP="00E64479">
      <w:pPr>
        <w:pStyle w:val="SH4"/>
        <w:ind w:left="1418"/>
      </w:pPr>
      <w:r>
        <w:t>radiation dermatitis;</w:t>
      </w:r>
    </w:p>
    <w:p w:rsidR="00E64479" w:rsidRDefault="00E64479" w:rsidP="00E64479">
      <w:pPr>
        <w:pStyle w:val="SH4"/>
        <w:ind w:left="1418"/>
      </w:pPr>
      <w:r>
        <w:t>radiation recall dermatitis;</w:t>
      </w:r>
    </w:p>
    <w:p w:rsidR="00E64479" w:rsidRDefault="00E64479" w:rsidP="00E64479">
      <w:pPr>
        <w:pStyle w:val="SH4"/>
        <w:ind w:left="1418"/>
      </w:pPr>
      <w:r>
        <w:t>seborrhoeic dermatitis; or</w:t>
      </w:r>
    </w:p>
    <w:p w:rsidR="00E64479" w:rsidRDefault="00E64479" w:rsidP="00E64479">
      <w:pPr>
        <w:pStyle w:val="SH4"/>
        <w:ind w:left="1418"/>
      </w:pPr>
      <w:proofErr w:type="gramStart"/>
      <w:r>
        <w:t>systemic</w:t>
      </w:r>
      <w:proofErr w:type="gramEnd"/>
      <w:r>
        <w:t xml:space="preserve"> contact dermatitis.</w:t>
      </w:r>
    </w:p>
    <w:p w:rsidR="00E64479" w:rsidRDefault="00E64479" w:rsidP="00E64479">
      <w:pPr>
        <w:pStyle w:val="ScheduleNote"/>
        <w:ind w:left="1418" w:hanging="567"/>
      </w:pPr>
      <w:r>
        <w:t>Note 1: Various forms of contact dermatitis may be precipitated by irritants or allergens, including</w:t>
      </w:r>
      <w:r w:rsidR="001E3375">
        <w:t>, but not limited to,</w:t>
      </w:r>
      <w:r>
        <w:t xml:space="preserve"> foods, chemicals, drugs and faeces.</w:t>
      </w:r>
    </w:p>
    <w:p w:rsidR="00E64479" w:rsidRDefault="00E64479" w:rsidP="00E64479">
      <w:pPr>
        <w:pStyle w:val="ScheduleNote"/>
      </w:pPr>
      <w:r>
        <w:t xml:space="preserve">Note 2: Neurodermatitis is also known as lichen simplex chronicus.  </w:t>
      </w:r>
    </w:p>
    <w:p w:rsidR="00E64479" w:rsidRPr="00360F20" w:rsidRDefault="00E64479" w:rsidP="00E64479">
      <w:pPr>
        <w:pStyle w:val="ScheduleNote"/>
        <w:ind w:left="1418" w:hanging="567"/>
      </w:pPr>
      <w:r>
        <w:t xml:space="preserve">Note 3: </w:t>
      </w:r>
      <w:r w:rsidRPr="00360F20">
        <w:rPr>
          <w:b/>
          <w:i/>
        </w:rPr>
        <w:t>systemic contact dermatitis</w:t>
      </w:r>
      <w:r>
        <w:t xml:space="preserve"> and </w:t>
      </w:r>
      <w:r w:rsidRPr="00360F20">
        <w:rPr>
          <w:b/>
          <w:i/>
        </w:rPr>
        <w:t>radiation recall dermatitis</w:t>
      </w:r>
      <w:r>
        <w:t xml:space="preserve"> are also defined in the Schedule 1 - Dictionary.</w:t>
      </w:r>
    </w:p>
    <w:p w:rsidR="00E64479" w:rsidRDefault="00E64479" w:rsidP="00E64479">
      <w:pPr>
        <w:pStyle w:val="SH3"/>
        <w:ind w:left="851" w:hanging="851"/>
      </w:pPr>
      <w:r w:rsidRPr="00DC46E0">
        <w:rPr>
          <w:b/>
          <w:i/>
        </w:rPr>
        <w:t>specified list of infections</w:t>
      </w:r>
      <w:r>
        <w:t xml:space="preserve"> means:</w:t>
      </w:r>
    </w:p>
    <w:p w:rsidR="008B2C10" w:rsidRDefault="008B2C10" w:rsidP="008B2C10">
      <w:pPr>
        <w:pStyle w:val="SH4"/>
        <w:ind w:left="1418" w:hanging="511"/>
      </w:pPr>
      <w:r w:rsidRPr="008B2C10">
        <w:rPr>
          <w:i/>
        </w:rPr>
        <w:t>Candida albicans</w:t>
      </w:r>
      <w:r>
        <w:t>;</w:t>
      </w:r>
    </w:p>
    <w:p w:rsidR="008B2C10" w:rsidRDefault="008B2C10" w:rsidP="008B2C10">
      <w:pPr>
        <w:pStyle w:val="SH4"/>
        <w:ind w:left="1418" w:hanging="511"/>
      </w:pPr>
      <w:r w:rsidRPr="008B2C10">
        <w:rPr>
          <w:i/>
        </w:rPr>
        <w:t>Corynebacterium</w:t>
      </w:r>
      <w:r>
        <w:t xml:space="preserve"> spp.;</w:t>
      </w:r>
    </w:p>
    <w:p w:rsidR="008B2C10" w:rsidRDefault="00BB47FB" w:rsidP="008B2C10">
      <w:pPr>
        <w:pStyle w:val="SH4"/>
        <w:ind w:left="1418" w:hanging="511"/>
      </w:pPr>
      <w:r>
        <w:rPr>
          <w:i/>
        </w:rPr>
        <w:t>Epidermophyton</w:t>
      </w:r>
      <w:r>
        <w:t xml:space="preserve"> spp., </w:t>
      </w:r>
      <w:r>
        <w:rPr>
          <w:i/>
        </w:rPr>
        <w:t>Microsporum</w:t>
      </w:r>
      <w:r>
        <w:t xml:space="preserve"> spp. or </w:t>
      </w:r>
      <w:r>
        <w:rPr>
          <w:i/>
        </w:rPr>
        <w:t>Trichophyton</w:t>
      </w:r>
      <w:r>
        <w:t xml:space="preserve"> spp. (tinea);</w:t>
      </w:r>
    </w:p>
    <w:p w:rsidR="008B2C10" w:rsidRDefault="008B2C10" w:rsidP="008B2C10">
      <w:pPr>
        <w:pStyle w:val="SH4"/>
        <w:ind w:left="1418" w:hanging="511"/>
      </w:pPr>
      <w:r>
        <w:t>herpes simplex virus;</w:t>
      </w:r>
    </w:p>
    <w:p w:rsidR="008B2C10" w:rsidRDefault="008B2C10" w:rsidP="008B2C10">
      <w:pPr>
        <w:pStyle w:val="SH4"/>
        <w:ind w:left="1418" w:hanging="511"/>
      </w:pPr>
      <w:r>
        <w:t>human papilloma virus;</w:t>
      </w:r>
    </w:p>
    <w:p w:rsidR="008B2C10" w:rsidRDefault="008B2C10" w:rsidP="008B2C10">
      <w:pPr>
        <w:pStyle w:val="SH4"/>
        <w:ind w:left="1418" w:hanging="511"/>
      </w:pPr>
      <w:r>
        <w:t>molluscum contagiosum virus;</w:t>
      </w:r>
    </w:p>
    <w:p w:rsidR="008B2C10" w:rsidRDefault="008B2C10" w:rsidP="008B2C10">
      <w:pPr>
        <w:pStyle w:val="SH4"/>
        <w:ind w:left="1418" w:hanging="511"/>
      </w:pPr>
      <w:r w:rsidRPr="008B2C10">
        <w:rPr>
          <w:i/>
        </w:rPr>
        <w:t>Neisseria gonorrhoeae</w:t>
      </w:r>
      <w:r>
        <w:t xml:space="preserve"> (gonorrhoea);</w:t>
      </w:r>
    </w:p>
    <w:p w:rsidR="008B2C10" w:rsidRDefault="008B2C10" w:rsidP="008B2C10">
      <w:pPr>
        <w:pStyle w:val="SH4"/>
        <w:ind w:left="1418" w:hanging="511"/>
      </w:pPr>
      <w:r w:rsidRPr="008B2C10">
        <w:rPr>
          <w:i/>
        </w:rPr>
        <w:t>Staphylococcus</w:t>
      </w:r>
      <w:r>
        <w:t xml:space="preserve"> spp.; </w:t>
      </w:r>
    </w:p>
    <w:p w:rsidR="008B2C10" w:rsidRDefault="008B2C10" w:rsidP="008B2C10">
      <w:pPr>
        <w:pStyle w:val="SH4"/>
        <w:ind w:left="1418" w:hanging="511"/>
      </w:pPr>
      <w:r w:rsidRPr="008B2C10">
        <w:rPr>
          <w:i/>
        </w:rPr>
        <w:t>Streptococcus</w:t>
      </w:r>
      <w:r>
        <w:t xml:space="preserve"> spp.; or</w:t>
      </w:r>
    </w:p>
    <w:p w:rsidR="00E64479" w:rsidRDefault="008B2C10" w:rsidP="008B2C10">
      <w:pPr>
        <w:pStyle w:val="SH4"/>
        <w:ind w:left="1418" w:hanging="511"/>
      </w:pPr>
      <w:proofErr w:type="spellStart"/>
      <w:r w:rsidRPr="008B2C10">
        <w:rPr>
          <w:i/>
        </w:rPr>
        <w:t>Treponeum</w:t>
      </w:r>
      <w:proofErr w:type="spellEnd"/>
      <w:r w:rsidRPr="008B2C10">
        <w:rPr>
          <w:i/>
        </w:rPr>
        <w:t xml:space="preserve"> pallidum</w:t>
      </w:r>
      <w:r>
        <w:t xml:space="preserve"> (syphilis).</w:t>
      </w:r>
    </w:p>
    <w:p w:rsidR="00E64479" w:rsidRDefault="00E64479" w:rsidP="00E64479">
      <w:pPr>
        <w:pStyle w:val="SH3"/>
        <w:ind w:left="851" w:hanging="851"/>
      </w:pPr>
      <w:r w:rsidRPr="00DC46E0">
        <w:rPr>
          <w:b/>
          <w:i/>
        </w:rPr>
        <w:t>specified list of infestations</w:t>
      </w:r>
      <w:r>
        <w:t xml:space="preserve"> means:</w:t>
      </w:r>
    </w:p>
    <w:p w:rsidR="00E64479" w:rsidRDefault="00E64479" w:rsidP="00E64479">
      <w:pPr>
        <w:pStyle w:val="SH4"/>
        <w:ind w:left="1418"/>
      </w:pPr>
      <w:r w:rsidRPr="00360F20">
        <w:rPr>
          <w:i/>
        </w:rPr>
        <w:t>Enterobius vermicularis</w:t>
      </w:r>
      <w:r>
        <w:t xml:space="preserve"> (pin worm);</w:t>
      </w:r>
    </w:p>
    <w:p w:rsidR="00E64479" w:rsidRDefault="00E64479" w:rsidP="00E64479">
      <w:pPr>
        <w:pStyle w:val="SH4"/>
        <w:ind w:left="1418"/>
      </w:pPr>
      <w:r w:rsidRPr="00360F20">
        <w:rPr>
          <w:i/>
        </w:rPr>
        <w:t>Phthirus pubis</w:t>
      </w:r>
      <w:r>
        <w:t xml:space="preserve"> or </w:t>
      </w:r>
      <w:r w:rsidRPr="00360F20">
        <w:rPr>
          <w:i/>
        </w:rPr>
        <w:t>Pedicul</w:t>
      </w:r>
      <w:r w:rsidR="0059076C">
        <w:rPr>
          <w:i/>
        </w:rPr>
        <w:t>u</w:t>
      </w:r>
      <w:r w:rsidRPr="00360F20">
        <w:rPr>
          <w:i/>
        </w:rPr>
        <w:t>s humanus</w:t>
      </w:r>
      <w:r>
        <w:t xml:space="preserve"> (lice);</w:t>
      </w:r>
    </w:p>
    <w:p w:rsidR="00E64479" w:rsidRDefault="00E64479" w:rsidP="00E64479">
      <w:pPr>
        <w:pStyle w:val="SH4"/>
        <w:ind w:left="1418"/>
      </w:pPr>
      <w:r w:rsidRPr="00360F20">
        <w:rPr>
          <w:i/>
        </w:rPr>
        <w:t>Sarcoptes scabiei</w:t>
      </w:r>
      <w:r>
        <w:t xml:space="preserve"> (scabies); </w:t>
      </w:r>
    </w:p>
    <w:p w:rsidR="00E64479" w:rsidRDefault="00E64479" w:rsidP="00E64479">
      <w:pPr>
        <w:pStyle w:val="SH4"/>
        <w:ind w:left="1418"/>
      </w:pPr>
      <w:r w:rsidRPr="00360F20">
        <w:rPr>
          <w:i/>
        </w:rPr>
        <w:t>Strongyloides stercoralis</w:t>
      </w:r>
      <w:r>
        <w:t xml:space="preserve"> (</w:t>
      </w:r>
      <w:proofErr w:type="spellStart"/>
      <w:r>
        <w:t>strongyloides</w:t>
      </w:r>
      <w:proofErr w:type="spellEnd"/>
      <w:r>
        <w:t>); or</w:t>
      </w:r>
    </w:p>
    <w:p w:rsidR="00E64479" w:rsidRPr="00360F20" w:rsidRDefault="00E64479" w:rsidP="00E64479">
      <w:pPr>
        <w:pStyle w:val="SH4"/>
        <w:ind w:left="1418"/>
      </w:pPr>
      <w:r w:rsidRPr="00360F20">
        <w:rPr>
          <w:i/>
        </w:rPr>
        <w:t>Taenia s</w:t>
      </w:r>
      <w:r w:rsidR="0059076C">
        <w:rPr>
          <w:i/>
        </w:rPr>
        <w:t>a</w:t>
      </w:r>
      <w:r w:rsidRPr="00360F20">
        <w:rPr>
          <w:i/>
        </w:rPr>
        <w:t>g</w:t>
      </w:r>
      <w:r w:rsidR="0059076C">
        <w:rPr>
          <w:i/>
        </w:rPr>
        <w:t>i</w:t>
      </w:r>
      <w:r w:rsidRPr="00360F20">
        <w:rPr>
          <w:i/>
        </w:rPr>
        <w:t>nata</w:t>
      </w:r>
      <w:r>
        <w:t xml:space="preserve"> or </w:t>
      </w:r>
      <w:r w:rsidRPr="00360F20">
        <w:rPr>
          <w:i/>
        </w:rPr>
        <w:t>Taenia solium</w:t>
      </w:r>
      <w:r>
        <w:t xml:space="preserve"> (tapeworm).</w:t>
      </w:r>
    </w:p>
    <w:p w:rsidR="00E64479" w:rsidRDefault="00E64479" w:rsidP="00E64479">
      <w:pPr>
        <w:pStyle w:val="SH3"/>
        <w:ind w:left="851" w:hanging="851"/>
      </w:pPr>
      <w:r w:rsidRPr="00DC46E0">
        <w:rPr>
          <w:b/>
          <w:i/>
        </w:rPr>
        <w:t>specified list of rectal, anal and perianal conditions</w:t>
      </w:r>
      <w:r>
        <w:t xml:space="preserve"> means:</w:t>
      </w:r>
    </w:p>
    <w:p w:rsidR="00E64479" w:rsidRDefault="00E64479" w:rsidP="00E64479">
      <w:pPr>
        <w:pStyle w:val="SH4"/>
        <w:ind w:left="1418"/>
      </w:pPr>
      <w:r>
        <w:t xml:space="preserve">anal fissure; </w:t>
      </w:r>
    </w:p>
    <w:p w:rsidR="00E64479" w:rsidRDefault="00E64479" w:rsidP="00E64479">
      <w:pPr>
        <w:pStyle w:val="SH4"/>
        <w:ind w:left="1418"/>
      </w:pPr>
      <w:r>
        <w:t>anal fistula;</w:t>
      </w:r>
    </w:p>
    <w:p w:rsidR="00E64479" w:rsidRDefault="00E64479" w:rsidP="00E64479">
      <w:pPr>
        <w:pStyle w:val="SH4"/>
        <w:ind w:left="1418"/>
      </w:pPr>
      <w:r>
        <w:t>anal skin tag;</w:t>
      </w:r>
    </w:p>
    <w:p w:rsidR="00E64479" w:rsidRDefault="00E64479" w:rsidP="00E64479">
      <w:pPr>
        <w:pStyle w:val="SH4"/>
        <w:ind w:left="1418"/>
      </w:pPr>
      <w:r>
        <w:t>anal sphincter incompetence;</w:t>
      </w:r>
    </w:p>
    <w:p w:rsidR="00E64479" w:rsidRDefault="00E64479" w:rsidP="00E64479">
      <w:pPr>
        <w:pStyle w:val="SH4"/>
        <w:ind w:left="1418"/>
      </w:pPr>
      <w:r>
        <w:t>familial adenomatous polyposis;</w:t>
      </w:r>
    </w:p>
    <w:p w:rsidR="00E64479" w:rsidRDefault="00E64479" w:rsidP="00E64479">
      <w:pPr>
        <w:pStyle w:val="SH4"/>
        <w:ind w:left="1418"/>
      </w:pPr>
      <w:r>
        <w:t>haemorrhoid;</w:t>
      </w:r>
    </w:p>
    <w:p w:rsidR="00E64479" w:rsidRDefault="00E64479" w:rsidP="00E64479">
      <w:pPr>
        <w:pStyle w:val="SH4"/>
        <w:ind w:left="1418"/>
      </w:pPr>
      <w:r>
        <w:t>inflammatory bowel disease;</w:t>
      </w:r>
    </w:p>
    <w:p w:rsidR="00E64479" w:rsidRDefault="00E64479" w:rsidP="00E64479">
      <w:pPr>
        <w:pStyle w:val="SH4"/>
        <w:ind w:left="1418"/>
      </w:pPr>
      <w:r>
        <w:t>perianal wart;</w:t>
      </w:r>
    </w:p>
    <w:p w:rsidR="00E64479" w:rsidRDefault="00E64479" w:rsidP="00E64479">
      <w:pPr>
        <w:pStyle w:val="SH4"/>
        <w:ind w:left="1418"/>
      </w:pPr>
      <w:r>
        <w:t>perianal abscess;</w:t>
      </w:r>
    </w:p>
    <w:p w:rsidR="00E64479" w:rsidRDefault="00E64479" w:rsidP="00E64479">
      <w:pPr>
        <w:pStyle w:val="SH4"/>
        <w:ind w:left="1418"/>
      </w:pPr>
      <w:r>
        <w:lastRenderedPageBreak/>
        <w:t>proctitis;</w:t>
      </w:r>
    </w:p>
    <w:p w:rsidR="00E64479" w:rsidRDefault="00E64479" w:rsidP="00E64479">
      <w:pPr>
        <w:pStyle w:val="SH4"/>
        <w:ind w:left="1418"/>
      </w:pPr>
      <w:r>
        <w:t>rectal prolapse; or</w:t>
      </w:r>
    </w:p>
    <w:p w:rsidR="00E64479" w:rsidRPr="00360F20" w:rsidRDefault="00E64479" w:rsidP="00E64479">
      <w:pPr>
        <w:pStyle w:val="SH4"/>
        <w:ind w:left="1418"/>
      </w:pPr>
      <w:proofErr w:type="gramStart"/>
      <w:r>
        <w:t>any</w:t>
      </w:r>
      <w:proofErr w:type="gramEnd"/>
      <w:r>
        <w:t xml:space="preserve"> benign or malignant neoplasm of the rectum, anus, anal canal or perianal skin.</w:t>
      </w:r>
    </w:p>
    <w:p w:rsidR="00E64479" w:rsidRDefault="00E64479" w:rsidP="00E64479">
      <w:pPr>
        <w:pStyle w:val="SH3"/>
        <w:ind w:left="851" w:hanging="851"/>
      </w:pPr>
      <w:r w:rsidRPr="00DC46E0">
        <w:rPr>
          <w:b/>
          <w:i/>
        </w:rPr>
        <w:t>specified list of systemic diseases</w:t>
      </w:r>
      <w:r>
        <w:t xml:space="preserve"> means:</w:t>
      </w:r>
    </w:p>
    <w:p w:rsidR="00E64479" w:rsidRDefault="00E64479" w:rsidP="00E64479">
      <w:pPr>
        <w:pStyle w:val="SH4"/>
        <w:ind w:left="1418"/>
      </w:pPr>
      <w:r>
        <w:t>aplastic anaemia;</w:t>
      </w:r>
    </w:p>
    <w:p w:rsidR="00E64479" w:rsidRDefault="00E64479" w:rsidP="00E64479">
      <w:pPr>
        <w:pStyle w:val="SH4"/>
        <w:ind w:left="1418"/>
      </w:pPr>
      <w:r>
        <w:t>cholestatic liver disease;</w:t>
      </w:r>
    </w:p>
    <w:p w:rsidR="00E64479" w:rsidRDefault="00E64479" w:rsidP="00E64479">
      <w:pPr>
        <w:pStyle w:val="SH4"/>
        <w:ind w:left="1418"/>
      </w:pPr>
      <w:r>
        <w:t>chronic renal failure;</w:t>
      </w:r>
    </w:p>
    <w:p w:rsidR="00E64479" w:rsidRDefault="00E64479" w:rsidP="00E64479">
      <w:pPr>
        <w:pStyle w:val="SH4"/>
        <w:ind w:left="1418"/>
      </w:pPr>
      <w:r>
        <w:t>diabetes mellitus;</w:t>
      </w:r>
    </w:p>
    <w:p w:rsidR="00E64479" w:rsidRDefault="00E64479" w:rsidP="00E64479">
      <w:pPr>
        <w:pStyle w:val="SH4"/>
        <w:ind w:left="1418"/>
      </w:pPr>
      <w:r>
        <w:t xml:space="preserve">hyperbilirubinaemia; </w:t>
      </w:r>
    </w:p>
    <w:p w:rsidR="00E64479" w:rsidRDefault="00E64479" w:rsidP="00E64479">
      <w:pPr>
        <w:pStyle w:val="SH4"/>
        <w:ind w:left="1418"/>
      </w:pPr>
      <w:r>
        <w:t>hyperthyroidism;</w:t>
      </w:r>
    </w:p>
    <w:p w:rsidR="00E64479" w:rsidRDefault="00E64479" w:rsidP="00E64479">
      <w:pPr>
        <w:pStyle w:val="SH4"/>
        <w:ind w:left="1418"/>
      </w:pPr>
      <w:r>
        <w:t>hypothyroidism;</w:t>
      </w:r>
    </w:p>
    <w:p w:rsidR="00E64479" w:rsidRDefault="00E64479" w:rsidP="00E64479">
      <w:pPr>
        <w:pStyle w:val="SH4"/>
        <w:ind w:left="1418"/>
      </w:pPr>
      <w:r>
        <w:t>human immunodeficiency virus;</w:t>
      </w:r>
    </w:p>
    <w:p w:rsidR="00E64479" w:rsidRDefault="00E64479" w:rsidP="00E64479">
      <w:pPr>
        <w:pStyle w:val="SH4"/>
        <w:ind w:left="1418"/>
      </w:pPr>
      <w:r>
        <w:t>iron deficiency;</w:t>
      </w:r>
    </w:p>
    <w:p w:rsidR="00E64479" w:rsidRDefault="00E64479" w:rsidP="00E64479">
      <w:pPr>
        <w:pStyle w:val="SH4"/>
        <w:ind w:left="1418"/>
      </w:pPr>
      <w:r>
        <w:t xml:space="preserve">leukaemia; </w:t>
      </w:r>
    </w:p>
    <w:p w:rsidR="00E64479" w:rsidRDefault="00E64479" w:rsidP="00E64479">
      <w:pPr>
        <w:pStyle w:val="SH4"/>
        <w:ind w:left="1418"/>
      </w:pPr>
      <w:r>
        <w:t>lymphoma; or</w:t>
      </w:r>
    </w:p>
    <w:p w:rsidR="00E64479" w:rsidRPr="00DC46E0" w:rsidRDefault="00E64479" w:rsidP="00E64479">
      <w:pPr>
        <w:pStyle w:val="SH4"/>
        <w:ind w:left="1418"/>
      </w:pPr>
      <w:proofErr w:type="gramStart"/>
      <w:r>
        <w:t>polycythaemia</w:t>
      </w:r>
      <w:proofErr w:type="gramEnd"/>
      <w:r>
        <w:t xml:space="preserve"> </w:t>
      </w:r>
      <w:proofErr w:type="spellStart"/>
      <w:r>
        <w:t>vera</w:t>
      </w:r>
      <w:proofErr w:type="spellEnd"/>
      <w:r>
        <w:t>.</w:t>
      </w:r>
    </w:p>
    <w:p w:rsidR="00E64479" w:rsidRPr="00DC46E0" w:rsidRDefault="00E64479" w:rsidP="00E64479">
      <w:pPr>
        <w:pStyle w:val="ScheduleNote"/>
      </w:pPr>
      <w:r w:rsidRPr="007C627D">
        <w:t xml:space="preserve">Note: </w:t>
      </w:r>
      <w:r w:rsidRPr="00DC46E0">
        <w:rPr>
          <w:b/>
          <w:i/>
        </w:rPr>
        <w:tab/>
        <w:t>chronic renal failure</w:t>
      </w:r>
      <w:r w:rsidRPr="007C627D">
        <w:t xml:space="preserve"> and </w:t>
      </w:r>
      <w:r w:rsidRPr="00DC46E0">
        <w:rPr>
          <w:b/>
          <w:i/>
        </w:rPr>
        <w:tab/>
        <w:t>iron deficiency</w:t>
      </w:r>
      <w:r w:rsidRPr="007C627D">
        <w:t xml:space="preserve"> are also defined in the Schedule 1 - Dictionary.</w:t>
      </w:r>
    </w:p>
    <w:p w:rsidR="00E64479" w:rsidRDefault="00E64479" w:rsidP="00B3164C">
      <w:pPr>
        <w:pStyle w:val="SH3"/>
        <w:ind w:left="851" w:hanging="851"/>
      </w:pPr>
      <w:proofErr w:type="gramStart"/>
      <w:r w:rsidRPr="00360F20">
        <w:rPr>
          <w:b/>
          <w:i/>
        </w:rPr>
        <w:t>systemic</w:t>
      </w:r>
      <w:proofErr w:type="gramEnd"/>
      <w:r w:rsidRPr="00360F20">
        <w:rPr>
          <w:b/>
          <w:i/>
        </w:rPr>
        <w:t xml:space="preserve"> contact dermatitis</w:t>
      </w:r>
      <w:r>
        <w:t xml:space="preserve"> means an inflammatory skin condition in a person who has experienced allergic contact dermatitis from cutaneous contact with an allergen at the affected site, and subsequently experiences a reactivation at that site following systemic exposure to that same allergen or a cross-reacting allergen.</w:t>
      </w:r>
    </w:p>
    <w:p w:rsidR="00E64479" w:rsidRPr="00360F20" w:rsidRDefault="00E64479" w:rsidP="00B3164C">
      <w:pPr>
        <w:pStyle w:val="ScheduleNote"/>
        <w:ind w:left="1276" w:hanging="425"/>
      </w:pPr>
      <w:r>
        <w:t>Note: Systemic contact dermatitis may occur following systemic exposure to a range of contact allergens, including</w:t>
      </w:r>
      <w:r w:rsidR="001E3375">
        <w:t>, but not limited to,</w:t>
      </w:r>
      <w:r>
        <w:t xml:space="preserve"> chemicals and drugs found in topical medications.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E46201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46201">
            <w:rPr>
              <w:i/>
              <w:sz w:val="18"/>
              <w:szCs w:val="18"/>
            </w:rPr>
            <w:t>Chronic Pruritus Ani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D42831" w:rsidRPr="00D42831">
            <w:rPr>
              <w:i/>
              <w:sz w:val="18"/>
              <w:szCs w:val="18"/>
            </w:rPr>
            <w:t>32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="006C22DD" w:rsidRPr="006C22DD">
            <w:rPr>
              <w:i/>
              <w:sz w:val="18"/>
              <w:szCs w:val="18"/>
            </w:rPr>
            <w:t>2019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C7C0A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C7C0A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E46201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46201">
            <w:rPr>
              <w:i/>
              <w:sz w:val="18"/>
              <w:szCs w:val="18"/>
            </w:rPr>
            <w:t>Chronic Pruritus Ani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D42831" w:rsidRPr="00D42831">
            <w:rPr>
              <w:i/>
              <w:sz w:val="18"/>
              <w:szCs w:val="18"/>
            </w:rPr>
            <w:t>32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="006C22DD" w:rsidRPr="006C22DD">
            <w:rPr>
              <w:i/>
              <w:sz w:val="18"/>
              <w:szCs w:val="18"/>
            </w:rPr>
            <w:t>2019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C7C0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C7C0A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B25ACE" w:rsidRDefault="000051D9" w:rsidP="006C22D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487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7FDF"/>
    <w:rsid w:val="000A6E90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375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3886"/>
    <w:rsid w:val="003C4C02"/>
    <w:rsid w:val="003C6231"/>
    <w:rsid w:val="003D0BFE"/>
    <w:rsid w:val="003D25C8"/>
    <w:rsid w:val="003D51F2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5AA5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21C2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076C"/>
    <w:rsid w:val="00593AA6"/>
    <w:rsid w:val="00594161"/>
    <w:rsid w:val="00594749"/>
    <w:rsid w:val="005A584D"/>
    <w:rsid w:val="005B05D3"/>
    <w:rsid w:val="005B0883"/>
    <w:rsid w:val="005B4067"/>
    <w:rsid w:val="005B7AAC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A07DB"/>
    <w:rsid w:val="006A14A8"/>
    <w:rsid w:val="006B5789"/>
    <w:rsid w:val="006C22DD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2C10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AF1118"/>
    <w:rsid w:val="00B00048"/>
    <w:rsid w:val="00B05CF4"/>
    <w:rsid w:val="00B07CDB"/>
    <w:rsid w:val="00B166C8"/>
    <w:rsid w:val="00B16A31"/>
    <w:rsid w:val="00B177FE"/>
    <w:rsid w:val="00B17DFD"/>
    <w:rsid w:val="00B24368"/>
    <w:rsid w:val="00B25ACE"/>
    <w:rsid w:val="00B308FE"/>
    <w:rsid w:val="00B3164C"/>
    <w:rsid w:val="00B33709"/>
    <w:rsid w:val="00B33B3C"/>
    <w:rsid w:val="00B427F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7FB"/>
    <w:rsid w:val="00BB4E1A"/>
    <w:rsid w:val="00BB78C9"/>
    <w:rsid w:val="00BC015E"/>
    <w:rsid w:val="00BC76AC"/>
    <w:rsid w:val="00BC7AD7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4F59"/>
    <w:rsid w:val="00C7573B"/>
    <w:rsid w:val="00C77046"/>
    <w:rsid w:val="00C77DD7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42831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0CB"/>
    <w:rsid w:val="00DB4162"/>
    <w:rsid w:val="00DB4630"/>
    <w:rsid w:val="00DC4F88"/>
    <w:rsid w:val="00DC7C0A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6201"/>
    <w:rsid w:val="00E544BB"/>
    <w:rsid w:val="00E55F66"/>
    <w:rsid w:val="00E64479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2148</Words>
  <Characters>12247</Characters>
  <Application>Microsoft Office Word</Application>
  <DocSecurity>0</DocSecurity>
  <PresentationFormat/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2019-02-13T04:14:00Z</dcterms:created>
  <dcterms:modified xsi:type="dcterms:W3CDTF">2019-02-25T23:59:00Z</dcterms:modified>
  <cp:category/>
  <cp:contentStatus/>
  <dc:language/>
  <cp:version/>
</cp:coreProperties>
</file>