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2B62E5" w:rsidP="000D4972">
      <w:pPr>
        <w:pStyle w:val="Plainheader"/>
      </w:pPr>
      <w:r>
        <w:t xml:space="preserve">SINUS </w:t>
      </w:r>
      <w:proofErr w:type="gramStart"/>
      <w:r>
        <w:t>BAROTRAUMA</w:t>
      </w:r>
      <w:proofErr w:type="gramEnd"/>
      <w:r w:rsidR="000D4972">
        <w:br/>
      </w:r>
      <w:r w:rsidR="002365DC">
        <w:t>(Balance of Probabilities)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A82B47">
        <w:t>24</w:t>
      </w:r>
      <w:r w:rsidRPr="00024911">
        <w:t xml:space="preserve"> of</w:t>
      </w:r>
      <w:r w:rsidR="00085567">
        <w:t xml:space="preserve"> </w:t>
      </w:r>
      <w:r w:rsidR="002B62E5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14C52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30681A" w:rsidP="0034373D">
            <w:pPr>
              <w:pStyle w:val="Plain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0D4972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2B62E5">
        <w:rPr>
          <w:i/>
        </w:rPr>
        <w:t>sinus barotrauma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82B47">
        <w:t>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B62E5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82B47">
        <w:t>25 March</w:t>
      </w:r>
      <w:r w:rsidR="00A82B47" w:rsidRPr="00BF043C">
        <w:t xml:space="preserve">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B62E5">
        <w:t>sinus barotrauma</w:t>
      </w:r>
      <w:r w:rsidRPr="00DA3996">
        <w:t xml:space="preserve"> No. </w:t>
      </w:r>
      <w:r w:rsidR="00E85440">
        <w:t>50</w:t>
      </w:r>
      <w:r w:rsidRPr="00DA3996">
        <w:t xml:space="preserve"> of </w:t>
      </w:r>
      <w:r w:rsidR="002B62E5">
        <w:t>201</w:t>
      </w:r>
      <w:r w:rsidR="00E85440">
        <w:t>0</w:t>
      </w:r>
      <w:r>
        <w:t xml:space="preserve"> </w:t>
      </w:r>
      <w:r w:rsidRPr="00786DAE">
        <w:t xml:space="preserve">(Federal Register of Legislation No. </w:t>
      </w:r>
      <w:r w:rsidR="00A93F5C" w:rsidRPr="00A93F5C">
        <w:t>F2017C00075</w:t>
      </w:r>
      <w:r w:rsidRPr="00786DAE">
        <w:t xml:space="preserve">) </w:t>
      </w:r>
      <w:r w:rsidRPr="00DA3996">
        <w:t>made under subsection</w:t>
      </w:r>
      <w:r w:rsidR="00E14C52">
        <w:t>s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A93F5C">
        <w:t xml:space="preserve">) </w:t>
      </w:r>
      <w:r w:rsidR="00E7776B">
        <w:t xml:space="preserve">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2B62E5">
        <w:t>sinus barotrauma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B62E5">
        <w:t>sinus barotrauma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B62E5">
        <w:rPr>
          <w:b/>
        </w:rPr>
        <w:t>sinus barotrauma</w:t>
      </w:r>
    </w:p>
    <w:p w:rsidR="00A93F5C" w:rsidRPr="0047203D" w:rsidRDefault="00A93F5C" w:rsidP="00A93F5C">
      <w:pPr>
        <w:pStyle w:val="LV2"/>
      </w:pPr>
      <w:bookmarkStart w:id="15" w:name="_Ref409598124"/>
      <w:bookmarkStart w:id="16" w:name="_Ref402529683"/>
      <w:r w:rsidRPr="0047203D">
        <w:t xml:space="preserve">For the purposes of this Statement of Principles, sinus barotrauma </w:t>
      </w:r>
      <w:bookmarkEnd w:id="15"/>
      <w:bookmarkEnd w:id="16"/>
      <w:r w:rsidRPr="0047203D">
        <w:t xml:space="preserve">means an injury to a paranasal sinus arising from inequalities in the barometric pressure between the surrounding atmosphere and the air within the sinus cavity. </w:t>
      </w:r>
    </w:p>
    <w:p w:rsidR="00A93F5C" w:rsidRPr="0047203D" w:rsidRDefault="00A93F5C" w:rsidP="00A93F5C">
      <w:pPr>
        <w:pStyle w:val="Note2"/>
      </w:pPr>
      <w:r w:rsidRPr="0047203D">
        <w:rPr>
          <w:lang w:val="en-US"/>
        </w:rPr>
        <w:t xml:space="preserve">Note: </w:t>
      </w:r>
      <w:r>
        <w:rPr>
          <w:lang w:val="en-US"/>
        </w:rPr>
        <w:t xml:space="preserve"> </w:t>
      </w:r>
      <w:r w:rsidRPr="0047203D">
        <w:rPr>
          <w:lang w:val="en-US"/>
        </w:rPr>
        <w:t xml:space="preserve">Clinical manifestations typically include </w:t>
      </w:r>
      <w:r w:rsidRPr="0047203D">
        <w:rPr>
          <w:rFonts w:cs="Arial"/>
          <w:szCs w:val="22"/>
        </w:rPr>
        <w:t>inflammation, oedema, or haemorrhage of the mucosa of a paranasal sinus and less commonly fracture of a sinus wall, subcutaneous emphysema of the orbit or pneumocephalus.</w:t>
      </w:r>
    </w:p>
    <w:p w:rsidR="008F572A" w:rsidRPr="00237BAF" w:rsidRDefault="00A93F5C" w:rsidP="00A93F5C">
      <w:pPr>
        <w:pStyle w:val="LV2"/>
      </w:pPr>
      <w:r w:rsidRPr="00237BAF">
        <w:t xml:space="preserve">While </w:t>
      </w:r>
      <w:r>
        <w:t xml:space="preserve">sinus barotrauma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T70.1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sinus barotrauma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</w:t>
      </w:r>
      <w:r w:rsidRPr="00743C76">
        <w:rPr>
          <w:i/>
        </w:rPr>
        <w:lastRenderedPageBreak/>
        <w:t>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B62E5">
        <w:rPr>
          <w:b/>
        </w:rPr>
        <w:t>sinus barotrauma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B62E5">
        <w:t>sinus barotrauma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B62E5">
        <w:t>sinus barotrauma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B62E5">
        <w:t>sinus barotrauma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B62E5">
        <w:t>sinus barotrauma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B62E5">
        <w:t>sinus barotrauma</w:t>
      </w:r>
      <w:r w:rsidR="007A3989">
        <w:t xml:space="preserve"> </w:t>
      </w:r>
      <w:r w:rsidR="007C7DEE" w:rsidRPr="00AA6D8B">
        <w:t xml:space="preserve">or death from </w:t>
      </w:r>
      <w:r w:rsidR="002B62E5">
        <w:t>sinus barotrauma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A93F5C" w:rsidRDefault="00A93F5C" w:rsidP="00A93F5C">
      <w:pPr>
        <w:pStyle w:val="LV2"/>
      </w:pPr>
      <w:bookmarkStart w:id="23" w:name="_Ref402530260"/>
      <w:bookmarkStart w:id="24" w:name="_Ref409598844"/>
      <w:r>
        <w:t xml:space="preserve">experiencing a change in </w:t>
      </w:r>
      <w:r w:rsidR="00E14C52">
        <w:t xml:space="preserve">the </w:t>
      </w:r>
      <w:r>
        <w:t>ambient barometric pressure as specified, within the 24 hours before the clinical onset of sinus barotrauma;</w:t>
      </w:r>
    </w:p>
    <w:p w:rsidR="00A93F5C" w:rsidRDefault="00A93F5C" w:rsidP="00A93F5C">
      <w:pPr>
        <w:pStyle w:val="Note2"/>
      </w:pPr>
      <w:r>
        <w:t xml:space="preserve">Note: </w:t>
      </w:r>
      <w:r w:rsidRPr="0047203D">
        <w:rPr>
          <w:b/>
          <w:i/>
        </w:rPr>
        <w:t>change in the ambient barometric pressure as specified</w:t>
      </w:r>
      <w:r>
        <w:t xml:space="preserve"> is defined in the </w:t>
      </w:r>
      <w:r w:rsidR="00E14C52">
        <w:t>Schedule 1 - Dictionary.</w:t>
      </w:r>
    </w:p>
    <w:p w:rsidR="00A93F5C" w:rsidRDefault="00A93F5C" w:rsidP="00A93F5C">
      <w:pPr>
        <w:pStyle w:val="LV2"/>
      </w:pPr>
      <w:r>
        <w:t>receiving mechanical ventilation involving a face mask within the 24 hours before the clinical onset of sinus barotrauma;</w:t>
      </w:r>
    </w:p>
    <w:p w:rsidR="00A93F5C" w:rsidRDefault="00A93F5C" w:rsidP="00A93F5C">
      <w:pPr>
        <w:pStyle w:val="Note2"/>
      </w:pPr>
      <w:r>
        <w:t xml:space="preserve">Note: </w:t>
      </w:r>
      <w:r w:rsidRPr="00CF7F9F">
        <w:rPr>
          <w:b/>
          <w:i/>
        </w:rPr>
        <w:t>mechanical ventilation</w:t>
      </w:r>
      <w:r>
        <w:t xml:space="preserve"> is defined in the Schedule 1 - Dictionary.</w:t>
      </w:r>
    </w:p>
    <w:p w:rsidR="00A93F5C" w:rsidRDefault="00A93F5C" w:rsidP="00A93F5C">
      <w:pPr>
        <w:pStyle w:val="LV2"/>
      </w:pPr>
      <w:r w:rsidRPr="00CF7F9F">
        <w:t>being exposed to an explosive blast within the 24 hours before the clinical onset of sinus barotrauma;</w:t>
      </w:r>
    </w:p>
    <w:p w:rsidR="00A93F5C" w:rsidRDefault="00A93F5C" w:rsidP="00A93F5C">
      <w:pPr>
        <w:pStyle w:val="LV2"/>
      </w:pPr>
      <w:r>
        <w:t xml:space="preserve">having impaired drainage of the sinus within the 24 hours before the clinical onset of sinus barotrauma; </w:t>
      </w:r>
    </w:p>
    <w:p w:rsidR="00A93F5C" w:rsidRDefault="00A93F5C" w:rsidP="00A93F5C">
      <w:pPr>
        <w:pStyle w:val="Note2"/>
      </w:pPr>
      <w:r>
        <w:t xml:space="preserve">Note: </w:t>
      </w:r>
      <w:r w:rsidRPr="00CF7F9F">
        <w:rPr>
          <w:b/>
          <w:i/>
        </w:rPr>
        <w:t>impaired drainage of the sinus</w:t>
      </w:r>
      <w:r>
        <w:t xml:space="preserve"> is defined in the </w:t>
      </w:r>
      <w:r w:rsidR="00E14C52">
        <w:t>Schedule 1 - Dictionary.</w:t>
      </w:r>
    </w:p>
    <w:p w:rsidR="00A93F5C" w:rsidRDefault="00A93F5C" w:rsidP="00A93F5C">
      <w:pPr>
        <w:pStyle w:val="LV2"/>
      </w:pPr>
      <w:r w:rsidRPr="00CF7F9F">
        <w:t>having allergic rhinitis or sinusitis within the 24 hours before the clinical onset of sinus barotrauma;</w:t>
      </w:r>
    </w:p>
    <w:p w:rsidR="00A93F5C" w:rsidRDefault="00A93F5C" w:rsidP="00A93F5C">
      <w:pPr>
        <w:pStyle w:val="LV2"/>
      </w:pPr>
      <w:r>
        <w:t xml:space="preserve">experiencing a change in </w:t>
      </w:r>
      <w:r w:rsidR="00E14C52">
        <w:t xml:space="preserve">the </w:t>
      </w:r>
      <w:r>
        <w:t>ambient barometric pressure as specified, within the 24 hours before the clinical worsening of sinus barotrauma;</w:t>
      </w:r>
    </w:p>
    <w:p w:rsidR="00A93F5C" w:rsidRDefault="00A93F5C" w:rsidP="00A93F5C">
      <w:pPr>
        <w:pStyle w:val="Note2"/>
      </w:pPr>
      <w:r>
        <w:t xml:space="preserve">Note: </w:t>
      </w:r>
      <w:r w:rsidRPr="0047203D">
        <w:rPr>
          <w:b/>
          <w:i/>
        </w:rPr>
        <w:t>change in the ambient barometric pressure as specified</w:t>
      </w:r>
      <w:r>
        <w:t xml:space="preserve"> is defined in the </w:t>
      </w:r>
      <w:r w:rsidR="00E14C52">
        <w:t>Schedule 1 - Dictionary.</w:t>
      </w:r>
    </w:p>
    <w:p w:rsidR="00A93F5C" w:rsidRDefault="00A93F5C" w:rsidP="00A93F5C">
      <w:pPr>
        <w:pStyle w:val="LV2"/>
      </w:pPr>
      <w:r>
        <w:lastRenderedPageBreak/>
        <w:t>receiving mechanical ventilation involving a face mask within the 24 hours before the clinical worsening of sinus barotrauma;</w:t>
      </w:r>
    </w:p>
    <w:p w:rsidR="00A93F5C" w:rsidRDefault="00A93F5C" w:rsidP="00A93F5C">
      <w:pPr>
        <w:pStyle w:val="Note2"/>
      </w:pPr>
      <w:r>
        <w:t xml:space="preserve">Note: </w:t>
      </w:r>
      <w:r w:rsidRPr="00CF7F9F">
        <w:rPr>
          <w:b/>
          <w:i/>
        </w:rPr>
        <w:t>mechanical ventilation</w:t>
      </w:r>
      <w:r>
        <w:t xml:space="preserve"> is defined in the Schedule 1 - Dictionary.</w:t>
      </w:r>
    </w:p>
    <w:p w:rsidR="00A93F5C" w:rsidRDefault="00A93F5C" w:rsidP="00A93F5C">
      <w:pPr>
        <w:pStyle w:val="LV2"/>
      </w:pPr>
      <w:r w:rsidRPr="00CF7F9F">
        <w:t>being exposed to an explosive blast within the 24 hours before the clinical worsening of sinus barotrauma;</w:t>
      </w:r>
    </w:p>
    <w:p w:rsidR="00A93F5C" w:rsidRDefault="00A93F5C" w:rsidP="00A93F5C">
      <w:pPr>
        <w:pStyle w:val="LV2"/>
      </w:pPr>
      <w:r>
        <w:t xml:space="preserve">having impaired drainage of the sinus within the 24 hours before the clinical worsening of sinus barotrauma; </w:t>
      </w:r>
    </w:p>
    <w:p w:rsidR="00A93F5C" w:rsidRDefault="00A93F5C" w:rsidP="00A93F5C">
      <w:pPr>
        <w:pStyle w:val="Note2"/>
      </w:pPr>
      <w:r>
        <w:t xml:space="preserve">Note: </w:t>
      </w:r>
      <w:r w:rsidRPr="00CF7F9F">
        <w:rPr>
          <w:b/>
          <w:i/>
        </w:rPr>
        <w:t>impaired drainage of the sinus</w:t>
      </w:r>
      <w:r>
        <w:t xml:space="preserve"> is defined in the </w:t>
      </w:r>
      <w:r w:rsidR="00E14C52">
        <w:t>Schedule 1 - Dictionary.</w:t>
      </w:r>
    </w:p>
    <w:p w:rsidR="00A93F5C" w:rsidRDefault="00A93F5C" w:rsidP="00A93F5C">
      <w:pPr>
        <w:pStyle w:val="LV2"/>
      </w:pPr>
      <w:r w:rsidRPr="00CF7F9F">
        <w:t>having allergic rhinitis or sinusitis within the 24 hours before the clinical worsening of sinus barotrauma;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2B62E5">
        <w:t>sinus barotrauma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A93F5C">
        <w:t>6</w:t>
      </w:r>
      <w:r w:rsidR="00FF1D47">
        <w:t>)</w:t>
      </w:r>
      <w:r w:rsidR="00181048">
        <w:t xml:space="preserve"> </w:t>
      </w:r>
      <w:r w:rsidR="00A93F5C">
        <w:t xml:space="preserve">to 9(11)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2B62E5">
        <w:t>sinus barotrauma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B62E5">
        <w:t>sinus barotrauma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7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A93F5C" w:rsidRDefault="00A93F5C" w:rsidP="00A93F5C">
      <w:pPr>
        <w:pStyle w:val="SH3"/>
        <w:ind w:left="851"/>
      </w:pPr>
      <w:bookmarkStart w:id="33" w:name="_Ref402530810"/>
      <w:r w:rsidRPr="003A7BF0">
        <w:rPr>
          <w:b/>
          <w:bCs/>
          <w:i/>
        </w:rPr>
        <w:t>change in the ambient barometric pressure as specified</w:t>
      </w:r>
      <w:r>
        <w:rPr>
          <w:rFonts w:ascii="Times New Roman,Bold" w:hAnsi="Times New Roman,Bold" w:cs="Times New Roman,Bold"/>
          <w:b/>
          <w:bCs/>
        </w:rPr>
        <w:t xml:space="preserve"> </w:t>
      </w:r>
      <w:r>
        <w:t>means a significant and rapid reduction or increase in the pressure surrounding the person, including in such circumstances as:</w:t>
      </w:r>
    </w:p>
    <w:p w:rsidR="00A93F5C" w:rsidRDefault="00A93F5C" w:rsidP="00A93F5C">
      <w:pPr>
        <w:pStyle w:val="SH4"/>
        <w:ind w:left="1418"/>
      </w:pPr>
      <w:r>
        <w:t>ascending from a submerged craft or device or a submarine escape training facility;</w:t>
      </w:r>
    </w:p>
    <w:p w:rsidR="00A93F5C" w:rsidRDefault="00A93F5C" w:rsidP="00A93F5C">
      <w:pPr>
        <w:pStyle w:val="SH4"/>
        <w:ind w:left="1418"/>
      </w:pPr>
      <w:r>
        <w:t>decompression or compression in a hypobaric or hyperbaric chamber;</w:t>
      </w:r>
    </w:p>
    <w:p w:rsidR="00A93F5C" w:rsidRDefault="00A93F5C" w:rsidP="00A93F5C">
      <w:pPr>
        <w:pStyle w:val="SH4"/>
        <w:ind w:left="1418"/>
      </w:pPr>
      <w:r>
        <w:t>flying;</w:t>
      </w:r>
    </w:p>
    <w:p w:rsidR="00A93F5C" w:rsidRDefault="00A93F5C" w:rsidP="00A93F5C">
      <w:pPr>
        <w:pStyle w:val="SH4"/>
        <w:ind w:left="1418"/>
      </w:pPr>
      <w:r>
        <w:t>sky diving;</w:t>
      </w:r>
    </w:p>
    <w:p w:rsidR="00A93F5C" w:rsidRDefault="00A93F5C" w:rsidP="00A93F5C">
      <w:pPr>
        <w:pStyle w:val="SH4"/>
        <w:ind w:left="1418"/>
      </w:pPr>
      <w:r>
        <w:t>underwater diving;</w:t>
      </w:r>
    </w:p>
    <w:p w:rsidR="00A93F5C" w:rsidRDefault="00A93F5C" w:rsidP="00A93F5C">
      <w:pPr>
        <w:pStyle w:val="SH4"/>
        <w:ind w:left="1418"/>
      </w:pPr>
      <w:r>
        <w:t>working in a submarine; or</w:t>
      </w:r>
    </w:p>
    <w:p w:rsidR="00A93F5C" w:rsidRDefault="00A93F5C" w:rsidP="00A93F5C">
      <w:pPr>
        <w:pStyle w:val="SH4"/>
        <w:ind w:left="1418"/>
      </w:pPr>
      <w:proofErr w:type="gramStart"/>
      <w:r>
        <w:t>working</w:t>
      </w:r>
      <w:proofErr w:type="gramEnd"/>
      <w:r>
        <w:t xml:space="preserve"> in a pressurised chamber or tunnel.</w:t>
      </w:r>
    </w:p>
    <w:p w:rsidR="00A93F5C" w:rsidRDefault="00A93F5C" w:rsidP="00A93F5C">
      <w:pPr>
        <w:pStyle w:val="SH3"/>
        <w:ind w:left="851"/>
      </w:pPr>
      <w:r w:rsidRPr="00CF7F9F">
        <w:rPr>
          <w:b/>
          <w:i/>
        </w:rPr>
        <w:t>impaired drainage of the sinus</w:t>
      </w:r>
      <w:r>
        <w:t xml:space="preserve"> means one of the following which leads to a narrowing or obstruction of the affected sinus or sinus opening: </w:t>
      </w:r>
    </w:p>
    <w:p w:rsidR="00A93F5C" w:rsidRDefault="00A93F5C" w:rsidP="00A93F5C">
      <w:pPr>
        <w:pStyle w:val="SH4"/>
        <w:ind w:left="1418"/>
      </w:pPr>
      <w:r>
        <w:t>an anatomical deformity including</w:t>
      </w:r>
      <w:r w:rsidR="00104450">
        <w:t>, but not limited to,</w:t>
      </w:r>
      <w:r>
        <w:t xml:space="preserve"> deviated septum, enlarged turbinates, adenoidal hypertrophy, fracture of the facial bones and any other bony structural abnormalities; </w:t>
      </w:r>
    </w:p>
    <w:p w:rsidR="00A93F5C" w:rsidRDefault="00A93F5C" w:rsidP="00A93F5C">
      <w:pPr>
        <w:pStyle w:val="SH4"/>
        <w:ind w:left="1418"/>
      </w:pPr>
      <w:r>
        <w:t>a soft tissue abnormality or mucosal swelling affecting the sinus including</w:t>
      </w:r>
      <w:r w:rsidR="00104450">
        <w:t>, but not limited to,</w:t>
      </w:r>
      <w:r>
        <w:t xml:space="preserve"> polyps, tumours, inflammation, sarcoidosis, granulomas and scarring; or </w:t>
      </w:r>
    </w:p>
    <w:p w:rsidR="00A93F5C" w:rsidRDefault="00A93F5C" w:rsidP="00A93F5C">
      <w:pPr>
        <w:pStyle w:val="SH4"/>
        <w:ind w:left="1418"/>
      </w:pPr>
      <w:r>
        <w:t>a foreign body including</w:t>
      </w:r>
      <w:r w:rsidR="00104450">
        <w:t>, but not limited to,</w:t>
      </w:r>
      <w:r>
        <w:t xml:space="preserve"> fungal balls, nasal packing, nasogastric or nasotracheal tubes, and dental detritus. </w:t>
      </w:r>
    </w:p>
    <w:p w:rsidR="00A93F5C" w:rsidRDefault="00A93F5C" w:rsidP="00A93F5C">
      <w:pPr>
        <w:pStyle w:val="SH3"/>
        <w:ind w:left="851"/>
      </w:pPr>
      <w:proofErr w:type="gramStart"/>
      <w:r w:rsidRPr="00CF7F9F">
        <w:rPr>
          <w:b/>
          <w:i/>
        </w:rPr>
        <w:t>mechanical</w:t>
      </w:r>
      <w:proofErr w:type="gramEnd"/>
      <w:r w:rsidRPr="00CF7F9F">
        <w:rPr>
          <w:b/>
          <w:i/>
        </w:rPr>
        <w:t xml:space="preserve"> ventilation</w:t>
      </w:r>
      <w:r w:rsidRPr="00CF7F9F">
        <w:t xml:space="preserve"> means an artificial method of ventilation in which air is forced into the lungs of a person via mechanical means, and includes anaesthetic and continuous positive airway pressure (CPAP) use.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4972" w:rsidRPr="00513D05" w:rsidRDefault="002B62E5" w:rsidP="000D4972">
      <w:pPr>
        <w:pStyle w:val="SH3"/>
        <w:ind w:left="851"/>
      </w:pPr>
      <w:proofErr w:type="gramStart"/>
      <w:r>
        <w:rPr>
          <w:b/>
          <w:i/>
        </w:rPr>
        <w:t>sinus</w:t>
      </w:r>
      <w:proofErr w:type="gramEnd"/>
      <w:r>
        <w:rPr>
          <w:b/>
          <w:i/>
        </w:rPr>
        <w:t xml:space="preserve"> barotrauma</w:t>
      </w:r>
      <w:r w:rsidR="000D4972" w:rsidRPr="00513D05">
        <w:t>—see subsection</w:t>
      </w:r>
      <w:r w:rsidR="000D4972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p w:rsidR="002B62E5" w:rsidRDefault="002B62E5">
      <w:pPr>
        <w:rPr>
          <w:b/>
          <w:i/>
        </w:rPr>
      </w:pPr>
    </w:p>
    <w:sectPr w:rsidR="002B62E5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33" w:rsidRDefault="00C9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2B62E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Sinus Barotrauma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A82B47">
            <w:rPr>
              <w:i/>
              <w:sz w:val="18"/>
              <w:szCs w:val="18"/>
            </w:rPr>
            <w:t>24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850A2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850A2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2B62E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Sinus Barotrauma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A82B47">
            <w:rPr>
              <w:i/>
              <w:sz w:val="18"/>
              <w:szCs w:val="18"/>
            </w:rPr>
            <w:t>24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850A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850A2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33" w:rsidRDefault="00C9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33" w:rsidRDefault="00C97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A82B47" w:rsidRDefault="00AD23CD" w:rsidP="00A82B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2AA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4450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5DC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850A2"/>
    <w:rsid w:val="00297ECB"/>
    <w:rsid w:val="002A1ECC"/>
    <w:rsid w:val="002A3436"/>
    <w:rsid w:val="002A7BCF"/>
    <w:rsid w:val="002B21A6"/>
    <w:rsid w:val="002B45FA"/>
    <w:rsid w:val="002B5188"/>
    <w:rsid w:val="002B62E5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0681A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82B47"/>
    <w:rsid w:val="00A931D7"/>
    <w:rsid w:val="00A93F5C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333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14C52"/>
    <w:rsid w:val="00E3270E"/>
    <w:rsid w:val="00E338EF"/>
    <w:rsid w:val="00E35C4E"/>
    <w:rsid w:val="00E544BB"/>
    <w:rsid w:val="00E55F66"/>
    <w:rsid w:val="00E64EE4"/>
    <w:rsid w:val="00E662CB"/>
    <w:rsid w:val="00E74DC7"/>
    <w:rsid w:val="00E7776B"/>
    <w:rsid w:val="00E8075A"/>
    <w:rsid w:val="00E85440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7637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2019-01-08T04:44:00Z</dcterms:created>
  <dcterms:modified xsi:type="dcterms:W3CDTF">2019-02-25T23:49:00Z</dcterms:modified>
  <cp:category/>
  <cp:contentStatus/>
  <dc:language/>
  <cp:version/>
</cp:coreProperties>
</file>