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C7" w:rsidRDefault="006F340B">
      <w:pPr>
        <w:pStyle w:val="sop"/>
        <w:spacing w:before="0" w:after="0"/>
        <w:ind w:left="0"/>
        <w:rPr>
          <w:rFonts w:ascii="Arial" w:hAnsi="Arial"/>
        </w:rPr>
      </w:pPr>
      <w:r>
        <w:rPr>
          <w:noProof/>
          <w:lang w:val="en-AU"/>
        </w:rPr>
        <w:drawing>
          <wp:inline distT="0" distB="0" distL="0" distR="0">
            <wp:extent cx="1753870" cy="93472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3C7" w:rsidRDefault="00ED43C7">
      <w:pPr>
        <w:pStyle w:val="sop"/>
        <w:ind w:left="0"/>
        <w:rPr>
          <w:rFonts w:ascii="Arial" w:hAnsi="Arial"/>
        </w:rPr>
      </w:pPr>
    </w:p>
    <w:p w:rsidR="00ED43C7" w:rsidRDefault="00ED43C7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ED43C7" w:rsidRDefault="00ED43C7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ED43C7" w:rsidRDefault="00ED43C7">
      <w:pPr>
        <w:ind w:left="0"/>
        <w:jc w:val="center"/>
        <w:rPr>
          <w:rFonts w:ascii="Arial" w:hAnsi="Arial"/>
          <w:sz w:val="28"/>
        </w:rPr>
      </w:pPr>
    </w:p>
    <w:p w:rsidR="00ED43C7" w:rsidRDefault="002D75F6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THORACIC SPONDYLOSIS</w:t>
      </w:r>
    </w:p>
    <w:p w:rsidR="00ED43C7" w:rsidRDefault="00ED43C7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272799">
        <w:rPr>
          <w:rFonts w:ascii="Arial" w:hAnsi="Arial"/>
          <w:b/>
          <w:sz w:val="40"/>
        </w:rPr>
        <w:t>70</w:t>
      </w:r>
      <w:r>
        <w:rPr>
          <w:rFonts w:ascii="Arial" w:hAnsi="Arial"/>
          <w:b/>
          <w:sz w:val="40"/>
        </w:rPr>
        <w:t xml:space="preserve"> of </w:t>
      </w:r>
      <w:r w:rsidR="004866B6">
        <w:rPr>
          <w:rFonts w:ascii="Arial" w:hAnsi="Arial"/>
          <w:b/>
          <w:sz w:val="40"/>
        </w:rPr>
        <w:t>2018</w:t>
      </w:r>
    </w:p>
    <w:p w:rsidR="00ED43C7" w:rsidRDefault="00ED43C7">
      <w:pPr>
        <w:ind w:left="0"/>
        <w:jc w:val="center"/>
        <w:rPr>
          <w:rFonts w:ascii="Arial" w:hAnsi="Arial"/>
          <w:sz w:val="24"/>
        </w:rPr>
      </w:pPr>
    </w:p>
    <w:p w:rsidR="00ED43C7" w:rsidRDefault="00ED43C7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ED43C7" w:rsidRDefault="00ED43C7">
      <w:pPr>
        <w:ind w:left="0"/>
        <w:jc w:val="center"/>
        <w:rPr>
          <w:rFonts w:ascii="Arial" w:hAnsi="Arial"/>
          <w:sz w:val="24"/>
        </w:rPr>
      </w:pPr>
    </w:p>
    <w:p w:rsidR="00ED43C7" w:rsidRDefault="00ED43C7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</w:t>
      </w:r>
      <w:r w:rsidR="000766B3">
        <w:rPr>
          <w:rFonts w:ascii="Arial" w:hAnsi="Arial"/>
          <w:i/>
          <w:sz w:val="32"/>
        </w:rPr>
        <w:t>'</w:t>
      </w:r>
      <w:r>
        <w:rPr>
          <w:rFonts w:ascii="Arial" w:hAnsi="Arial"/>
          <w:i/>
          <w:sz w:val="32"/>
        </w:rPr>
        <w:t xml:space="preserve"> Entitlements Act 1986</w:t>
      </w:r>
    </w:p>
    <w:p w:rsidR="00ED43C7" w:rsidRDefault="00ED43C7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ED43C7" w:rsidRDefault="00ED43C7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ED43C7" w:rsidRPr="004C653E" w:rsidRDefault="00ED43C7">
      <w:pPr>
        <w:numPr>
          <w:ilvl w:val="0"/>
          <w:numId w:val="22"/>
        </w:numPr>
        <w:spacing w:after="120"/>
        <w:ind w:left="851" w:hanging="794"/>
        <w:rPr>
          <w:caps/>
          <w:sz w:val="24"/>
          <w:szCs w:val="24"/>
        </w:rPr>
      </w:pPr>
      <w:r w:rsidRPr="004C653E">
        <w:rPr>
          <w:sz w:val="24"/>
          <w:szCs w:val="24"/>
        </w:rPr>
        <w:t xml:space="preserve">This Instrument may be cited as Amendment Statement of Principles concerning </w:t>
      </w:r>
      <w:r w:rsidR="002D75F6" w:rsidRPr="004C653E">
        <w:rPr>
          <w:sz w:val="24"/>
          <w:szCs w:val="24"/>
        </w:rPr>
        <w:t>thoracic</w:t>
      </w:r>
      <w:r w:rsidR="004866B6" w:rsidRPr="004C653E">
        <w:rPr>
          <w:sz w:val="24"/>
          <w:szCs w:val="24"/>
        </w:rPr>
        <w:t xml:space="preserve"> spondylosis</w:t>
      </w:r>
      <w:r w:rsidRPr="004C653E">
        <w:rPr>
          <w:sz w:val="24"/>
          <w:szCs w:val="24"/>
        </w:rPr>
        <w:t xml:space="preserve"> No. </w:t>
      </w:r>
      <w:r w:rsidR="00272799">
        <w:rPr>
          <w:sz w:val="24"/>
          <w:szCs w:val="24"/>
        </w:rPr>
        <w:t>70</w:t>
      </w:r>
      <w:r w:rsidRPr="004C653E">
        <w:rPr>
          <w:sz w:val="24"/>
          <w:szCs w:val="24"/>
        </w:rPr>
        <w:t xml:space="preserve"> of </w:t>
      </w:r>
      <w:r w:rsidR="00A85217" w:rsidRPr="004C653E">
        <w:rPr>
          <w:sz w:val="24"/>
          <w:szCs w:val="24"/>
        </w:rPr>
        <w:t>2018</w:t>
      </w:r>
      <w:r w:rsidRPr="004C653E">
        <w:rPr>
          <w:sz w:val="24"/>
          <w:szCs w:val="24"/>
        </w:rPr>
        <w:t>.</w:t>
      </w:r>
    </w:p>
    <w:p w:rsidR="00A85217" w:rsidRPr="004C653E" w:rsidRDefault="00A85217" w:rsidP="00A85217">
      <w:pPr>
        <w:numPr>
          <w:ilvl w:val="0"/>
          <w:numId w:val="22"/>
        </w:numPr>
        <w:spacing w:after="120"/>
        <w:ind w:left="851" w:hanging="794"/>
        <w:rPr>
          <w:sz w:val="24"/>
          <w:szCs w:val="24"/>
        </w:rPr>
      </w:pPr>
      <w:r w:rsidRPr="004C653E">
        <w:rPr>
          <w:caps/>
          <w:sz w:val="24"/>
          <w:szCs w:val="24"/>
        </w:rPr>
        <w:t>T</w:t>
      </w:r>
      <w:r w:rsidRPr="004C653E">
        <w:rPr>
          <w:sz w:val="24"/>
          <w:szCs w:val="24"/>
        </w:rPr>
        <w:t xml:space="preserve">he Repatriation Medical Authority amends, under subsection 196B(8) of the </w:t>
      </w:r>
      <w:r w:rsidRPr="004C653E">
        <w:rPr>
          <w:i/>
          <w:sz w:val="24"/>
          <w:szCs w:val="24"/>
        </w:rPr>
        <w:t>Veterans' Entitlements Act 1986</w:t>
      </w:r>
      <w:r w:rsidRPr="004C653E">
        <w:rPr>
          <w:sz w:val="24"/>
          <w:szCs w:val="24"/>
        </w:rPr>
        <w:t>,</w:t>
      </w:r>
      <w:r w:rsidRPr="004C653E">
        <w:rPr>
          <w:i/>
          <w:sz w:val="24"/>
          <w:szCs w:val="24"/>
        </w:rPr>
        <w:t xml:space="preserve"> </w:t>
      </w:r>
      <w:r w:rsidRPr="004C653E">
        <w:rPr>
          <w:sz w:val="24"/>
          <w:szCs w:val="24"/>
        </w:rPr>
        <w:t xml:space="preserve">Statement of Principles concerning </w:t>
      </w:r>
      <w:r w:rsidR="002D75F6" w:rsidRPr="004C653E">
        <w:rPr>
          <w:sz w:val="24"/>
          <w:szCs w:val="24"/>
        </w:rPr>
        <w:t>thoracic</w:t>
      </w:r>
      <w:r w:rsidRPr="004C653E">
        <w:rPr>
          <w:sz w:val="24"/>
          <w:szCs w:val="24"/>
        </w:rPr>
        <w:t xml:space="preserve"> spondylosis Instrument No. 6</w:t>
      </w:r>
      <w:r w:rsidR="002D75F6" w:rsidRPr="004C653E">
        <w:rPr>
          <w:sz w:val="24"/>
          <w:szCs w:val="24"/>
        </w:rPr>
        <w:t>5</w:t>
      </w:r>
      <w:r w:rsidRPr="004C653E">
        <w:rPr>
          <w:sz w:val="24"/>
          <w:szCs w:val="24"/>
        </w:rPr>
        <w:t xml:space="preserve"> of 2014 (Federal Register of Legislation No. </w:t>
      </w:r>
      <w:r w:rsidR="002D75F6" w:rsidRPr="004C653E">
        <w:rPr>
          <w:sz w:val="24"/>
          <w:szCs w:val="24"/>
        </w:rPr>
        <w:t>F2014L00929</w:t>
      </w:r>
      <w:r w:rsidRPr="004C653E">
        <w:rPr>
          <w:sz w:val="24"/>
          <w:szCs w:val="24"/>
        </w:rPr>
        <w:t>) by:</w:t>
      </w:r>
    </w:p>
    <w:p w:rsidR="00A85217" w:rsidRPr="004C653E" w:rsidRDefault="00A85217" w:rsidP="00A85217">
      <w:pPr>
        <w:pStyle w:val="ListParagraph"/>
        <w:numPr>
          <w:ilvl w:val="0"/>
          <w:numId w:val="23"/>
        </w:numPr>
        <w:spacing w:after="120"/>
        <w:rPr>
          <w:sz w:val="24"/>
          <w:szCs w:val="24"/>
        </w:rPr>
      </w:pPr>
      <w:r w:rsidRPr="004C653E">
        <w:rPr>
          <w:sz w:val="24"/>
          <w:szCs w:val="24"/>
        </w:rPr>
        <w:t>Repealing factors "(</w:t>
      </w:r>
      <w:r w:rsidR="002D75F6" w:rsidRPr="004C653E">
        <w:rPr>
          <w:sz w:val="24"/>
          <w:szCs w:val="24"/>
        </w:rPr>
        <w:t>h</w:t>
      </w:r>
      <w:r w:rsidRPr="004C653E">
        <w:rPr>
          <w:sz w:val="24"/>
          <w:szCs w:val="24"/>
        </w:rPr>
        <w:t>)", "(</w:t>
      </w:r>
      <w:proofErr w:type="spellStart"/>
      <w:r w:rsidR="002D75F6" w:rsidRPr="004C653E">
        <w:rPr>
          <w:sz w:val="24"/>
          <w:szCs w:val="24"/>
        </w:rPr>
        <w:t>i</w:t>
      </w:r>
      <w:proofErr w:type="spellEnd"/>
      <w:r w:rsidRPr="004C653E">
        <w:rPr>
          <w:sz w:val="24"/>
          <w:szCs w:val="24"/>
        </w:rPr>
        <w:t>)", "(</w:t>
      </w:r>
      <w:r w:rsidR="002D75F6" w:rsidRPr="004C653E">
        <w:rPr>
          <w:sz w:val="24"/>
          <w:szCs w:val="24"/>
        </w:rPr>
        <w:t>t</w:t>
      </w:r>
      <w:r w:rsidRPr="004C653E">
        <w:rPr>
          <w:sz w:val="24"/>
          <w:szCs w:val="24"/>
        </w:rPr>
        <w:t>)" and "(</w:t>
      </w:r>
      <w:r w:rsidR="002D75F6" w:rsidRPr="004C653E">
        <w:rPr>
          <w:sz w:val="24"/>
          <w:szCs w:val="24"/>
        </w:rPr>
        <w:t>u</w:t>
      </w:r>
      <w:r w:rsidRPr="004C653E">
        <w:rPr>
          <w:sz w:val="24"/>
          <w:szCs w:val="24"/>
        </w:rPr>
        <w:t>)" in clause 6 and substituting the following:</w:t>
      </w:r>
    </w:p>
    <w:p w:rsidR="004E38C8" w:rsidRPr="004C653E" w:rsidRDefault="00A85217" w:rsidP="004E38C8">
      <w:pPr>
        <w:ind w:left="2161" w:hanging="726"/>
        <w:rPr>
          <w:sz w:val="24"/>
          <w:szCs w:val="24"/>
        </w:rPr>
      </w:pPr>
      <w:r w:rsidRPr="004C653E">
        <w:rPr>
          <w:sz w:val="24"/>
          <w:szCs w:val="24"/>
        </w:rPr>
        <w:t>"(</w:t>
      </w:r>
      <w:r w:rsidR="002D75F6" w:rsidRPr="004C653E">
        <w:rPr>
          <w:sz w:val="24"/>
          <w:szCs w:val="24"/>
        </w:rPr>
        <w:t>h</w:t>
      </w:r>
      <w:r w:rsidRPr="004C653E">
        <w:rPr>
          <w:sz w:val="24"/>
          <w:szCs w:val="24"/>
        </w:rPr>
        <w:t>)</w:t>
      </w:r>
      <w:r w:rsidRPr="004C653E">
        <w:rPr>
          <w:sz w:val="24"/>
          <w:szCs w:val="24"/>
        </w:rPr>
        <w:tab/>
      </w:r>
      <w:r w:rsidR="004E38C8" w:rsidRPr="004C653E">
        <w:rPr>
          <w:sz w:val="24"/>
          <w:szCs w:val="24"/>
        </w:rPr>
        <w:t>lifting</w:t>
      </w:r>
      <w:r w:rsidR="004E38C8" w:rsidRPr="004C653E">
        <w:rPr>
          <w:color w:val="0000FF"/>
          <w:sz w:val="24"/>
          <w:szCs w:val="24"/>
        </w:rPr>
        <w:t xml:space="preserve"> </w:t>
      </w:r>
      <w:r w:rsidR="004E38C8" w:rsidRPr="004C653E">
        <w:rPr>
          <w:sz w:val="24"/>
          <w:szCs w:val="24"/>
        </w:rPr>
        <w:t xml:space="preserve">loads of at least 20 kilograms while bearing weight through the </w:t>
      </w:r>
      <w:r w:rsidR="002D75F6" w:rsidRPr="004C653E">
        <w:rPr>
          <w:sz w:val="24"/>
          <w:szCs w:val="24"/>
        </w:rPr>
        <w:t>thoracic</w:t>
      </w:r>
      <w:r w:rsidR="004E38C8" w:rsidRPr="004C653E">
        <w:rPr>
          <w:sz w:val="24"/>
          <w:szCs w:val="24"/>
        </w:rPr>
        <w:t xml:space="preserve"> spine:</w:t>
      </w:r>
    </w:p>
    <w:p w:rsidR="004E38C8" w:rsidRPr="004C653E" w:rsidRDefault="004E38C8" w:rsidP="00DF2775">
      <w:pPr>
        <w:pStyle w:val="ListParagraph"/>
        <w:numPr>
          <w:ilvl w:val="0"/>
          <w:numId w:val="35"/>
        </w:numPr>
        <w:spacing w:before="60"/>
        <w:ind w:left="2835" w:hanging="567"/>
        <w:rPr>
          <w:sz w:val="24"/>
          <w:szCs w:val="24"/>
        </w:rPr>
      </w:pPr>
      <w:r w:rsidRPr="004C653E">
        <w:rPr>
          <w:sz w:val="24"/>
          <w:szCs w:val="24"/>
        </w:rPr>
        <w:t xml:space="preserve">to a cumulative total of at least 150 000 kilograms within any ten year period before the clinical onset of </w:t>
      </w:r>
      <w:r w:rsidR="002D75F6" w:rsidRPr="004C653E">
        <w:rPr>
          <w:sz w:val="24"/>
          <w:szCs w:val="24"/>
        </w:rPr>
        <w:t>thoracic</w:t>
      </w:r>
      <w:r w:rsidRPr="004C653E">
        <w:rPr>
          <w:sz w:val="24"/>
          <w:szCs w:val="24"/>
        </w:rPr>
        <w:t xml:space="preserve"> spondylosis; and </w:t>
      </w:r>
    </w:p>
    <w:p w:rsidR="00A85217" w:rsidRPr="004C653E" w:rsidRDefault="004E38C8" w:rsidP="00DF2775">
      <w:pPr>
        <w:pStyle w:val="ListParagraph"/>
        <w:numPr>
          <w:ilvl w:val="0"/>
          <w:numId w:val="35"/>
        </w:numPr>
        <w:spacing w:before="60" w:after="120"/>
        <w:ind w:left="2835" w:hanging="567"/>
        <w:rPr>
          <w:sz w:val="24"/>
          <w:szCs w:val="24"/>
        </w:rPr>
      </w:pPr>
      <w:r w:rsidRPr="004C653E">
        <w:rPr>
          <w:sz w:val="24"/>
          <w:szCs w:val="24"/>
        </w:rPr>
        <w:t xml:space="preserve">where the clinical onset of </w:t>
      </w:r>
      <w:r w:rsidR="002D75F6" w:rsidRPr="004C653E">
        <w:rPr>
          <w:sz w:val="24"/>
          <w:szCs w:val="24"/>
        </w:rPr>
        <w:t>thoracic</w:t>
      </w:r>
      <w:r w:rsidRPr="004C653E">
        <w:rPr>
          <w:sz w:val="24"/>
          <w:szCs w:val="24"/>
        </w:rPr>
        <w:t xml:space="preserve"> spondylosis occurs within the 25 years following that period;</w:t>
      </w:r>
      <w:r w:rsidR="00DF2775" w:rsidRPr="004C653E">
        <w:rPr>
          <w:sz w:val="24"/>
          <w:szCs w:val="24"/>
        </w:rPr>
        <w:t xml:space="preserve"> or</w:t>
      </w:r>
      <w:r w:rsidR="00A85217" w:rsidRPr="004C653E">
        <w:rPr>
          <w:sz w:val="24"/>
          <w:szCs w:val="24"/>
        </w:rPr>
        <w:t>";</w:t>
      </w:r>
    </w:p>
    <w:p w:rsidR="004E38C8" w:rsidRPr="004C653E" w:rsidRDefault="00A85217" w:rsidP="004E38C8">
      <w:pPr>
        <w:ind w:left="2161" w:hanging="726"/>
        <w:rPr>
          <w:sz w:val="24"/>
          <w:szCs w:val="24"/>
        </w:rPr>
      </w:pPr>
      <w:r w:rsidRPr="004C653E">
        <w:rPr>
          <w:sz w:val="24"/>
          <w:szCs w:val="24"/>
        </w:rPr>
        <w:t>"(</w:t>
      </w:r>
      <w:proofErr w:type="spellStart"/>
      <w:r w:rsidR="002D75F6" w:rsidRPr="004C653E">
        <w:rPr>
          <w:sz w:val="24"/>
          <w:szCs w:val="24"/>
        </w:rPr>
        <w:t>i</w:t>
      </w:r>
      <w:proofErr w:type="spellEnd"/>
      <w:r w:rsidRPr="004C653E">
        <w:rPr>
          <w:sz w:val="24"/>
          <w:szCs w:val="24"/>
        </w:rPr>
        <w:t>)</w:t>
      </w:r>
      <w:r w:rsidRPr="004C653E">
        <w:rPr>
          <w:sz w:val="24"/>
          <w:szCs w:val="24"/>
        </w:rPr>
        <w:tab/>
      </w:r>
      <w:r w:rsidR="004E38C8" w:rsidRPr="004C653E">
        <w:rPr>
          <w:sz w:val="24"/>
          <w:szCs w:val="24"/>
        </w:rPr>
        <w:t>carrying</w:t>
      </w:r>
      <w:r w:rsidR="004E38C8" w:rsidRPr="004C653E">
        <w:rPr>
          <w:color w:val="0000FF"/>
          <w:sz w:val="24"/>
          <w:szCs w:val="24"/>
        </w:rPr>
        <w:t xml:space="preserve"> </w:t>
      </w:r>
      <w:r w:rsidR="004E38C8" w:rsidRPr="004C653E">
        <w:rPr>
          <w:sz w:val="24"/>
          <w:szCs w:val="24"/>
        </w:rPr>
        <w:t xml:space="preserve">loads of at least 20 kilograms while bearing weight through the </w:t>
      </w:r>
      <w:r w:rsidR="002D75F6" w:rsidRPr="004C653E">
        <w:rPr>
          <w:sz w:val="24"/>
          <w:szCs w:val="24"/>
        </w:rPr>
        <w:t>thoracic</w:t>
      </w:r>
      <w:r w:rsidR="004E38C8" w:rsidRPr="004C653E">
        <w:rPr>
          <w:sz w:val="24"/>
          <w:szCs w:val="24"/>
        </w:rPr>
        <w:t xml:space="preserve"> spine:</w:t>
      </w:r>
    </w:p>
    <w:p w:rsidR="004E38C8" w:rsidRPr="004C653E" w:rsidRDefault="004E38C8" w:rsidP="004E38C8">
      <w:pPr>
        <w:pStyle w:val="LV5"/>
        <w:ind w:left="2835"/>
      </w:pPr>
      <w:r w:rsidRPr="004C653E">
        <w:t xml:space="preserve">to a cumulative total of at least 3 800 hours within any ten year period before the clinical </w:t>
      </w:r>
      <w:r w:rsidR="00DF2775" w:rsidRPr="004C653E">
        <w:t>onset</w:t>
      </w:r>
      <w:r w:rsidRPr="004C653E">
        <w:t xml:space="preserve"> of </w:t>
      </w:r>
      <w:r w:rsidR="002D75F6" w:rsidRPr="004C653E">
        <w:t>thoracic</w:t>
      </w:r>
      <w:r w:rsidRPr="004C653E">
        <w:t xml:space="preserve"> spondylosis; and</w:t>
      </w:r>
    </w:p>
    <w:p w:rsidR="00A85217" w:rsidRPr="004C653E" w:rsidRDefault="004E38C8" w:rsidP="004E38C8">
      <w:pPr>
        <w:pStyle w:val="LV5"/>
        <w:ind w:left="2835"/>
      </w:pPr>
      <w:r w:rsidRPr="004C653E">
        <w:t xml:space="preserve">where the clinical onset of </w:t>
      </w:r>
      <w:r w:rsidR="002D75F6" w:rsidRPr="004C653E">
        <w:t>thoracic</w:t>
      </w:r>
      <w:r w:rsidRPr="004C653E">
        <w:t xml:space="preserve"> spondylosis occurs within the 25 years following that period;</w:t>
      </w:r>
      <w:r w:rsidR="00DF2775" w:rsidRPr="004C653E">
        <w:t xml:space="preserve"> or</w:t>
      </w:r>
      <w:r w:rsidR="00A85217" w:rsidRPr="004C653E">
        <w:t>";</w:t>
      </w:r>
    </w:p>
    <w:p w:rsidR="004E38C8" w:rsidRPr="004C653E" w:rsidRDefault="00A85217" w:rsidP="00DF2775">
      <w:pPr>
        <w:ind w:left="2268" w:hanging="726"/>
        <w:rPr>
          <w:sz w:val="24"/>
          <w:szCs w:val="24"/>
        </w:rPr>
      </w:pPr>
      <w:r w:rsidRPr="004C653E">
        <w:rPr>
          <w:sz w:val="24"/>
          <w:szCs w:val="24"/>
        </w:rPr>
        <w:lastRenderedPageBreak/>
        <w:t>"(</w:t>
      </w:r>
      <w:r w:rsidR="002D75F6" w:rsidRPr="004C653E">
        <w:rPr>
          <w:sz w:val="24"/>
          <w:szCs w:val="24"/>
        </w:rPr>
        <w:t>t</w:t>
      </w:r>
      <w:r w:rsidRPr="004C653E">
        <w:rPr>
          <w:sz w:val="24"/>
          <w:szCs w:val="24"/>
        </w:rPr>
        <w:t>)</w:t>
      </w:r>
      <w:r w:rsidRPr="004C653E">
        <w:rPr>
          <w:sz w:val="24"/>
          <w:szCs w:val="24"/>
        </w:rPr>
        <w:tab/>
      </w:r>
      <w:r w:rsidR="004E38C8" w:rsidRPr="004C653E">
        <w:rPr>
          <w:sz w:val="24"/>
          <w:szCs w:val="24"/>
        </w:rPr>
        <w:t>lifting</w:t>
      </w:r>
      <w:r w:rsidR="004E38C8" w:rsidRPr="004C653E">
        <w:rPr>
          <w:color w:val="0000FF"/>
          <w:sz w:val="24"/>
          <w:szCs w:val="24"/>
        </w:rPr>
        <w:t xml:space="preserve"> </w:t>
      </w:r>
      <w:r w:rsidR="004E38C8" w:rsidRPr="004C653E">
        <w:rPr>
          <w:sz w:val="24"/>
          <w:szCs w:val="24"/>
        </w:rPr>
        <w:t xml:space="preserve">loads of at least 20 kilograms while bearing weight through the </w:t>
      </w:r>
      <w:r w:rsidR="002D75F6" w:rsidRPr="004C653E">
        <w:rPr>
          <w:sz w:val="24"/>
          <w:szCs w:val="24"/>
        </w:rPr>
        <w:t>thoracic</w:t>
      </w:r>
      <w:r w:rsidR="004E38C8" w:rsidRPr="004C653E">
        <w:rPr>
          <w:sz w:val="24"/>
          <w:szCs w:val="24"/>
        </w:rPr>
        <w:t xml:space="preserve"> spine:</w:t>
      </w:r>
    </w:p>
    <w:p w:rsidR="004E38C8" w:rsidRPr="004C653E" w:rsidRDefault="004E38C8" w:rsidP="00DF2775">
      <w:pPr>
        <w:pStyle w:val="ListParagraph"/>
        <w:numPr>
          <w:ilvl w:val="0"/>
          <w:numId w:val="36"/>
        </w:numPr>
        <w:spacing w:before="60"/>
        <w:ind w:left="2835" w:hanging="567"/>
        <w:rPr>
          <w:sz w:val="24"/>
          <w:szCs w:val="24"/>
        </w:rPr>
      </w:pPr>
      <w:r w:rsidRPr="004C653E">
        <w:rPr>
          <w:sz w:val="24"/>
          <w:szCs w:val="24"/>
        </w:rPr>
        <w:t xml:space="preserve">to a cumulative total of at least 150 000 kilograms within any ten year period before the clinical worsening of </w:t>
      </w:r>
      <w:r w:rsidR="002D75F6" w:rsidRPr="004C653E">
        <w:rPr>
          <w:sz w:val="24"/>
          <w:szCs w:val="24"/>
        </w:rPr>
        <w:t>thoracic</w:t>
      </w:r>
      <w:r w:rsidRPr="004C653E">
        <w:rPr>
          <w:sz w:val="24"/>
          <w:szCs w:val="24"/>
        </w:rPr>
        <w:t xml:space="preserve"> spondylosis; and </w:t>
      </w:r>
    </w:p>
    <w:p w:rsidR="00A85217" w:rsidRPr="004C653E" w:rsidRDefault="004E38C8" w:rsidP="00DF2775">
      <w:pPr>
        <w:pStyle w:val="ListParagraph"/>
        <w:numPr>
          <w:ilvl w:val="0"/>
          <w:numId w:val="36"/>
        </w:numPr>
        <w:spacing w:after="120"/>
        <w:ind w:left="2835" w:hanging="567"/>
        <w:rPr>
          <w:sz w:val="24"/>
          <w:szCs w:val="24"/>
        </w:rPr>
      </w:pPr>
      <w:r w:rsidRPr="004C653E">
        <w:rPr>
          <w:sz w:val="24"/>
          <w:szCs w:val="24"/>
        </w:rPr>
        <w:t xml:space="preserve">where the clinical worsening of </w:t>
      </w:r>
      <w:r w:rsidR="002D75F6" w:rsidRPr="004C653E">
        <w:rPr>
          <w:sz w:val="24"/>
          <w:szCs w:val="24"/>
        </w:rPr>
        <w:t>thoracic</w:t>
      </w:r>
      <w:r w:rsidRPr="004C653E">
        <w:rPr>
          <w:sz w:val="24"/>
          <w:szCs w:val="24"/>
        </w:rPr>
        <w:t xml:space="preserve"> spondylosis occurs within the 25 years following that period;</w:t>
      </w:r>
      <w:r w:rsidR="00DF2775" w:rsidRPr="004C653E">
        <w:rPr>
          <w:sz w:val="24"/>
          <w:szCs w:val="24"/>
        </w:rPr>
        <w:t xml:space="preserve"> or</w:t>
      </w:r>
      <w:r w:rsidRPr="004C653E">
        <w:rPr>
          <w:sz w:val="24"/>
          <w:szCs w:val="24"/>
        </w:rPr>
        <w:t>"</w:t>
      </w:r>
      <w:r w:rsidR="00A85217" w:rsidRPr="004C653E">
        <w:rPr>
          <w:sz w:val="24"/>
          <w:szCs w:val="24"/>
        </w:rPr>
        <w:t xml:space="preserve">; </w:t>
      </w:r>
    </w:p>
    <w:p w:rsidR="004E38C8" w:rsidRPr="004C653E" w:rsidRDefault="00A85217" w:rsidP="004E38C8">
      <w:pPr>
        <w:ind w:left="2268" w:hanging="726"/>
        <w:rPr>
          <w:sz w:val="24"/>
          <w:szCs w:val="24"/>
        </w:rPr>
      </w:pPr>
      <w:r w:rsidRPr="004C653E">
        <w:rPr>
          <w:sz w:val="24"/>
          <w:szCs w:val="24"/>
        </w:rPr>
        <w:t>"(</w:t>
      </w:r>
      <w:r w:rsidR="002D75F6" w:rsidRPr="004C653E">
        <w:rPr>
          <w:sz w:val="24"/>
          <w:szCs w:val="24"/>
        </w:rPr>
        <w:t>u</w:t>
      </w:r>
      <w:r w:rsidRPr="004C653E">
        <w:rPr>
          <w:sz w:val="24"/>
          <w:szCs w:val="24"/>
        </w:rPr>
        <w:t>)</w:t>
      </w:r>
      <w:r w:rsidRPr="004C653E">
        <w:rPr>
          <w:sz w:val="24"/>
          <w:szCs w:val="24"/>
        </w:rPr>
        <w:tab/>
      </w:r>
      <w:r w:rsidR="004E38C8" w:rsidRPr="004C653E">
        <w:rPr>
          <w:sz w:val="24"/>
          <w:szCs w:val="24"/>
        </w:rPr>
        <w:t>carrying</w:t>
      </w:r>
      <w:r w:rsidR="004E38C8" w:rsidRPr="004C653E">
        <w:rPr>
          <w:color w:val="0000FF"/>
          <w:sz w:val="24"/>
          <w:szCs w:val="24"/>
        </w:rPr>
        <w:t xml:space="preserve"> </w:t>
      </w:r>
      <w:r w:rsidR="004E38C8" w:rsidRPr="004C653E">
        <w:rPr>
          <w:sz w:val="24"/>
          <w:szCs w:val="24"/>
        </w:rPr>
        <w:t xml:space="preserve">loads of at least 20 kilograms while bearing weight through the </w:t>
      </w:r>
      <w:r w:rsidR="002D75F6" w:rsidRPr="004C653E">
        <w:rPr>
          <w:sz w:val="24"/>
          <w:szCs w:val="24"/>
        </w:rPr>
        <w:t>thoracic</w:t>
      </w:r>
      <w:r w:rsidR="004E38C8" w:rsidRPr="004C653E">
        <w:rPr>
          <w:sz w:val="24"/>
          <w:szCs w:val="24"/>
        </w:rPr>
        <w:t xml:space="preserve"> spine:</w:t>
      </w:r>
    </w:p>
    <w:p w:rsidR="004E38C8" w:rsidRPr="004C653E" w:rsidRDefault="004E38C8" w:rsidP="004E38C8">
      <w:pPr>
        <w:pStyle w:val="ListParagraph"/>
        <w:numPr>
          <w:ilvl w:val="0"/>
          <w:numId w:val="32"/>
        </w:numPr>
        <w:tabs>
          <w:tab w:val="clear" w:pos="1571"/>
        </w:tabs>
        <w:spacing w:before="60"/>
        <w:ind w:left="2835" w:hanging="567"/>
        <w:rPr>
          <w:sz w:val="24"/>
          <w:szCs w:val="24"/>
        </w:rPr>
      </w:pPr>
      <w:r w:rsidRPr="004C653E">
        <w:rPr>
          <w:sz w:val="24"/>
          <w:szCs w:val="24"/>
        </w:rPr>
        <w:t xml:space="preserve">to a cumulative total of at least 3 800 hours within any ten year period before the clinical worsening of </w:t>
      </w:r>
      <w:r w:rsidR="002D75F6" w:rsidRPr="004C653E">
        <w:rPr>
          <w:sz w:val="24"/>
          <w:szCs w:val="24"/>
        </w:rPr>
        <w:t>thoracic</w:t>
      </w:r>
      <w:r w:rsidRPr="004C653E">
        <w:rPr>
          <w:sz w:val="24"/>
          <w:szCs w:val="24"/>
        </w:rPr>
        <w:t xml:space="preserve"> spondylosis; and</w:t>
      </w:r>
    </w:p>
    <w:p w:rsidR="00A85217" w:rsidRPr="004C653E" w:rsidRDefault="004E38C8" w:rsidP="00DF2775">
      <w:pPr>
        <w:pStyle w:val="ListParagraph"/>
        <w:numPr>
          <w:ilvl w:val="0"/>
          <w:numId w:val="32"/>
        </w:numPr>
        <w:tabs>
          <w:tab w:val="clear" w:pos="1571"/>
        </w:tabs>
        <w:spacing w:after="120"/>
        <w:ind w:left="2835" w:hanging="567"/>
        <w:contextualSpacing w:val="0"/>
        <w:rPr>
          <w:sz w:val="24"/>
          <w:szCs w:val="24"/>
        </w:rPr>
      </w:pPr>
      <w:r w:rsidRPr="004C653E">
        <w:rPr>
          <w:sz w:val="24"/>
          <w:szCs w:val="24"/>
        </w:rPr>
        <w:t xml:space="preserve">where the clinical worsening of </w:t>
      </w:r>
      <w:r w:rsidR="002D75F6" w:rsidRPr="004C653E">
        <w:rPr>
          <w:sz w:val="24"/>
          <w:szCs w:val="24"/>
        </w:rPr>
        <w:t>thoracic</w:t>
      </w:r>
      <w:r w:rsidRPr="004C653E">
        <w:rPr>
          <w:sz w:val="24"/>
          <w:szCs w:val="24"/>
        </w:rPr>
        <w:t xml:space="preserve"> spondylosis occurs within the 25 years following that period</w:t>
      </w:r>
      <w:r w:rsidR="00DF2775" w:rsidRPr="004C653E">
        <w:rPr>
          <w:sz w:val="24"/>
          <w:szCs w:val="24"/>
        </w:rPr>
        <w:t>; or</w:t>
      </w:r>
      <w:r w:rsidR="00A85217" w:rsidRPr="004C653E">
        <w:rPr>
          <w:sz w:val="24"/>
          <w:szCs w:val="24"/>
        </w:rPr>
        <w:t>"</w:t>
      </w:r>
      <w:r w:rsidR="004C653E" w:rsidRPr="004C653E">
        <w:rPr>
          <w:sz w:val="24"/>
          <w:szCs w:val="24"/>
        </w:rPr>
        <w:t>.</w:t>
      </w:r>
    </w:p>
    <w:p w:rsidR="00ED43C7" w:rsidRPr="004C653E" w:rsidRDefault="00ED43C7">
      <w:pPr>
        <w:numPr>
          <w:ilvl w:val="0"/>
          <w:numId w:val="22"/>
        </w:numPr>
        <w:ind w:left="851" w:hanging="794"/>
        <w:rPr>
          <w:sz w:val="24"/>
          <w:szCs w:val="24"/>
        </w:rPr>
      </w:pPr>
      <w:r w:rsidRPr="004C653E">
        <w:rPr>
          <w:sz w:val="24"/>
          <w:szCs w:val="24"/>
        </w:rPr>
        <w:t xml:space="preserve">The amendments made by this instrument </w:t>
      </w:r>
      <w:r w:rsidR="00CF506D" w:rsidRPr="004C653E">
        <w:rPr>
          <w:sz w:val="24"/>
          <w:szCs w:val="24"/>
        </w:rPr>
        <w:t>commence</w:t>
      </w:r>
      <w:r w:rsidRPr="004C653E">
        <w:rPr>
          <w:sz w:val="24"/>
          <w:szCs w:val="24"/>
        </w:rPr>
        <w:t xml:space="preserve"> </w:t>
      </w:r>
      <w:r w:rsidR="004930FC" w:rsidRPr="004C653E">
        <w:rPr>
          <w:sz w:val="24"/>
          <w:szCs w:val="24"/>
        </w:rPr>
        <w:t>on</w:t>
      </w:r>
      <w:r w:rsidRPr="004C653E">
        <w:rPr>
          <w:sz w:val="24"/>
          <w:szCs w:val="24"/>
        </w:rPr>
        <w:t xml:space="preserve"> </w:t>
      </w:r>
      <w:r w:rsidR="00272799">
        <w:rPr>
          <w:sz w:val="24"/>
          <w:szCs w:val="24"/>
        </w:rPr>
        <w:t>23</w:t>
      </w:r>
      <w:r w:rsidRPr="004C653E">
        <w:rPr>
          <w:sz w:val="24"/>
          <w:szCs w:val="24"/>
        </w:rPr>
        <w:t> </w:t>
      </w:r>
      <w:r w:rsidR="00272799">
        <w:rPr>
          <w:sz w:val="24"/>
          <w:szCs w:val="24"/>
        </w:rPr>
        <w:t>July</w:t>
      </w:r>
      <w:r w:rsidRPr="004C653E">
        <w:rPr>
          <w:sz w:val="24"/>
          <w:szCs w:val="24"/>
        </w:rPr>
        <w:t> </w:t>
      </w:r>
      <w:r w:rsidR="00DF2775" w:rsidRPr="004C653E">
        <w:rPr>
          <w:sz w:val="24"/>
          <w:szCs w:val="24"/>
        </w:rPr>
        <w:t>2018</w:t>
      </w:r>
      <w:r w:rsidRPr="004C653E">
        <w:rPr>
          <w:sz w:val="24"/>
          <w:szCs w:val="24"/>
        </w:rPr>
        <w:t>.</w:t>
      </w:r>
    </w:p>
    <w:p w:rsidR="00ED43C7" w:rsidRDefault="00ED43C7">
      <w:pPr>
        <w:spacing w:before="240" w:after="12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Dated this   </w:t>
      </w:r>
      <w:r w:rsidR="00272799">
        <w:rPr>
          <w:rFonts w:ascii="Brush Script MT" w:hAnsi="Brush Script MT"/>
          <w:sz w:val="44"/>
          <w:szCs w:val="44"/>
        </w:rPr>
        <w:t>twenty-second</w:t>
      </w:r>
      <w:r>
        <w:rPr>
          <w:sz w:val="24"/>
          <w:szCs w:val="24"/>
        </w:rPr>
        <w:t xml:space="preserve">   day of   </w:t>
      </w:r>
      <w:r w:rsidR="00272799">
        <w:rPr>
          <w:rFonts w:ascii="Brush Script MT" w:hAnsi="Brush Script MT"/>
          <w:sz w:val="44"/>
          <w:szCs w:val="44"/>
        </w:rPr>
        <w:t>June</w:t>
      </w:r>
      <w:r>
        <w:rPr>
          <w:sz w:val="24"/>
          <w:szCs w:val="24"/>
        </w:rPr>
        <w:t xml:space="preserve">   </w:t>
      </w:r>
      <w:r w:rsidR="004C653E">
        <w:rPr>
          <w:sz w:val="24"/>
          <w:szCs w:val="24"/>
        </w:rPr>
        <w:t>2018</w:t>
      </w:r>
      <w:r w:rsidR="00D92AE8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A616DC" w:rsidTr="00A616DC">
        <w:tc>
          <w:tcPr>
            <w:tcW w:w="4106" w:type="dxa"/>
            <w:hideMark/>
          </w:tcPr>
          <w:p w:rsidR="00A616DC" w:rsidRDefault="00A616DC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The Common Seal of the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A616DC" w:rsidRDefault="00A616DC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Repatriation Medical Authority</w:t>
            </w:r>
            <w:r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A616DC" w:rsidRDefault="00A616DC">
            <w:pPr>
              <w:spacing w:line="240" w:lineRule="auto"/>
              <w:ind w:left="36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was affixed to this instrument</w:t>
            </w:r>
            <w:r>
              <w:rPr>
                <w:rFonts w:eastAsia="Calibri"/>
                <w:sz w:val="24"/>
                <w:szCs w:val="24"/>
              </w:rPr>
              <w:tab/>
              <w:t>)</w:t>
            </w:r>
          </w:p>
          <w:p w:rsidR="00A616DC" w:rsidRDefault="00A616DC">
            <w:pPr>
              <w:spacing w:line="240" w:lineRule="auto"/>
              <w:ind w:left="360"/>
              <w:rPr>
                <w:rFonts w:eastAsia="Calibri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at the direction of:</w:t>
            </w:r>
            <w:r>
              <w:rPr>
                <w:rFonts w:eastAsia="Calibri"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ab/>
              <w:t>)</w:t>
            </w:r>
          </w:p>
        </w:tc>
        <w:tc>
          <w:tcPr>
            <w:tcW w:w="4910" w:type="dxa"/>
            <w:hideMark/>
          </w:tcPr>
          <w:p w:rsidR="00A616DC" w:rsidRDefault="00A616DC">
            <w:pPr>
              <w:rPr>
                <w:rFonts w:eastAsia="Calibri"/>
                <w:szCs w:val="22"/>
              </w:rPr>
            </w:pPr>
            <w:r>
              <w:rPr>
                <w:noProof/>
                <w:lang w:val="en-A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67945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6DC" w:rsidTr="00A616DC">
        <w:tc>
          <w:tcPr>
            <w:tcW w:w="4106" w:type="dxa"/>
          </w:tcPr>
          <w:p w:rsidR="00A616DC" w:rsidRDefault="00A616DC">
            <w:pPr>
              <w:rPr>
                <w:rFonts w:eastAsia="Calibri"/>
                <w:szCs w:val="22"/>
              </w:rPr>
            </w:pPr>
          </w:p>
        </w:tc>
        <w:tc>
          <w:tcPr>
            <w:tcW w:w="4910" w:type="dxa"/>
            <w:hideMark/>
          </w:tcPr>
          <w:p w:rsidR="00A616DC" w:rsidRDefault="00A616DC">
            <w:pPr>
              <w:spacing w:before="120" w:line="240" w:lineRule="auto"/>
              <w:ind w:left="34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PROFESSOR NICHOLAS SAUNDERS AO CHAIRPERSON</w:t>
            </w:r>
          </w:p>
        </w:tc>
      </w:tr>
    </w:tbl>
    <w:p w:rsidR="00A616DC" w:rsidRDefault="00A616DC">
      <w:pPr>
        <w:spacing w:before="240" w:after="120" w:line="240" w:lineRule="auto"/>
        <w:ind w:left="0"/>
        <w:rPr>
          <w:sz w:val="24"/>
          <w:szCs w:val="24"/>
        </w:rPr>
      </w:pPr>
    </w:p>
    <w:sectPr w:rsidR="00A616DC">
      <w:headerReference w:type="default" r:id="rId9"/>
      <w:footerReference w:type="default" r:id="rId10"/>
      <w:pgSz w:w="11907" w:h="16840" w:code="9"/>
      <w:pgMar w:top="1440" w:right="1797" w:bottom="1440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DF" w:rsidRDefault="009043DF">
      <w:r>
        <w:separator/>
      </w:r>
    </w:p>
  </w:endnote>
  <w:endnote w:type="continuationSeparator" w:id="0">
    <w:p w:rsidR="009043DF" w:rsidRDefault="0090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C7" w:rsidRDefault="00ED43C7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E0358D">
      <w:rPr>
        <w:rFonts w:ascii="Arial" w:hAnsi="Arial"/>
        <w:b w:val="0"/>
        <w:noProof/>
      </w:rPr>
      <w:t>2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E0358D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272799">
      <w:rPr>
        <w:rFonts w:ascii="Arial" w:hAnsi="Arial"/>
        <w:b w:val="0"/>
      </w:rPr>
      <w:t>70</w:t>
    </w:r>
    <w:r>
      <w:rPr>
        <w:rFonts w:ascii="Arial" w:hAnsi="Arial"/>
        <w:b w:val="0"/>
      </w:rPr>
      <w:t xml:space="preserve"> of </w:t>
    </w:r>
    <w:r w:rsidR="00A85217">
      <w:rPr>
        <w:rFonts w:ascii="Arial" w:hAnsi="Arial" w:cs="Arial"/>
        <w:b w:val="0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DF" w:rsidRDefault="009043DF">
      <w:r>
        <w:separator/>
      </w:r>
    </w:p>
  </w:footnote>
  <w:footnote w:type="continuationSeparator" w:id="0">
    <w:p w:rsidR="009043DF" w:rsidRDefault="0090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C7" w:rsidRDefault="00ED43C7" w:rsidP="00E03282">
    <w:pPr>
      <w:pStyle w:val="Header"/>
      <w:jc w:val="center"/>
      <w:rPr>
        <w:b/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96F"/>
    <w:multiLevelType w:val="hybridMultilevel"/>
    <w:tmpl w:val="09B812CE"/>
    <w:lvl w:ilvl="0" w:tplc="ECF4F75E">
      <w:start w:val="1"/>
      <w:numFmt w:val="lowerRoman"/>
      <w:lvlText w:val="(%1)"/>
      <w:lvlJc w:val="left"/>
      <w:pPr>
        <w:ind w:left="720" w:hanging="360"/>
      </w:pPr>
      <w:rPr>
        <w:rFonts w:ascii="Times New (W1)" w:hAnsi="Times New (W1)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B65C585A">
      <w:start w:val="1"/>
      <w:numFmt w:val="lowerRoman"/>
      <w:pStyle w:val="LV4"/>
      <w:lvlText w:val="%3."/>
      <w:lvlJc w:val="right"/>
      <w:pPr>
        <w:ind w:left="2160" w:hanging="180"/>
      </w:pPr>
      <w:rPr>
        <w:rFonts w:hint="default"/>
      </w:rPr>
    </w:lvl>
    <w:lvl w:ilvl="3" w:tplc="B8BE08FC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79B2"/>
    <w:multiLevelType w:val="singleLevel"/>
    <w:tmpl w:val="B6A09198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" w15:restartNumberingAfterBreak="0">
    <w:nsid w:val="03847BA7"/>
    <w:multiLevelType w:val="multilevel"/>
    <w:tmpl w:val="7E40009E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lowerRoman"/>
      <w:pStyle w:val="LV5"/>
      <w:lvlText w:val="(%5)"/>
      <w:lvlJc w:val="left"/>
      <w:pPr>
        <w:ind w:left="3175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3" w15:restartNumberingAfterBreak="0">
    <w:nsid w:val="03B97D52"/>
    <w:multiLevelType w:val="multilevel"/>
    <w:tmpl w:val="9724B6A4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175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4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7" w15:restartNumberingAfterBreak="0">
    <w:nsid w:val="12A318AC"/>
    <w:multiLevelType w:val="hybridMultilevel"/>
    <w:tmpl w:val="514064AA"/>
    <w:lvl w:ilvl="0" w:tplc="16B22D7E">
      <w:start w:val="1"/>
      <w:numFmt w:val="lowerRoman"/>
      <w:lvlText w:val="(%1)"/>
      <w:lvlJc w:val="left"/>
      <w:pPr>
        <w:tabs>
          <w:tab w:val="num" w:pos="1571"/>
        </w:tabs>
        <w:ind w:left="151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10" w15:restartNumberingAfterBreak="0">
    <w:nsid w:val="1FB634F2"/>
    <w:multiLevelType w:val="hybridMultilevel"/>
    <w:tmpl w:val="A7F8670A"/>
    <w:lvl w:ilvl="0" w:tplc="208AC42C">
      <w:start w:val="1"/>
      <w:numFmt w:val="lowerRoman"/>
      <w:lvlText w:val="(%1)"/>
      <w:lvlJc w:val="left"/>
      <w:pPr>
        <w:ind w:left="1440" w:hanging="360"/>
      </w:pPr>
      <w:rPr>
        <w:rFonts w:ascii="Times New (W1)" w:hAnsi="Times New (W1)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 w15:restartNumberingAfterBreak="0">
    <w:nsid w:val="20EF2532"/>
    <w:multiLevelType w:val="hybridMultilevel"/>
    <w:tmpl w:val="2B4C51FA"/>
    <w:lvl w:ilvl="0" w:tplc="617C2894">
      <w:start w:val="1"/>
      <w:numFmt w:val="upperLetter"/>
      <w:lvlText w:val="%1."/>
      <w:lvlJc w:val="left"/>
      <w:pPr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15" w15:restartNumberingAfterBreak="0">
    <w:nsid w:val="29427BCE"/>
    <w:multiLevelType w:val="hybridMultilevel"/>
    <w:tmpl w:val="B530917A"/>
    <w:lvl w:ilvl="0" w:tplc="294EFB7C">
      <w:start w:val="1"/>
      <w:numFmt w:val="decimal"/>
      <w:lvlText w:val="%1."/>
      <w:lvlJc w:val="left"/>
      <w:pPr>
        <w:tabs>
          <w:tab w:val="num" w:pos="1571"/>
        </w:tabs>
        <w:ind w:left="151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23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5" w15:restartNumberingAfterBreak="0">
    <w:nsid w:val="6D942619"/>
    <w:multiLevelType w:val="hybridMultilevel"/>
    <w:tmpl w:val="B0867820"/>
    <w:lvl w:ilvl="0" w:tplc="ECF4F75E">
      <w:start w:val="1"/>
      <w:numFmt w:val="lowerRoman"/>
      <w:lvlText w:val="(%1)"/>
      <w:lvlJc w:val="left"/>
      <w:pPr>
        <w:ind w:left="1440" w:hanging="360"/>
      </w:pPr>
      <w:rPr>
        <w:rFonts w:ascii="Times New (W1)" w:hAnsi="Times New (W1)" w:hint="default"/>
        <w:b w:val="0"/>
        <w:i w:val="0"/>
        <w:sz w:val="26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7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8" w15:restartNumberingAfterBreak="0">
    <w:nsid w:val="75D12B79"/>
    <w:multiLevelType w:val="multilevel"/>
    <w:tmpl w:val="08005700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175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29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30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22"/>
  </w:num>
  <w:num w:numId="5">
    <w:abstractNumId w:val="19"/>
  </w:num>
  <w:num w:numId="6">
    <w:abstractNumId w:val="30"/>
  </w:num>
  <w:num w:numId="7">
    <w:abstractNumId w:val="1"/>
  </w:num>
  <w:num w:numId="8">
    <w:abstractNumId w:val="24"/>
  </w:num>
  <w:num w:numId="9">
    <w:abstractNumId w:val="29"/>
  </w:num>
  <w:num w:numId="10">
    <w:abstractNumId w:val="11"/>
  </w:num>
  <w:num w:numId="11">
    <w:abstractNumId w:val="9"/>
  </w:num>
  <w:num w:numId="12">
    <w:abstractNumId w:val="18"/>
  </w:num>
  <w:num w:numId="13">
    <w:abstractNumId w:val="21"/>
  </w:num>
  <w:num w:numId="14">
    <w:abstractNumId w:val="6"/>
  </w:num>
  <w:num w:numId="15">
    <w:abstractNumId w:val="23"/>
  </w:num>
  <w:num w:numId="16">
    <w:abstractNumId w:val="14"/>
  </w:num>
  <w:num w:numId="17">
    <w:abstractNumId w:val="20"/>
  </w:num>
  <w:num w:numId="18">
    <w:abstractNumId w:val="13"/>
  </w:num>
  <w:num w:numId="19">
    <w:abstractNumId w:val="27"/>
  </w:num>
  <w:num w:numId="20">
    <w:abstractNumId w:val="8"/>
  </w:num>
  <w:num w:numId="21">
    <w:abstractNumId w:val="16"/>
  </w:num>
  <w:num w:numId="22">
    <w:abstractNumId w:val="17"/>
  </w:num>
  <w:num w:numId="23">
    <w:abstractNumId w:val="12"/>
  </w:num>
  <w:num w:numId="24">
    <w:abstractNumId w:val="3"/>
  </w:num>
  <w:num w:numId="25">
    <w:abstractNumId w:val="3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8"/>
  </w:num>
  <w:num w:numId="30">
    <w:abstractNumId w:val="2"/>
  </w:num>
  <w:num w:numId="31">
    <w:abstractNumId w:val="15"/>
  </w:num>
  <w:num w:numId="32">
    <w:abstractNumId w:val="7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06"/>
    <w:rsid w:val="000766B3"/>
    <w:rsid w:val="000C0DBC"/>
    <w:rsid w:val="000D45B7"/>
    <w:rsid w:val="000E0551"/>
    <w:rsid w:val="001027E5"/>
    <w:rsid w:val="001410AE"/>
    <w:rsid w:val="00272799"/>
    <w:rsid w:val="002D75F6"/>
    <w:rsid w:val="0031759A"/>
    <w:rsid w:val="00332A22"/>
    <w:rsid w:val="00395597"/>
    <w:rsid w:val="003C5C88"/>
    <w:rsid w:val="004866B6"/>
    <w:rsid w:val="004930FC"/>
    <w:rsid w:val="004B5765"/>
    <w:rsid w:val="004C653E"/>
    <w:rsid w:val="004E38C8"/>
    <w:rsid w:val="00551BEB"/>
    <w:rsid w:val="00694D25"/>
    <w:rsid w:val="006B688A"/>
    <w:rsid w:val="006C2A76"/>
    <w:rsid w:val="006F340B"/>
    <w:rsid w:val="008345B6"/>
    <w:rsid w:val="009043DF"/>
    <w:rsid w:val="00A616DC"/>
    <w:rsid w:val="00A85217"/>
    <w:rsid w:val="00BE3206"/>
    <w:rsid w:val="00C45601"/>
    <w:rsid w:val="00CA5A2D"/>
    <w:rsid w:val="00CD6F07"/>
    <w:rsid w:val="00CF506D"/>
    <w:rsid w:val="00D92AE8"/>
    <w:rsid w:val="00DF2775"/>
    <w:rsid w:val="00E03282"/>
    <w:rsid w:val="00E0358D"/>
    <w:rsid w:val="00E17308"/>
    <w:rsid w:val="00E83C3B"/>
    <w:rsid w:val="00ED43C7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39"/>
    <w:rsid w:val="003175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217"/>
    <w:pPr>
      <w:contextualSpacing/>
    </w:pPr>
  </w:style>
  <w:style w:type="paragraph" w:customStyle="1" w:styleId="LV3">
    <w:name w:val="LV 3"/>
    <w:basedOn w:val="Normal"/>
    <w:autoRedefine/>
    <w:qFormat/>
    <w:rsid w:val="004E38C8"/>
    <w:pPr>
      <w:spacing w:before="60" w:after="60" w:line="240" w:lineRule="auto"/>
      <w:ind w:left="28" w:hanging="28"/>
      <w:jc w:val="left"/>
    </w:pPr>
    <w:rPr>
      <w:sz w:val="24"/>
      <w:szCs w:val="24"/>
      <w:lang w:val="en-US"/>
    </w:rPr>
  </w:style>
  <w:style w:type="paragraph" w:customStyle="1" w:styleId="LV4">
    <w:name w:val="LV 4"/>
    <w:basedOn w:val="Normal"/>
    <w:autoRedefine/>
    <w:qFormat/>
    <w:rsid w:val="00DF2775"/>
    <w:pPr>
      <w:numPr>
        <w:ilvl w:val="2"/>
        <w:numId w:val="34"/>
      </w:numPr>
      <w:spacing w:after="120" w:line="240" w:lineRule="auto"/>
      <w:jc w:val="left"/>
    </w:pPr>
    <w:rPr>
      <w:sz w:val="24"/>
      <w:szCs w:val="24"/>
      <w:lang w:val="en-AU"/>
    </w:rPr>
  </w:style>
  <w:style w:type="paragraph" w:customStyle="1" w:styleId="LV5">
    <w:name w:val="LV 5"/>
    <w:basedOn w:val="Normal"/>
    <w:autoRedefine/>
    <w:qFormat/>
    <w:rsid w:val="004E38C8"/>
    <w:pPr>
      <w:numPr>
        <w:ilvl w:val="4"/>
        <w:numId w:val="30"/>
      </w:numPr>
      <w:spacing w:before="60" w:after="120" w:line="240" w:lineRule="auto"/>
      <w:contextualSpacing/>
      <w:jc w:val="left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2018-06-13T01:42:00Z</dcterms:created>
  <dcterms:modified xsi:type="dcterms:W3CDTF">2018-06-18T04:48:00Z</dcterms:modified>
</cp:coreProperties>
</file>