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74601E" w:rsidP="006647B7">
      <w:pPr>
        <w:pStyle w:val="Plainheader"/>
      </w:pPr>
      <w:bookmarkStart w:id="0" w:name="SoP_Name_Title"/>
      <w:r w:rsidRPr="0074601E">
        <w:t>POLYMYALGIA RHEUMATICA</w:t>
      </w:r>
      <w:bookmarkEnd w:id="0"/>
      <w:r w:rsidR="00997416">
        <w:br/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E41827">
        <w:t>20</w:t>
      </w:r>
      <w:r w:rsidRPr="00024911">
        <w:t xml:space="preserve"> of</w:t>
      </w:r>
      <w:r w:rsidR="00085567">
        <w:t xml:space="preserve"> </w:t>
      </w:r>
      <w:bookmarkStart w:id="1" w:name="year"/>
      <w:r w:rsidR="0074601E">
        <w:t>2016</w:t>
      </w:r>
      <w:bookmarkEnd w:id="1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196B(3) of the </w:t>
      </w:r>
      <w:r w:rsidR="00997416" w:rsidRPr="00BB78C9">
        <w:rPr>
          <w:i/>
          <w:sz w:val="24"/>
          <w:szCs w:val="24"/>
        </w:rPr>
        <w:t>Veterans’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411A81">
        <w:t>4</w:t>
      </w:r>
      <w:r w:rsidR="00FE3312">
        <w:t xml:space="preserve"> March </w:t>
      </w:r>
      <w:r w:rsidR="007615E2">
        <w:tab/>
      </w:r>
      <w:r w:rsidR="007615E2">
        <w:tab/>
      </w:r>
      <w:r w:rsidR="007615E2">
        <w:tab/>
      </w:r>
      <w:r w:rsidR="0074601E">
        <w:t>2016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  <w:bookmarkStart w:id="2" w:name="_GoBack"/>
      <w:bookmarkEnd w:id="2"/>
    </w:p>
    <w:p w:rsidR="00FE3312" w:rsidRPr="00FE3312" w:rsidRDefault="00FE3312" w:rsidP="00FE3312">
      <w:pPr>
        <w:pStyle w:val="Plain"/>
      </w:pPr>
      <w:r w:rsidRPr="00FE3312">
        <w:t>The Common Seal of the</w:t>
      </w:r>
      <w:r w:rsidRPr="00FE3312">
        <w:br/>
        <w:t>Repatriation Medical Authority</w:t>
      </w:r>
      <w:r w:rsidRPr="00FE3312">
        <w:br/>
        <w:t>was affixed to this instrument</w:t>
      </w:r>
      <w:r w:rsidRPr="00FE3312">
        <w:br/>
        <w:t>at the direction of:</w:t>
      </w:r>
    </w:p>
    <w:p w:rsidR="00FE3312" w:rsidRPr="00FE3312" w:rsidRDefault="00FE3312" w:rsidP="00FE3312">
      <w:pPr>
        <w:pStyle w:val="Plain"/>
      </w:pPr>
      <w:r w:rsidRPr="00FE3312">
        <w:rPr>
          <w:noProof/>
        </w:rPr>
        <w:drawing>
          <wp:anchor distT="0" distB="0" distL="114300" distR="114300" simplePos="0" relativeHeight="251659264" behindDoc="1" locked="0" layoutInCell="1" allowOverlap="1" wp14:anchorId="2E3607F6" wp14:editId="69DC2462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312" w:rsidRPr="00FE3312" w:rsidRDefault="00FE3312" w:rsidP="00FE3312">
      <w:pPr>
        <w:pStyle w:val="Plain"/>
      </w:pPr>
    </w:p>
    <w:p w:rsidR="00FE3312" w:rsidRPr="00FE3312" w:rsidRDefault="00FE3312" w:rsidP="00FE3312">
      <w:pPr>
        <w:pStyle w:val="Plain"/>
      </w:pPr>
    </w:p>
    <w:p w:rsidR="00FE3312" w:rsidRPr="00FE3312" w:rsidRDefault="00FE3312" w:rsidP="00FE3312">
      <w:pPr>
        <w:pStyle w:val="Plain"/>
      </w:pPr>
    </w:p>
    <w:p w:rsidR="00FE3312" w:rsidRPr="00FE3312" w:rsidRDefault="00FE3312" w:rsidP="00FE3312">
      <w:pPr>
        <w:pStyle w:val="Plain"/>
      </w:pPr>
    </w:p>
    <w:p w:rsidR="00FE3312" w:rsidRPr="00FE3312" w:rsidRDefault="00FE3312" w:rsidP="00FE3312">
      <w:pPr>
        <w:pStyle w:val="Plain"/>
      </w:pPr>
      <w:r w:rsidRPr="00FE3312">
        <w:t>Professor Nicholas Saunders AO</w:t>
      </w:r>
    </w:p>
    <w:p w:rsidR="00F67B67" w:rsidRPr="007527C1" w:rsidRDefault="00FE3312" w:rsidP="00FE3312">
      <w:pPr>
        <w:pStyle w:val="Plain"/>
      </w:pPr>
      <w:r w:rsidRPr="00FE3312">
        <w:t>Chairperson</w:t>
      </w:r>
    </w:p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74601E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74601E">
        <w:rPr>
          <w:noProof/>
        </w:rPr>
        <w:t>1</w:t>
      </w:r>
      <w:r w:rsidR="0074601E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74601E">
        <w:rPr>
          <w:noProof/>
        </w:rPr>
        <w:t>Name</w:t>
      </w:r>
      <w:r w:rsidR="0074601E">
        <w:rPr>
          <w:noProof/>
        </w:rPr>
        <w:tab/>
      </w:r>
      <w:r w:rsidR="0074601E">
        <w:rPr>
          <w:noProof/>
        </w:rPr>
        <w:fldChar w:fldCharType="begin"/>
      </w:r>
      <w:r w:rsidR="0074601E">
        <w:rPr>
          <w:noProof/>
        </w:rPr>
        <w:instrText xml:space="preserve"> PAGEREF _Toc438132820 \h </w:instrText>
      </w:r>
      <w:r w:rsidR="0074601E">
        <w:rPr>
          <w:noProof/>
        </w:rPr>
      </w:r>
      <w:r w:rsidR="0074601E">
        <w:rPr>
          <w:noProof/>
        </w:rPr>
        <w:fldChar w:fldCharType="separate"/>
      </w:r>
      <w:r w:rsidR="0074601E">
        <w:rPr>
          <w:noProof/>
        </w:rPr>
        <w:t>3</w:t>
      </w:r>
      <w:r w:rsidR="0074601E">
        <w:rPr>
          <w:noProof/>
        </w:rPr>
        <w:fldChar w:fldCharType="end"/>
      </w:r>
    </w:p>
    <w:p w:rsidR="0074601E" w:rsidRDefault="0074601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_Toc438132821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4601E" w:rsidRDefault="0074601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_Toc438132822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4601E" w:rsidRDefault="0074601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_Toc438132823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4601E" w:rsidRDefault="0074601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_Toc438132824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4601E" w:rsidRDefault="0074601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_Toc438132825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4601E" w:rsidRDefault="0074601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_Toc438132826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4601E" w:rsidRDefault="0074601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_Toc438132827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4601E" w:rsidRDefault="0074601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_Toc438132828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4601E" w:rsidRDefault="0074601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_Toc438132829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4601E" w:rsidRDefault="0074601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_Toc438132830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74601E" w:rsidRDefault="0074601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_Toc438132831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4" w:name="_Toc438132820"/>
      <w:r>
        <w:lastRenderedPageBreak/>
        <w:t>Name</w:t>
      </w:r>
      <w:bookmarkEnd w:id="4"/>
    </w:p>
    <w:p w:rsidR="00237471" w:rsidRPr="00F97A62" w:rsidRDefault="00715914" w:rsidP="00F97A62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74601E" w:rsidRPr="0074601E">
        <w:rPr>
          <w:i/>
        </w:rPr>
        <w:t>polymyalgia rheumatica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E41827">
        <w:t>20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74601E">
        <w:t>2016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7" w:name="_Toc438132821"/>
      <w:r w:rsidRPr="00684C0E">
        <w:t>Commencement</w:t>
      </w:r>
      <w:bookmarkEnd w:id="7"/>
    </w:p>
    <w:p w:rsidR="00F67B67" w:rsidRPr="007527C1" w:rsidRDefault="007527C1" w:rsidP="00F97A62">
      <w:pPr>
        <w:pStyle w:val="PlainIndent"/>
      </w:pPr>
      <w:r w:rsidRPr="007527C1">
        <w:tab/>
      </w:r>
      <w:r w:rsidR="00F67B67" w:rsidRPr="007527C1">
        <w:t>This instrument commences on</w:t>
      </w:r>
      <w:r w:rsidR="00FE3312">
        <w:t xml:space="preserve"> </w:t>
      </w:r>
      <w:r w:rsidR="00E41827">
        <w:t>4</w:t>
      </w:r>
      <w:r w:rsidR="00FE3312">
        <w:t xml:space="preserve"> April 2016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8" w:name="_Toc438132822"/>
      <w:r w:rsidRPr="00684C0E">
        <w:t>Authority</w:t>
      </w:r>
      <w:bookmarkEnd w:id="8"/>
    </w:p>
    <w:p w:rsidR="00F67B67" w:rsidRDefault="00F67B67" w:rsidP="00F97A62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Veterans’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9" w:name="_Toc438132823"/>
      <w:r>
        <w:t>Revocation</w:t>
      </w:r>
      <w:bookmarkEnd w:id="9"/>
    </w:p>
    <w:p w:rsidR="007959B9" w:rsidRPr="007527C1" w:rsidRDefault="007959B9" w:rsidP="007959B9">
      <w:pPr>
        <w:pStyle w:val="PlainIndent"/>
      </w:pPr>
      <w:r>
        <w:t>The</w:t>
      </w:r>
      <w:r w:rsidRPr="007527C1">
        <w:t xml:space="preserve"> </w:t>
      </w:r>
      <w:r w:rsidRPr="000B755A">
        <w:t>Statement of Principles concerning</w:t>
      </w:r>
      <w:r>
        <w:t xml:space="preserve"> </w:t>
      </w:r>
      <w:r w:rsidR="0074601E" w:rsidRPr="0074601E">
        <w:t>polymyalgia rheumatica</w:t>
      </w:r>
      <w:r>
        <w:t xml:space="preserve"> No. </w:t>
      </w:r>
      <w:r w:rsidR="0074601E">
        <w:t>24 of 2008</w:t>
      </w:r>
      <w:r w:rsidRPr="000B755A">
        <w:t xml:space="preserve"> made under subsection 196B(3) of the </w:t>
      </w:r>
      <w:r w:rsidRPr="007E3C68">
        <w:t>VEA</w:t>
      </w:r>
      <w:r w:rsidRPr="000B755A">
        <w:t xml:space="preserve"> is </w:t>
      </w:r>
      <w:r>
        <w:t>revoked.</w:t>
      </w:r>
    </w:p>
    <w:p w:rsidR="007C7DEE" w:rsidRPr="00684C0E" w:rsidRDefault="007C7DEE" w:rsidP="00C96667">
      <w:pPr>
        <w:pStyle w:val="LV1"/>
      </w:pPr>
      <w:bookmarkStart w:id="10" w:name="_Toc438132824"/>
      <w:r w:rsidRPr="00684C0E">
        <w:t>Application</w:t>
      </w:r>
      <w:bookmarkEnd w:id="10"/>
    </w:p>
    <w:p w:rsidR="007C7DEE" w:rsidRPr="007527C1" w:rsidRDefault="007C7DEE" w:rsidP="00F97A6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1" w:name="_Ref410129949"/>
      <w:bookmarkStart w:id="12" w:name="_Toc438132825"/>
      <w:r w:rsidRPr="00684C0E">
        <w:t>Definitions</w:t>
      </w:r>
      <w:bookmarkEnd w:id="11"/>
      <w:bookmarkEnd w:id="12"/>
    </w:p>
    <w:p w:rsidR="00237471" w:rsidRPr="00D5620B" w:rsidRDefault="007142FB" w:rsidP="00F97A6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43813282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1E4EF7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74601E" w:rsidRPr="0074601E">
        <w:t>polymyalgia rheumatica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74601E" w:rsidRPr="0074601E">
        <w:t>polymyalgia rheumatica</w:t>
      </w:r>
      <w:r w:rsidRPr="00D5620B">
        <w:t>.</w:t>
      </w:r>
      <w:bookmarkEnd w:id="17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74601E" w:rsidRPr="0074601E">
        <w:rPr>
          <w:b/>
        </w:rPr>
        <w:t>polymyalgia rheumatica</w:t>
      </w:r>
    </w:p>
    <w:p w:rsidR="007C7DEE" w:rsidRPr="008E76DC" w:rsidRDefault="007C7DEE" w:rsidP="0074601E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74601E" w:rsidRPr="0074601E">
        <w:t>polymyalgia rheumatica</w:t>
      </w:r>
      <w:r w:rsidR="00080915">
        <w:t xml:space="preserve"> </w:t>
      </w:r>
      <w:bookmarkEnd w:id="18"/>
      <w:bookmarkEnd w:id="19"/>
      <w:r w:rsidR="00C80906">
        <w:t>means:</w:t>
      </w:r>
    </w:p>
    <w:p w:rsidR="00C80906" w:rsidRPr="008E76DC" w:rsidRDefault="00C80906" w:rsidP="00C80906">
      <w:pPr>
        <w:pStyle w:val="LV3"/>
        <w:numPr>
          <w:ilvl w:val="2"/>
          <w:numId w:val="4"/>
        </w:numPr>
      </w:pPr>
      <w:r w:rsidRPr="008E76DC">
        <w:t xml:space="preserve">a </w:t>
      </w:r>
      <w:r w:rsidRPr="00A473C9">
        <w:t>clinical syndrome consisting of bilateral aching and stiffness persisting for at least one month involving the neck or torso, shoulder or proximal regions of the arms, or the pelvic girdle; a rapid relief of symptoms in response to corticosteroids; and with an erythrocyte sedimentation rate greater than 40 mm/hour or systemic symptoms such as malaise, fatigue and a low-grade fever, occurring in the absence of other diseases capable of causing the musculoskeletal system symptoms</w:t>
      </w:r>
      <w:r w:rsidRPr="008E76DC">
        <w:t>; and</w:t>
      </w:r>
    </w:p>
    <w:p w:rsidR="00C80906" w:rsidRDefault="00C80906" w:rsidP="00364F22">
      <w:pPr>
        <w:pStyle w:val="LV3"/>
      </w:pPr>
      <w:r>
        <w:t>excludes</w:t>
      </w:r>
      <w:r w:rsidRPr="008E76DC">
        <w:t xml:space="preserve"> </w:t>
      </w:r>
      <w:r w:rsidRPr="00A473C9">
        <w:t>polymyalgia rheumatica coexistent with giant cell arteritis</w:t>
      </w:r>
      <w:r>
        <w:t>.</w:t>
      </w:r>
    </w:p>
    <w:p w:rsidR="008F572A" w:rsidRPr="00237BAF" w:rsidRDefault="008F572A" w:rsidP="0074601E">
      <w:pPr>
        <w:pStyle w:val="LV2"/>
      </w:pPr>
      <w:r w:rsidRPr="00237BAF">
        <w:lastRenderedPageBreak/>
        <w:t xml:space="preserve">While </w:t>
      </w:r>
      <w:r w:rsidR="0074601E" w:rsidRPr="0074601E">
        <w:t>polymyalgia rheumatica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74601E" w:rsidRPr="0074601E">
        <w:t>M35.3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74601E" w:rsidRPr="0074601E">
        <w:t>polymyalgia rheumatica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941893" w:rsidP="00836587">
      <w:pPr>
        <w:pStyle w:val="LV2"/>
        <w:rPr>
          <w:i/>
          <w:color w:val="000000"/>
        </w:rPr>
      </w:pPr>
      <w:r w:rsidRPr="00237BAF">
        <w:t>For subsection (3), a reference to an ICD</w:t>
      </w:r>
      <w:r w:rsidRPr="00237BAF">
        <w:noBreakHyphen/>
        <w:t>10</w:t>
      </w:r>
      <w:r w:rsidRPr="00237BAF">
        <w:noBreakHyphen/>
        <w:t>AM code</w:t>
      </w:r>
      <w:r w:rsidRPr="0053697E">
        <w:rPr>
          <w:i/>
        </w:rPr>
        <w:t xml:space="preserve"> </w:t>
      </w:r>
      <w:r w:rsidRPr="00237BAF">
        <w:t xml:space="preserve">is a reference to the code assigned to a particular kind of injury or disease in </w:t>
      </w:r>
      <w:r w:rsidRPr="0053697E">
        <w:rPr>
          <w:i/>
        </w:rPr>
        <w:t>The International Statistical Classification of Diseases and Related Health Problems</w:t>
      </w:r>
      <w:r w:rsidRPr="00237BAF">
        <w:t xml:space="preserve">, </w:t>
      </w:r>
      <w:r w:rsidRPr="00D02068">
        <w:rPr>
          <w:i/>
        </w:rPr>
        <w:t>Tenth Revision, Australian Modification</w:t>
      </w:r>
      <w:r w:rsidRPr="00237BAF">
        <w:t xml:space="preserve"> (ICD</w:t>
      </w:r>
      <w:r w:rsidRPr="00237BAF">
        <w:noBreakHyphen/>
        <w:t>10</w:t>
      </w:r>
      <w:r w:rsidRPr="00237BAF">
        <w:noBreakHyphen/>
        <w:t xml:space="preserve">AM), </w:t>
      </w:r>
      <w:r>
        <w:t>Ninth</w:t>
      </w:r>
      <w:r w:rsidRPr="00237BAF">
        <w:t xml:space="preserve"> Edition, effective date of 1 July 201</w:t>
      </w:r>
      <w:r>
        <w:t>5</w:t>
      </w:r>
      <w:r w:rsidRPr="00237BAF">
        <w:t>, copyrighted by the Independent Hospital Pricing Authority, ISBN 978</w:t>
      </w:r>
      <w:r w:rsidRPr="00237BAF">
        <w:noBreakHyphen/>
        <w:t>1</w:t>
      </w:r>
      <w:r w:rsidRPr="00237BAF">
        <w:noBreakHyphen/>
      </w:r>
      <w:r>
        <w:t>76007</w:t>
      </w:r>
      <w:r w:rsidRPr="00237BAF">
        <w:noBreakHyphen/>
      </w:r>
      <w:r>
        <w:t>020</w:t>
      </w:r>
      <w:r w:rsidRPr="00237BAF">
        <w:noBreakHyphen/>
      </w:r>
      <w:r>
        <w:t>5</w:t>
      </w:r>
      <w:r w:rsidRPr="00237BAF">
        <w:t>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74601E" w:rsidRPr="0074601E">
        <w:rPr>
          <w:b/>
        </w:rPr>
        <w:t>polymyalgia rheumatica</w:t>
      </w:r>
    </w:p>
    <w:p w:rsidR="008F572A" w:rsidRPr="00237BAF" w:rsidRDefault="008F572A" w:rsidP="00836587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74601E" w:rsidRPr="0074601E">
        <w:t>polymyalgia rheumatica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person’s</w:t>
      </w:r>
      <w:r w:rsidR="002F77A1">
        <w:t xml:space="preserve"> </w:t>
      </w:r>
      <w:r w:rsidR="0074601E" w:rsidRPr="0074601E">
        <w:t>polymyalgia rheumatica</w:t>
      </w:r>
      <w:r w:rsidRPr="00D5620B">
        <w:t>.</w:t>
      </w:r>
    </w:p>
    <w:p w:rsidR="007C7DEE" w:rsidRPr="00046E67" w:rsidRDefault="00046E67" w:rsidP="00046E67">
      <w:pPr>
        <w:pStyle w:val="NOTE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966E79">
        <w:t>–</w:t>
      </w:r>
      <w:r w:rsidR="00D32F71">
        <w:t xml:space="preserve"> </w:t>
      </w:r>
      <w:r w:rsidR="00885EAB" w:rsidRPr="00046E67">
        <w:t>Dictionary</w:t>
      </w:r>
      <w:r w:rsidR="00966E79">
        <w:t>.</w:t>
      </w:r>
    </w:p>
    <w:p w:rsidR="007C7DEE" w:rsidRPr="00A20CA1" w:rsidRDefault="007C7DEE" w:rsidP="00C96667">
      <w:pPr>
        <w:pStyle w:val="LV1"/>
      </w:pPr>
      <w:bookmarkStart w:id="20" w:name="_Toc438132827"/>
      <w:r w:rsidRPr="00A20CA1">
        <w:t>Basis for determining the factors</w:t>
      </w:r>
      <w:bookmarkEnd w:id="20"/>
    </w:p>
    <w:p w:rsidR="007C7DEE" w:rsidRPr="00237BAF" w:rsidRDefault="007C7DEE" w:rsidP="00F97A62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74601E" w:rsidRPr="0074601E">
        <w:t>polymyalgia rheumatica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74601E" w:rsidRPr="0074601E">
        <w:t>polymyalgia rheumatica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885EAB" w:rsidRPr="00046E67" w:rsidRDefault="00046E67" w:rsidP="00046E67">
      <w:pPr>
        <w:pStyle w:val="NOTE"/>
      </w:pPr>
      <w:r>
        <w:t xml:space="preserve">Note: </w:t>
      </w:r>
      <w:r w:rsidR="00C9794D">
        <w:rPr>
          <w:b/>
          <w:i/>
        </w:rPr>
        <w:t>r</w:t>
      </w:r>
      <w:r w:rsidR="000E4183" w:rsidRPr="00FA33FB">
        <w:rPr>
          <w:b/>
          <w:i/>
        </w:rPr>
        <w:t>elevant service</w:t>
      </w:r>
      <w:r w:rsidR="000E4183" w:rsidRPr="00FA33FB">
        <w:t xml:space="preserve"> </w:t>
      </w:r>
      <w:r w:rsidR="00885EAB" w:rsidRPr="00046E67">
        <w:t xml:space="preserve">is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C96667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438132828"/>
      <w:r w:rsidRPr="00301C54">
        <w:t xml:space="preserve">Factor that must </w:t>
      </w:r>
      <w:r w:rsidR="00D32F71">
        <w:t>exist</w:t>
      </w:r>
      <w:bookmarkEnd w:id="21"/>
      <w:bookmarkEnd w:id="22"/>
      <w:bookmarkEnd w:id="23"/>
      <w:bookmarkEnd w:id="24"/>
    </w:p>
    <w:p w:rsidR="007C7DEE" w:rsidRDefault="00A04C72" w:rsidP="00A04C72">
      <w:pPr>
        <w:pStyle w:val="PlainIndent"/>
      </w:pPr>
      <w:bookmarkStart w:id="25" w:name="_Ref402530190"/>
      <w:r w:rsidRPr="00A04C72">
        <w:t xml:space="preserve">The factor that must exist before it can be said that, on the balance of probabilities, </w:t>
      </w:r>
      <w:r w:rsidR="0074601E" w:rsidRPr="0074601E">
        <w:t>polymyalgia rheumatica</w:t>
      </w:r>
      <w:r w:rsidRPr="00A04C72">
        <w:t xml:space="preserve"> or death from </w:t>
      </w:r>
      <w:r w:rsidR="0074601E" w:rsidRPr="0074601E">
        <w:t>polymyalgia rheumatica</w:t>
      </w:r>
      <w:r w:rsidRPr="00A04C72">
        <w:t xml:space="preserve"> is connected with the circumstances of a person’s relevant service is inability to obtain appropriate clinical management for </w:t>
      </w:r>
      <w:r w:rsidR="0074601E" w:rsidRPr="0074601E">
        <w:t>polymyalgia rheumatica</w:t>
      </w:r>
      <w:bookmarkEnd w:id="25"/>
      <w:r w:rsidRPr="00A04C72">
        <w:t>.</w:t>
      </w:r>
    </w:p>
    <w:p w:rsidR="000C21A3" w:rsidRPr="00684C0E" w:rsidRDefault="00D32F71" w:rsidP="00C96667">
      <w:pPr>
        <w:pStyle w:val="LV1"/>
      </w:pPr>
      <w:bookmarkStart w:id="26" w:name="_Toc438132829"/>
      <w:bookmarkStart w:id="27" w:name="_Ref402530057"/>
      <w:r>
        <w:t>Relationship to s</w:t>
      </w:r>
      <w:r w:rsidR="000C21A3" w:rsidRPr="00684C0E">
        <w:t>ervice</w:t>
      </w:r>
      <w:bookmarkEnd w:id="26"/>
    </w:p>
    <w:bookmarkEnd w:id="27"/>
    <w:p w:rsidR="00782F4E" w:rsidRDefault="00A04C72" w:rsidP="00850A63">
      <w:pPr>
        <w:pStyle w:val="PlainIndent"/>
        <w:ind w:left="0"/>
      </w:pPr>
      <w:r w:rsidRPr="00A04C72">
        <w:t xml:space="preserve">The existence in a person of the factor referred to in section 9, applies only to material contribution to, or aggravation of, </w:t>
      </w:r>
      <w:r w:rsidR="0074601E" w:rsidRPr="0074601E">
        <w:t>polymyalgia rheumatica</w:t>
      </w:r>
      <w:r w:rsidRPr="00A04C72">
        <w:t xml:space="preserve"> where the person’s </w:t>
      </w:r>
      <w:r w:rsidR="0074601E" w:rsidRPr="0074601E">
        <w:t>polymyalgia rheumatica</w:t>
      </w:r>
      <w:r w:rsidRPr="00A04C72">
        <w:t xml:space="preserve"> was suffered or contracted before or during (but did not arise out of) the person’s relevant service.</w:t>
      </w:r>
    </w:p>
    <w:p w:rsidR="00A04C72" w:rsidRPr="00E64EE4" w:rsidRDefault="00A04C72" w:rsidP="00850A63">
      <w:pPr>
        <w:pStyle w:val="PlainIndent"/>
        <w:ind w:left="0"/>
      </w:pPr>
    </w:p>
    <w:p w:rsidR="00A04C72" w:rsidRPr="00FA33FB" w:rsidRDefault="00A04C72" w:rsidP="00A04C72">
      <w:pPr>
        <w:pStyle w:val="PlainIndent"/>
        <w:ind w:left="0"/>
        <w:sectPr w:rsidR="00A04C72" w:rsidRPr="00FA33FB" w:rsidSect="006F2D64">
          <w:footerReference w:type="even" r:id="rId10"/>
          <w:footerReference w:type="default" r:id="rId11"/>
          <w:footerReference w:type="first" r:id="rId12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3697E">
      <w:pPr>
        <w:pStyle w:val="PlainIndent"/>
        <w:jc w:val="both"/>
      </w:pPr>
    </w:p>
    <w:p w:rsidR="00CF2367" w:rsidRPr="00FA33FB" w:rsidRDefault="00CF2367" w:rsidP="002A3436">
      <w:pPr>
        <w:pStyle w:val="SHHeader"/>
      </w:pPr>
      <w:bookmarkStart w:id="28" w:name="opcAmSched"/>
      <w:bookmarkStart w:id="29" w:name="opcCurrentFind"/>
      <w:bookmarkStart w:id="30" w:name="_Toc438132830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28"/>
      <w:bookmarkEnd w:id="29"/>
      <w:bookmarkEnd w:id="30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1" w:name="_Toc405472918"/>
      <w:bookmarkStart w:id="32" w:name="_Toc438132831"/>
      <w:r w:rsidRPr="00D97BB3">
        <w:t>Definitions</w:t>
      </w:r>
      <w:bookmarkEnd w:id="31"/>
      <w:bookmarkEnd w:id="32"/>
    </w:p>
    <w:p w:rsidR="00702C42" w:rsidRPr="00516768" w:rsidRDefault="00702C42" w:rsidP="00F97A62">
      <w:pPr>
        <w:pStyle w:val="SH2"/>
      </w:pPr>
      <w:r w:rsidRPr="00516768">
        <w:t>In this instrument:</w:t>
      </w:r>
    </w:p>
    <w:p w:rsidR="00885EAB" w:rsidRPr="009C404D" w:rsidRDefault="00885EAB" w:rsidP="00984EE9">
      <w:pPr>
        <w:pStyle w:val="SH3"/>
        <w:ind w:left="851" w:hanging="851"/>
      </w:pPr>
      <w:bookmarkStart w:id="33" w:name="_Ref402530810"/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p w:rsidR="00885EAB" w:rsidRPr="00513D05" w:rsidRDefault="0074601E" w:rsidP="00984EE9">
      <w:pPr>
        <w:pStyle w:val="SH3"/>
        <w:ind w:left="851" w:hanging="851"/>
      </w:pPr>
      <w:bookmarkStart w:id="34" w:name="_Ref402529607"/>
      <w:bookmarkEnd w:id="33"/>
      <w:r w:rsidRPr="0074601E">
        <w:rPr>
          <w:b/>
          <w:i/>
        </w:rPr>
        <w:t>polymyalgia rheumatica</w:t>
      </w:r>
      <w:r w:rsidR="00DF6D11" w:rsidRPr="00513D05">
        <w:t>—see subsection</w:t>
      </w:r>
      <w:r w:rsidR="009056AF">
        <w:t xml:space="preserve"> </w:t>
      </w:r>
      <w:r w:rsidR="007959B9">
        <w:t>7</w:t>
      </w:r>
      <w:r w:rsidR="009056AF">
        <w:t>(2)</w:t>
      </w:r>
      <w:r w:rsidR="00051B75">
        <w:t>.</w:t>
      </w:r>
    </w:p>
    <w:p w:rsidR="0074601E" w:rsidRPr="009C404D" w:rsidRDefault="0074601E" w:rsidP="0074601E">
      <w:pPr>
        <w:pStyle w:val="SH3"/>
        <w:ind w:left="851" w:hanging="851"/>
      </w:pPr>
      <w:r>
        <w:rPr>
          <w:b/>
          <w:i/>
        </w:rPr>
        <w:t>r</w:t>
      </w:r>
      <w:r w:rsidRPr="00973808">
        <w:rPr>
          <w:b/>
          <w:i/>
        </w:rPr>
        <w:t>elevant service</w:t>
      </w:r>
      <w:r w:rsidRPr="009C404D">
        <w:t xml:space="preserve"> means:</w:t>
      </w:r>
    </w:p>
    <w:p w:rsidR="0074601E" w:rsidRPr="00365E25" w:rsidRDefault="0074601E" w:rsidP="0074601E">
      <w:pPr>
        <w:pStyle w:val="SH4"/>
        <w:ind w:left="1418"/>
      </w:pPr>
      <w:r>
        <w:t xml:space="preserve">eligible war service (other than operational </w:t>
      </w:r>
      <w:r w:rsidRPr="00365E25">
        <w:t>service</w:t>
      </w:r>
      <w:r>
        <w:t>) under the VEA;</w:t>
      </w:r>
    </w:p>
    <w:p w:rsidR="0074601E" w:rsidRPr="00513D05" w:rsidRDefault="0074601E" w:rsidP="0074601E">
      <w:pPr>
        <w:pStyle w:val="SH4"/>
        <w:ind w:left="1418"/>
      </w:pPr>
      <w:r>
        <w:t xml:space="preserve">defence service (other than </w:t>
      </w:r>
      <w:r w:rsidRPr="00513D05">
        <w:t xml:space="preserve">hazardous service </w:t>
      </w:r>
      <w:r>
        <w:t xml:space="preserve">and British nuclear test defence service) </w:t>
      </w:r>
      <w:r w:rsidRPr="00513D05">
        <w:t>under the VEA; or</w:t>
      </w:r>
    </w:p>
    <w:p w:rsidR="0074601E" w:rsidRPr="00513D05" w:rsidRDefault="0074601E" w:rsidP="0074601E">
      <w:pPr>
        <w:pStyle w:val="SH4"/>
        <w:ind w:left="1418"/>
      </w:pPr>
      <w:r>
        <w:t>peacetime service under the MRCA.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4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3"/>
          <w:headerReference w:type="default" r:id="rId14"/>
          <w:headerReference w:type="first" r:id="rId15"/>
          <w:footerReference w:type="first" r:id="rId16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F03C06" w:rsidRPr="00C01863" w:rsidTr="00836587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001EAA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74601E" w:rsidRPr="0074601E">
            <w:rPr>
              <w:i/>
              <w:sz w:val="18"/>
              <w:szCs w:val="18"/>
            </w:rPr>
            <w:t>Polymyalgia Rheumatica</w:t>
          </w:r>
          <w:r>
            <w:rPr>
              <w:i/>
              <w:sz w:val="18"/>
              <w:szCs w:val="18"/>
            </w:rPr>
            <w:fldChar w:fldCharType="end"/>
          </w:r>
          <w:r w:rsidR="005226B5">
            <w:rPr>
              <w:i/>
              <w:sz w:val="18"/>
              <w:szCs w:val="18"/>
            </w:rPr>
            <w:t xml:space="preserve"> (Balance of Probabilities) </w:t>
          </w:r>
          <w:r w:rsidR="005226B5" w:rsidRPr="007C5CE0">
            <w:rPr>
              <w:i/>
              <w:sz w:val="18"/>
            </w:rPr>
            <w:t xml:space="preserve">(No.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74601E" w:rsidRPr="0074601E">
            <w:rPr>
              <w:i/>
              <w:sz w:val="18"/>
              <w:szCs w:val="18"/>
            </w:rPr>
            <w:t>BP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74601E" w:rsidRPr="0074601E">
            <w:rPr>
              <w:i/>
              <w:sz w:val="18"/>
              <w:szCs w:val="18"/>
            </w:rPr>
            <w:t>2016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BF43B4" w:rsidP="0083658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6F2D64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 w:rsidR="00836587">
            <w:rPr>
              <w:i/>
              <w:sz w:val="18"/>
            </w:rPr>
            <w:t xml:space="preserve"> of </w:t>
          </w:r>
          <w:r w:rsidR="00836587">
            <w:rPr>
              <w:i/>
              <w:sz w:val="18"/>
            </w:rPr>
            <w:fldChar w:fldCharType="begin"/>
          </w:r>
          <w:r w:rsidR="00836587">
            <w:rPr>
              <w:i/>
              <w:sz w:val="18"/>
            </w:rPr>
            <w:instrText xml:space="preserve"> numpages </w:instrText>
          </w:r>
          <w:r w:rsidR="00836587">
            <w:rPr>
              <w:i/>
              <w:sz w:val="18"/>
            </w:rPr>
            <w:fldChar w:fldCharType="separate"/>
          </w:r>
          <w:r w:rsidR="0074601E">
            <w:rPr>
              <w:i/>
              <w:noProof/>
              <w:sz w:val="18"/>
            </w:rPr>
            <w:t>1</w:t>
          </w:r>
          <w:r w:rsidR="00836587">
            <w:rPr>
              <w:i/>
              <w:sz w:val="18"/>
            </w:rPr>
            <w:fldChar w:fldCharType="end"/>
          </w:r>
        </w:p>
      </w:tc>
    </w:tr>
  </w:tbl>
  <w:p w:rsidR="00F03C06" w:rsidRPr="00ED79B6" w:rsidRDefault="00F03C06" w:rsidP="00CF236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6763"/>
      <w:gridCol w:w="699"/>
    </w:tblGrid>
    <w:tr w:rsidR="00F03C06" w:rsidRPr="00C01863" w:rsidTr="00836587">
      <w:tc>
        <w:tcPr>
          <w:tcW w:w="85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676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74601E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74601E">
            <w:rPr>
              <w:i/>
              <w:sz w:val="18"/>
              <w:szCs w:val="18"/>
            </w:rPr>
            <w:t>Polymyalgia Rheumatica</w:t>
          </w:r>
          <w:r w:rsidR="005226B5">
            <w:rPr>
              <w:i/>
              <w:sz w:val="18"/>
              <w:szCs w:val="18"/>
            </w:rPr>
            <w:t xml:space="preserve"> (Balance of Probabilities) </w:t>
          </w:r>
          <w:r w:rsidR="005226B5" w:rsidRPr="007C5CE0">
            <w:rPr>
              <w:i/>
              <w:sz w:val="18"/>
            </w:rPr>
            <w:t xml:space="preserve">(No. </w:t>
          </w:r>
          <w:r w:rsidR="00E41827">
            <w:rPr>
              <w:i/>
              <w:sz w:val="18"/>
            </w:rPr>
            <w:t>20</w:t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 w:rsidRPr="0074601E">
            <w:rPr>
              <w:i/>
              <w:sz w:val="18"/>
              <w:szCs w:val="18"/>
            </w:rPr>
            <w:t>2016</w:t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83658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E6085D">
            <w:rPr>
              <w:i/>
              <w:noProof/>
              <w:sz w:val="18"/>
            </w:rPr>
            <w:t>4</w:t>
          </w:r>
          <w:r w:rsidRPr="00C01863">
            <w:rPr>
              <w:i/>
              <w:sz w:val="18"/>
            </w:rPr>
            <w:fldChar w:fldCharType="end"/>
          </w:r>
          <w:r w:rsidR="00836587">
            <w:rPr>
              <w:i/>
              <w:sz w:val="18"/>
            </w:rPr>
            <w:t xml:space="preserve"> of </w:t>
          </w:r>
          <w:r w:rsidR="00836587">
            <w:rPr>
              <w:i/>
              <w:sz w:val="18"/>
            </w:rPr>
            <w:fldChar w:fldCharType="begin"/>
          </w:r>
          <w:r w:rsidR="00836587">
            <w:rPr>
              <w:i/>
              <w:sz w:val="18"/>
            </w:rPr>
            <w:instrText xml:space="preserve"> numpages </w:instrText>
          </w:r>
          <w:r w:rsidR="00836587">
            <w:rPr>
              <w:i/>
              <w:sz w:val="18"/>
            </w:rPr>
            <w:fldChar w:fldCharType="separate"/>
          </w:r>
          <w:r w:rsidR="00E6085D">
            <w:rPr>
              <w:i/>
              <w:noProof/>
              <w:sz w:val="18"/>
            </w:rPr>
            <w:t>5</w:t>
          </w:r>
          <w:r w:rsidR="00836587">
            <w:rPr>
              <w:i/>
              <w:sz w:val="18"/>
            </w:rPr>
            <w:fldChar w:fldCharType="end"/>
          </w:r>
        </w:p>
      </w:tc>
    </w:tr>
  </w:tbl>
  <w:p w:rsidR="00F03C06" w:rsidRDefault="00F03C06" w:rsidP="00CF236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78" w:rsidRPr="00E33C1C" w:rsidRDefault="007F2378" w:rsidP="007F23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7F2378" w:rsidRPr="00C01863" w:rsidTr="00836587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7F2378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7F2378" w:rsidRDefault="0074601E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74601E">
            <w:rPr>
              <w:i/>
              <w:sz w:val="18"/>
              <w:szCs w:val="18"/>
            </w:rPr>
            <w:t>Polymyalgia Rheumatica</w:t>
          </w:r>
          <w:r w:rsidR="005226B5">
            <w:rPr>
              <w:i/>
              <w:sz w:val="18"/>
              <w:szCs w:val="18"/>
            </w:rPr>
            <w:t xml:space="preserve"> (Balance of Probabilities) </w:t>
          </w:r>
          <w:r w:rsidR="007F2378" w:rsidRPr="007C5CE0">
            <w:rPr>
              <w:i/>
              <w:sz w:val="18"/>
            </w:rPr>
            <w:t xml:space="preserve">(No. </w:t>
          </w:r>
          <w:r w:rsidR="00E41827">
            <w:rPr>
              <w:i/>
              <w:sz w:val="18"/>
            </w:rPr>
            <w:t>20</w:t>
          </w:r>
          <w:r w:rsidR="007F2378" w:rsidRPr="007C5CE0">
            <w:rPr>
              <w:i/>
              <w:sz w:val="18"/>
              <w:szCs w:val="18"/>
            </w:rPr>
            <w:t xml:space="preserve"> of </w:t>
          </w:r>
          <w:r w:rsidRPr="0074601E">
            <w:rPr>
              <w:i/>
              <w:sz w:val="18"/>
              <w:szCs w:val="18"/>
            </w:rPr>
            <w:t>2016</w:t>
          </w:r>
          <w:r w:rsidR="007F2378" w:rsidRPr="007C5CE0">
            <w:rPr>
              <w:i/>
              <w:sz w:val="18"/>
              <w:szCs w:val="18"/>
            </w:rPr>
            <w:t>)</w:t>
          </w:r>
        </w:p>
        <w:p w:rsidR="00001EAA" w:rsidRPr="007C5CE0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E6085D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 w:rsidR="00160E32">
            <w:rPr>
              <w:i/>
              <w:sz w:val="18"/>
            </w:rPr>
            <w:t xml:space="preserve"> of </w:t>
          </w:r>
          <w:r w:rsidR="00160E32">
            <w:rPr>
              <w:i/>
              <w:sz w:val="18"/>
            </w:rPr>
            <w:fldChar w:fldCharType="begin"/>
          </w:r>
          <w:r w:rsidR="00160E32">
            <w:rPr>
              <w:i/>
              <w:sz w:val="18"/>
            </w:rPr>
            <w:instrText xml:space="preserve"> NUMPAGES </w:instrText>
          </w:r>
          <w:r w:rsidR="00160E32">
            <w:rPr>
              <w:i/>
              <w:sz w:val="18"/>
            </w:rPr>
            <w:fldChar w:fldCharType="separate"/>
          </w:r>
          <w:r w:rsidR="00E6085D">
            <w:rPr>
              <w:i/>
              <w:noProof/>
              <w:sz w:val="18"/>
            </w:rPr>
            <w:t>5</w:t>
          </w:r>
          <w:r w:rsidR="00160E32">
            <w:rPr>
              <w:i/>
              <w:sz w:val="18"/>
            </w:rPr>
            <w:fldChar w:fldCharType="end"/>
          </w:r>
        </w:p>
      </w:tc>
    </w:tr>
  </w:tbl>
  <w:p w:rsidR="007F2378" w:rsidRDefault="007F237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74601E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95F0E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CF23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6C4E18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9DBDAF5" wp14:editId="526BA7F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4601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DBDAF5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xd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+h4LUQTNUpePaCerUc3oCWf4&#10;vEEwC+b8NbOYQFBiqvorLJXUKBW9lSiptf3+lj7gkSqcorYw0VC239bMotLkF4WRMc7yPIzAuMlH&#10;R0Ns7POT5fMTtW4vNDomi6+LYsB7uRMrq9s7DN9p8Iojpjh8FxRN04sXvp+zGN5cTKcRhKFnmF+o&#10;G8N3UyQk8ba7Y9Zsu9uDzUu9m31s8qrJe2yocKWna6+rJk6AJ1aRibDBwIw52Q73MJGf7yPq6S/o&#10;9Bc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HsvfF0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4601E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74601E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95F0E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74601E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95F0E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4601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CB1DCB"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4601E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85EAB" w:rsidRDefault="00885EAB" w:rsidP="00CF2367">
    <w:pPr>
      <w:pBdr>
        <w:bottom w:val="single" w:sz="6" w:space="1" w:color="auto"/>
      </w:pBdr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7E" w:rsidRDefault="000B5B2C" w:rsidP="0053697E">
    <w:pPr>
      <w:rPr>
        <w:sz w:val="20"/>
      </w:rPr>
    </w:pPr>
    <w:r w:rsidRPr="000B5B2C">
      <w:rPr>
        <w:b/>
        <w:sz w:val="20"/>
      </w:rPr>
      <w:t>Schedule 1</w:t>
    </w:r>
    <w:r w:rsidRPr="000B5B2C">
      <w:rPr>
        <w:sz w:val="20"/>
      </w:rPr>
      <w:t xml:space="preserve"> - Dictionary</w:t>
    </w:r>
  </w:p>
  <w:p w:rsidR="00885EAB" w:rsidRDefault="00885EAB" w:rsidP="0053697E">
    <w:pPr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885EAB" w:rsidRDefault="00885EAB" w:rsidP="0053697E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A20FDB">
    <w:pPr>
      <w:rPr>
        <w:sz w:val="24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BEC4E5" wp14:editId="66945A6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EC4E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PRAwMAAMMGAAAOAAAAZHJzL2Uyb0RvYy54bWzEVV1P2zAUfZ+0/2D5vSSpUiAVBRW6TpMq&#10;QIKJZ9dxmgjH9myXhk377zt22vIxHtg0aX1w7rWP7/U996MnZ10ryYOwrtFqQrODlBKhuC4btZrQ&#10;r7fzwTElzjNVMqmVmNBH4ejZ6ccPJxszFkNda1kKS2BEufHGTGjtvRknieO1aJk70EYoHFbatsxD&#10;tauktGwD661Mhml6mGy0LY3VXDiH3Vl/SE+j/aoS3F9VlROeyAnF23xcbVyXYU1OT9h4ZZmpG759&#10;BvuLV7SsUXC6NzVjnpG1bX4z1Tbcaqcrf8B1m+iqariIMSCaLH0VzU3NjIixgBxn9jS5f2eWXz5c&#10;W9KUyF1BiWItcnQrOk/OdUewBX42xo0BuzEA+g77wMZYnVlofu8ASZ5h+gsO6MBHV9k2fBEpwUWk&#10;4HFPe3DDsZnnWZoejSjhOMvTNB3FvCRPt411/rPQLQnChFqkNb6APSycD/7ZeAcJzpyWTTlvpIyK&#10;XS0vpCUPDCUwj78QFa68gElFNhNajIbhHQyVWEnmIbYG3Di1ooTJFUqcextdKx0cwFDvesZc3buI&#10;Vvu6snqtygipBSs/qZL4RwOCFVqBBnetKCmRAmaDFJGeNfI9SLxfquBdxCrveYDWeYhxH+zGCvxR&#10;ZMM8PR8Wg/nh8dEgn+ejQXGUHg/SrDgvDtO8yGfznyGoLB/XTVkKtWiU2HVDlr+v2rZ92ddx7Ic/&#10;I/RFNkI290lbSsbv38pZQP0H4l/QFCsJrO++kf3YD30LhM7w3bJDcoO41OUj+shqlDGawRk+bxDF&#10;gjl/zSxGDzYxTv0Vlkpq1IjeSpTU2n5/az/gkSOcoqgwylCv39bMosTkF4VZUWR5HmZfVPLR0RCK&#10;fX6yfH6i1u2FRqtk8XVRDHgvd2JldXuHqTsNXnHEFIfvCUW39OKF7wcspjYX02kEYdoZ5hfqxvDd&#10;+AjZu+3umDXbtvag8VLvhh4bv+ruHhtKW+np2uuqia3/xCpSEBRMypiM7VQPo/i5HlFP/z2nv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QECj0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b/>
        <w:sz w:val="20"/>
      </w:rPr>
      <w:fldChar w:fldCharType="begin"/>
    </w:r>
    <w:r w:rsidR="00885EAB" w:rsidRPr="007A1328">
      <w:rPr>
        <w:b/>
        <w:sz w:val="20"/>
      </w:rPr>
      <w:instrText xml:space="preserve"> STYLEREF CharChapNo </w:instrText>
    </w:r>
    <w:r w:rsidR="00885EAB" w:rsidRPr="007A1328">
      <w:rPr>
        <w:b/>
        <w:sz w:val="20"/>
      </w:rPr>
      <w:fldChar w:fldCharType="end"/>
    </w:r>
    <w:r w:rsidR="00885EAB" w:rsidRPr="007A1328">
      <w:rPr>
        <w:b/>
        <w:sz w:val="20"/>
      </w:rPr>
      <w:t xml:space="preserve"> </w:t>
    </w:r>
    <w:r w:rsidR="00885EAB">
      <w:rPr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715914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F89EC31" wp14:editId="193716C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4601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9EC3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6SBQ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RBF0Cx0+Yh2shrVjJ5whs8a&#10;BDNnzt8wiwkEJaaqv8ZSSY1S0VuJklrb72/pAx6pwilqCxMNZfttxSwqTX5RGBlFludhBMZNPhoP&#10;sbHPTxbPT9SqvdDomCy+LooB7+VOrKxu7zF8z4JXHDHF4XtK0TS9eOH7OYvhzcXZWQRh6Bnm5+rW&#10;8N0UCUm86+6ZNdvu9mDzSu9mH5u8avIeGypc6bOV11UTJ8ATq8hE2GBgxpxsh3uYyM/3EfX0F3Ty&#10;CwAA//8DAFBLAwQUAAYACAAAACEA5grfutwAAAAGAQAADwAAAGRycy9kb3ducmV2LnhtbEyPwU7D&#10;MBBE70j8g7VI3KhDRE0I2VQIiUsPSLSUcnTjJY4ar6PYacPfY05wHM1o5k21ml0vTjSGzjPC7SID&#10;Qdx403GL8L59uSlAhKjZ6N4zIXxTgFV9eVHp0vgzv9FpE1uRSjiUGsHGOJRShsaS02HhB+LkffnR&#10;6Zjk2Eoz6nMqd73Ms0xJpztOC1YP9GypOW4mh0DFbvp8jVPHe2Xt8eN+vc92a8Trq/npEUSkOf6F&#10;4Rc/oUOdmA5+YhNEj5CORIQ8VyCSqx7uliAOCMVSgawr+R+//gEAAP//AwBQSwECLQAUAAYACAAA&#10;ACEAtoM4kv4AAADhAQAAEwAAAAAAAAAAAAAAAAAAAAAAW0NvbnRlbnRfVHlwZXNdLnhtbFBLAQIt&#10;ABQABgAIAAAAIQA4/SH/1gAAAJQBAAALAAAAAAAAAAAAAAAAAC8BAABfcmVscy8ucmVsc1BLAQIt&#10;ABQABgAIAAAAIQB1Xh6SBQMAAMoGAAAOAAAAAAAAAAAAAAAAAC4CAABkcnMvZTJvRG9jLnhtbFBL&#10;AQItABQABgAIAAAAIQDmCt+63AAAAAYBAAAPAAAAAAAAAAAAAAAAAF8FAABkcnMvZG93bnJldi54&#10;bWxQSwUGAAAAAAQABADzAAAAaAYAAAAA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4601E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sz w:val="20"/>
      </w:rPr>
      <w:fldChar w:fldCharType="begin"/>
    </w:r>
    <w:r w:rsidR="00885EAB" w:rsidRPr="007A1328">
      <w:rPr>
        <w:sz w:val="20"/>
      </w:rPr>
      <w:instrText xml:space="preserve"> STYLEREF CharChapText </w:instrText>
    </w:r>
    <w:r w:rsidR="00885EAB" w:rsidRPr="007A1328">
      <w:rPr>
        <w:sz w:val="20"/>
      </w:rPr>
      <w:fldChar w:fldCharType="separate"/>
    </w:r>
    <w:r w:rsidR="0074601E">
      <w:rPr>
        <w:noProof/>
        <w:sz w:val="20"/>
      </w:rPr>
      <w:cr/>
    </w:r>
    <w:r w:rsidR="00885EAB" w:rsidRPr="007A1328">
      <w:rPr>
        <w:sz w:val="20"/>
      </w:rPr>
      <w:fldChar w:fldCharType="end"/>
    </w:r>
    <w:r w:rsidR="00885EAB" w:rsidRPr="007A1328">
      <w:rPr>
        <w:sz w:val="20"/>
      </w:rPr>
      <w:t xml:space="preserve"> </w:t>
    </w:r>
    <w:r w:rsidR="00885EAB" w:rsidRPr="007A1328">
      <w:rPr>
        <w:b/>
        <w:sz w:val="20"/>
      </w:rPr>
      <w:t xml:space="preserve"> </w:t>
    </w:r>
    <w:r w:rsidR="00885EAB">
      <w:rPr>
        <w:b/>
        <w:sz w:val="20"/>
      </w:rPr>
      <w:fldChar w:fldCharType="begin"/>
    </w:r>
    <w:r w:rsidR="00885EAB">
      <w:rPr>
        <w:b/>
        <w:sz w:val="20"/>
      </w:rPr>
      <w:instrText xml:space="preserve"> STYLEREF CharChapNo </w:instrText>
    </w:r>
    <w:r w:rsidR="00885EAB"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74601E">
      <w:rPr>
        <w:b/>
        <w:bCs/>
        <w:noProof/>
        <w:sz w:val="20"/>
        <w:lang w:val="en-US"/>
      </w:rPr>
      <w:t>Error! Use the Home tab to apply CharPartText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74601E">
      <w:rPr>
        <w:bCs/>
        <w:noProof/>
        <w:sz w:val="20"/>
        <w:lang w:val="en-US"/>
      </w:rPr>
      <w:t>Error! Use the Home tab to apply CharPartNo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74601E">
      <w:rPr>
        <w:b/>
        <w:bCs/>
        <w:noProof/>
        <w:sz w:val="20"/>
        <w:lang w:val="en-US"/>
      </w:rPr>
      <w:t>Error! Use the Home tab to apply CharDivText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74601E">
      <w:rPr>
        <w:bCs/>
        <w:noProof/>
        <w:sz w:val="20"/>
        <w:lang w:val="en-US"/>
      </w:rPr>
      <w:t>Error! Use the Home tab to apply CharDivNo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b/>
        <w:sz w:val="24"/>
      </w:rPr>
    </w:pPr>
  </w:p>
  <w:p w:rsidR="00885EAB" w:rsidRPr="007A1328" w:rsidRDefault="00885EAB" w:rsidP="00CF236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4601E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4601E">
      <w:rPr>
        <w:b/>
        <w:bCs/>
        <w:noProof/>
        <w:sz w:val="24"/>
        <w:lang w:val="en-US"/>
      </w:rPr>
      <w:t>Error! Use the Home tab to apply CharSectno to the text that you want to appear here.</w:t>
    </w:r>
    <w:r w:rsidRPr="007A1328">
      <w:rPr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27AAEBD4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0CF3"/>
    <w:rsid w:val="00097FDF"/>
    <w:rsid w:val="000B1350"/>
    <w:rsid w:val="000B58FA"/>
    <w:rsid w:val="000B5B2C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4D2E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1A81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6A0"/>
    <w:rsid w:val="004A5E4B"/>
    <w:rsid w:val="004C6AE8"/>
    <w:rsid w:val="004C6D55"/>
    <w:rsid w:val="004D10CF"/>
    <w:rsid w:val="004D4BCA"/>
    <w:rsid w:val="004E063A"/>
    <w:rsid w:val="004E59D1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2FA8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4601E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7F2907"/>
    <w:rsid w:val="00803587"/>
    <w:rsid w:val="00806368"/>
    <w:rsid w:val="008117E9"/>
    <w:rsid w:val="008128BF"/>
    <w:rsid w:val="00824498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66E79"/>
    <w:rsid w:val="00970720"/>
    <w:rsid w:val="009724F4"/>
    <w:rsid w:val="00973808"/>
    <w:rsid w:val="00982242"/>
    <w:rsid w:val="00984EE9"/>
    <w:rsid w:val="00985430"/>
    <w:rsid w:val="00985EC2"/>
    <w:rsid w:val="009868E9"/>
    <w:rsid w:val="00997416"/>
    <w:rsid w:val="009B5A4E"/>
    <w:rsid w:val="009C2B65"/>
    <w:rsid w:val="009C404D"/>
    <w:rsid w:val="009D6BB0"/>
    <w:rsid w:val="009E5CFC"/>
    <w:rsid w:val="00A04C72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8090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41827"/>
    <w:rsid w:val="00E544BB"/>
    <w:rsid w:val="00E55F66"/>
    <w:rsid w:val="00E6085D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3312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D2B43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83517B"/>
    <w:pPr>
      <w:numPr>
        <w:ilvl w:val="1"/>
        <w:numId w:val="19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19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D2AF6-7181-4ED8-9931-0DA5C3DB9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811</Words>
  <Characters>4623</Characters>
  <Application>Microsoft Office Word</Application>
  <DocSecurity>0</DocSecurity>
  <PresentationFormat/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5424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2016-02-24T01:24:00Z</dcterms:created>
  <dcterms:modified xsi:type="dcterms:W3CDTF">2016-02-26T05:21:00Z</dcterms:modified>
  <cp:category/>
  <cp:contentStatus/>
  <dc:language/>
  <cp:version/>
</cp:coreProperties>
</file>