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F83264" w:rsidP="006647B7">
      <w:pPr>
        <w:pStyle w:val="Plainheader"/>
      </w:pPr>
      <w:bookmarkStart w:id="0" w:name="SoP_Name_Title"/>
      <w:r>
        <w:t>O</w:t>
      </w:r>
      <w:r w:rsidR="0084413C">
        <w:t>TOSCLEROSIS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03E22">
        <w:t>62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4413C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1E582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1600B">
        <w:t>24 June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71600B" w:rsidRPr="0071600B" w:rsidRDefault="0071600B" w:rsidP="0071600B">
      <w:pPr>
        <w:pStyle w:val="Plain"/>
      </w:pPr>
      <w:r w:rsidRPr="0071600B">
        <w:t>The Common Seal of the</w:t>
      </w:r>
      <w:r w:rsidRPr="0071600B">
        <w:br/>
        <w:t>Repatriation Medical Authority</w:t>
      </w:r>
      <w:r w:rsidRPr="0071600B">
        <w:br/>
        <w:t>was affixed to this instrument</w:t>
      </w:r>
      <w:r w:rsidRPr="0071600B">
        <w:br/>
        <w:t>at the direction of:</w:t>
      </w:r>
    </w:p>
    <w:p w:rsidR="0071600B" w:rsidRPr="0071600B" w:rsidRDefault="0071600B" w:rsidP="0071600B">
      <w:pPr>
        <w:pStyle w:val="Plain"/>
      </w:pPr>
      <w:r w:rsidRPr="0071600B">
        <w:rPr>
          <w:noProof/>
        </w:rPr>
        <w:drawing>
          <wp:anchor distT="0" distB="0" distL="114300" distR="114300" simplePos="0" relativeHeight="251659264" behindDoc="1" locked="0" layoutInCell="1" allowOverlap="1" wp14:anchorId="71DD97E5" wp14:editId="5D1927AC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0B" w:rsidRPr="0071600B" w:rsidRDefault="0071600B" w:rsidP="0071600B">
      <w:pPr>
        <w:pStyle w:val="Plain"/>
      </w:pPr>
    </w:p>
    <w:p w:rsidR="0071600B" w:rsidRPr="0071600B" w:rsidRDefault="0071600B" w:rsidP="0071600B">
      <w:pPr>
        <w:pStyle w:val="Plain"/>
      </w:pPr>
    </w:p>
    <w:p w:rsidR="0071600B" w:rsidRPr="0071600B" w:rsidRDefault="0071600B" w:rsidP="0071600B">
      <w:pPr>
        <w:pStyle w:val="Plain"/>
      </w:pPr>
    </w:p>
    <w:p w:rsidR="0071600B" w:rsidRPr="0071600B" w:rsidRDefault="0071600B" w:rsidP="0071600B">
      <w:pPr>
        <w:pStyle w:val="Plain"/>
      </w:pPr>
    </w:p>
    <w:p w:rsidR="0071600B" w:rsidRPr="0071600B" w:rsidRDefault="0071600B" w:rsidP="0071600B">
      <w:pPr>
        <w:pStyle w:val="Plain"/>
      </w:pPr>
      <w:r w:rsidRPr="0071600B">
        <w:t>Professor Nicholas Saunders AO</w:t>
      </w:r>
    </w:p>
    <w:p w:rsidR="00F67B67" w:rsidRPr="007527C1" w:rsidRDefault="0071600B" w:rsidP="0071600B">
      <w:pPr>
        <w:pStyle w:val="Plain"/>
      </w:pPr>
      <w:r w:rsidRPr="0071600B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84413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4413C">
        <w:rPr>
          <w:noProof/>
        </w:rPr>
        <w:t>1</w:t>
      </w:r>
      <w:r w:rsidR="0084413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4413C">
        <w:rPr>
          <w:noProof/>
        </w:rPr>
        <w:t>Name</w:t>
      </w:r>
      <w:r w:rsidR="0084413C">
        <w:rPr>
          <w:noProof/>
        </w:rPr>
        <w:tab/>
      </w:r>
      <w:r w:rsidR="0084413C">
        <w:rPr>
          <w:noProof/>
        </w:rPr>
        <w:fldChar w:fldCharType="begin"/>
      </w:r>
      <w:r w:rsidR="0084413C">
        <w:rPr>
          <w:noProof/>
        </w:rPr>
        <w:instrText xml:space="preserve"> PAGEREF _Toc449098304 \h </w:instrText>
      </w:r>
      <w:r w:rsidR="0084413C">
        <w:rPr>
          <w:noProof/>
        </w:rPr>
      </w:r>
      <w:r w:rsidR="0084413C">
        <w:rPr>
          <w:noProof/>
        </w:rPr>
        <w:fldChar w:fldCharType="separate"/>
      </w:r>
      <w:r w:rsidR="0084413C">
        <w:rPr>
          <w:noProof/>
        </w:rPr>
        <w:t>3</w:t>
      </w:r>
      <w:r w:rsidR="0084413C"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4413C" w:rsidRDefault="0084413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4413C" w:rsidRDefault="008441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_Toc449098315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49098304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4413C">
        <w:rPr>
          <w:i/>
        </w:rPr>
        <w:t>otosclerosis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03E22">
        <w:t>62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03E22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49098305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>This instrument commences on</w:t>
      </w:r>
      <w:r w:rsidR="0071600B">
        <w:t xml:space="preserve"> </w:t>
      </w:r>
      <w:r w:rsidR="0071600B" w:rsidRPr="0077602C">
        <w:t>25 July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49098306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1E582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49098307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403E22" w:rsidRPr="00403E22">
        <w:t>otosclerosis</w:t>
      </w:r>
      <w:r>
        <w:t xml:space="preserve"> No. </w:t>
      </w:r>
      <w:r w:rsidR="0084413C">
        <w:t>120</w:t>
      </w:r>
      <w:r>
        <w:t xml:space="preserve"> of </w:t>
      </w:r>
      <w:r w:rsidR="0084413C">
        <w:t>2007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49098308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49098309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4909831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03E22" w:rsidRPr="00403E22">
        <w:t>otosclerosis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03E22" w:rsidRPr="00403E22">
        <w:t>otosclerosis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03E22" w:rsidRPr="00403E22">
        <w:rPr>
          <w:b/>
        </w:rPr>
        <w:t>otosclerosis</w:t>
      </w:r>
    </w:p>
    <w:p w:rsidR="007C7DEE" w:rsidRPr="008E76DC" w:rsidRDefault="007C7DEE" w:rsidP="0084413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403E22" w:rsidRPr="00403E22">
        <w:t>otosclerosis</w:t>
      </w:r>
      <w:r w:rsidR="00080915">
        <w:t xml:space="preserve"> means</w:t>
      </w:r>
      <w:r w:rsidR="0084413C">
        <w:t xml:space="preserve"> </w:t>
      </w:r>
      <w:bookmarkEnd w:id="18"/>
      <w:bookmarkEnd w:id="19"/>
      <w:r w:rsidR="0084413C" w:rsidRPr="0084413C">
        <w:t>a disorder of the bone of the labyrinthine capsule, characterised by new bone formation commonly involving the footplate of the stapes.</w:t>
      </w:r>
    </w:p>
    <w:p w:rsidR="008F572A" w:rsidRPr="00237BAF" w:rsidRDefault="008F572A" w:rsidP="00836587">
      <w:pPr>
        <w:pStyle w:val="LV2"/>
      </w:pPr>
      <w:r w:rsidRPr="00237BAF">
        <w:t xml:space="preserve">While </w:t>
      </w:r>
      <w:r w:rsidR="00403E22" w:rsidRPr="00403E22">
        <w:t>otosclerosis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84413C">
        <w:t>H80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03E22" w:rsidRPr="00403E22">
        <w:t>otosclerosis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403E22" w:rsidRPr="00403E22">
        <w:rPr>
          <w:b/>
        </w:rPr>
        <w:t>otosclerosis</w:t>
      </w:r>
    </w:p>
    <w:p w:rsidR="008F572A" w:rsidRPr="00237BAF" w:rsidRDefault="008F572A" w:rsidP="00836587">
      <w:pPr>
        <w:pStyle w:val="LV2"/>
      </w:pPr>
      <w:bookmarkStart w:id="20" w:name="_GoBack"/>
      <w:bookmarkEnd w:id="20"/>
      <w:r w:rsidRPr="00237BAF">
        <w:t xml:space="preserve">For the purposes of this Statement of </w:t>
      </w:r>
      <w:r w:rsidR="00D5620B">
        <w:t xml:space="preserve">Principles, </w:t>
      </w:r>
      <w:r w:rsidR="00403E22" w:rsidRPr="00403E22">
        <w:t>otosclerosis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1E582F">
        <w:t>'</w:t>
      </w:r>
      <w:r w:rsidRPr="00D5620B">
        <w:t>s</w:t>
      </w:r>
      <w:r w:rsidR="002F77A1">
        <w:t xml:space="preserve"> </w:t>
      </w:r>
      <w:r w:rsidR="00403E22" w:rsidRPr="00403E22">
        <w:t>otosclerosis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6AF6">
        <w:t>–</w:t>
      </w:r>
      <w:r w:rsidR="00D32F71">
        <w:t xml:space="preserve"> </w:t>
      </w:r>
      <w:r w:rsidR="00885EAB" w:rsidRPr="00046E67">
        <w:t>Dictionary</w:t>
      </w:r>
      <w:r w:rsidR="004E6AF6">
        <w:t>.</w:t>
      </w:r>
    </w:p>
    <w:p w:rsidR="007C7DEE" w:rsidRPr="00A20CA1" w:rsidRDefault="007C7DEE" w:rsidP="00C96667">
      <w:pPr>
        <w:pStyle w:val="LV1"/>
      </w:pPr>
      <w:bookmarkStart w:id="21" w:name="_Toc449098311"/>
      <w:r w:rsidRPr="00A20CA1">
        <w:t>Basis for determining the factors</w:t>
      </w:r>
      <w:bookmarkEnd w:id="21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03E22" w:rsidRPr="00403E22">
        <w:t>otosclerosis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03E22" w:rsidRPr="00403E22">
        <w:t>otosclerosis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49098312"/>
      <w:r w:rsidRPr="00301C54">
        <w:t xml:space="preserve">Factor that must </w:t>
      </w:r>
      <w:r w:rsidR="00D32F71">
        <w:t>exist</w:t>
      </w:r>
      <w:bookmarkEnd w:id="22"/>
      <w:bookmarkEnd w:id="23"/>
      <w:bookmarkEnd w:id="24"/>
      <w:bookmarkEnd w:id="25"/>
    </w:p>
    <w:p w:rsidR="007C7DEE" w:rsidRDefault="00A04C72" w:rsidP="00A04C72">
      <w:pPr>
        <w:pStyle w:val="PlainIndent"/>
      </w:pPr>
      <w:bookmarkStart w:id="26" w:name="_Ref402530190"/>
      <w:r w:rsidRPr="00A04C72">
        <w:t xml:space="preserve">The factor that must exist before it can be said that, on the balance of probabilities, </w:t>
      </w:r>
      <w:r w:rsidR="00403E22" w:rsidRPr="00403E22">
        <w:t>otosclerosis</w:t>
      </w:r>
      <w:r w:rsidRPr="00A04C72">
        <w:t xml:space="preserve"> or death from </w:t>
      </w:r>
      <w:r w:rsidR="00403E22" w:rsidRPr="00403E22">
        <w:t>otosclerosis</w:t>
      </w:r>
      <w:r w:rsidRPr="00A04C72">
        <w:t xml:space="preserve"> is connected with the circumstances of a person</w:t>
      </w:r>
      <w:r w:rsidR="001E582F">
        <w:t>'</w:t>
      </w:r>
      <w:r w:rsidRPr="00A04C72">
        <w:t xml:space="preserve">s relevant service is inability to obtain appropriate clinical management for </w:t>
      </w:r>
      <w:r w:rsidR="00403E22" w:rsidRPr="00403E22">
        <w:t>otosclerosis</w:t>
      </w:r>
      <w:bookmarkEnd w:id="26"/>
      <w:r w:rsidRPr="00A04C72">
        <w:t>.</w:t>
      </w:r>
    </w:p>
    <w:p w:rsidR="000C21A3" w:rsidRPr="00684C0E" w:rsidRDefault="00D32F71" w:rsidP="00C96667">
      <w:pPr>
        <w:pStyle w:val="LV1"/>
      </w:pPr>
      <w:bookmarkStart w:id="27" w:name="_Toc449098313"/>
      <w:bookmarkStart w:id="28" w:name="_Ref402530057"/>
      <w:r>
        <w:t>Relationship to s</w:t>
      </w:r>
      <w:r w:rsidR="000C21A3" w:rsidRPr="00684C0E">
        <w:t>ervice</w:t>
      </w:r>
      <w:bookmarkEnd w:id="27"/>
    </w:p>
    <w:bookmarkEnd w:id="28"/>
    <w:p w:rsidR="00782F4E" w:rsidRPr="001920AE" w:rsidRDefault="00A04C72" w:rsidP="001920AE">
      <w:pPr>
        <w:pStyle w:val="PlainIndent"/>
      </w:pPr>
      <w:r w:rsidRPr="001920AE">
        <w:t xml:space="preserve">The existence in a person of the factor referred to in section 9, applies only to material contribution to, or aggravation of, </w:t>
      </w:r>
      <w:r w:rsidR="00403E22" w:rsidRPr="001920AE">
        <w:t>otosclerosis</w:t>
      </w:r>
      <w:r w:rsidRPr="001920AE">
        <w:t xml:space="preserve"> where the person</w:t>
      </w:r>
      <w:r w:rsidR="001E582F" w:rsidRPr="001920AE">
        <w:t>'</w:t>
      </w:r>
      <w:r w:rsidRPr="001920AE">
        <w:t xml:space="preserve">s </w:t>
      </w:r>
      <w:r w:rsidR="00403E22" w:rsidRPr="001920AE">
        <w:t>otosclerosis</w:t>
      </w:r>
      <w:r w:rsidRPr="001920AE">
        <w:t xml:space="preserve"> was suffered or contracted before or during (but did not arise out of) the person</w:t>
      </w:r>
      <w:r w:rsidR="001E582F" w:rsidRPr="001920AE">
        <w:t>'</w:t>
      </w:r>
      <w:r w:rsidRPr="001920AE">
        <w:t>s relevant service.</w:t>
      </w:r>
    </w:p>
    <w:p w:rsidR="00A04C72" w:rsidRPr="00E64EE4" w:rsidRDefault="00A04C72" w:rsidP="00850A63">
      <w:pPr>
        <w:pStyle w:val="PlainIndent"/>
        <w:ind w:left="0"/>
      </w:pPr>
    </w:p>
    <w:p w:rsidR="00A04C72" w:rsidRPr="00FA33FB" w:rsidRDefault="00A04C72" w:rsidP="00A04C72">
      <w:pPr>
        <w:pStyle w:val="PlainIndent"/>
        <w:ind w:left="0"/>
        <w:sectPr w:rsidR="00A04C72" w:rsidRPr="00FA33FB" w:rsidSect="006F2D64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44909831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449098315"/>
      <w:r w:rsidRPr="00D97BB3">
        <w:t>Definitions</w:t>
      </w:r>
      <w:bookmarkEnd w:id="32"/>
      <w:bookmarkEnd w:id="33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4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:rsidR="0084413C" w:rsidRPr="00513D05" w:rsidRDefault="00403E22" w:rsidP="0084413C">
      <w:pPr>
        <w:pStyle w:val="SH3"/>
        <w:ind w:left="851" w:hanging="851"/>
      </w:pPr>
      <w:r w:rsidRPr="00403E22">
        <w:rPr>
          <w:b/>
          <w:i/>
        </w:rPr>
        <w:t>otosclerosis</w:t>
      </w:r>
      <w:r w:rsidR="0084413C" w:rsidRPr="00513D05">
        <w:t>—see subsection</w:t>
      </w:r>
      <w:r w:rsidR="0084413C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5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CA7AE2" w:rsidRPr="00CA7AE2" w:rsidRDefault="00CA7AE2" w:rsidP="00CA7AE2">
      <w:pPr>
        <w:pStyle w:val="NOTE"/>
      </w:pPr>
      <w:r w:rsidRPr="00CA7AE2">
        <w:t xml:space="preserve">Note: </w:t>
      </w:r>
      <w:r w:rsidRPr="00CA7AE2">
        <w:rPr>
          <w:b/>
          <w:i/>
        </w:rPr>
        <w:t>MRCA</w:t>
      </w:r>
      <w:r w:rsidRPr="00CA7AE2">
        <w:t xml:space="preserve"> and </w:t>
      </w:r>
      <w:r w:rsidRPr="00CA7AE2">
        <w:rPr>
          <w:b/>
          <w:i/>
        </w:rPr>
        <w:t>VEA</w:t>
      </w:r>
      <w:r w:rsidRPr="00CA7AE2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403E22" w:rsidRPr="00403E22">
            <w:rPr>
              <w:i/>
              <w:sz w:val="18"/>
              <w:szCs w:val="18"/>
            </w:rPr>
            <w:t>Otosclerosis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403E22" w:rsidRPr="00403E22">
            <w:rPr>
              <w:i/>
              <w:sz w:val="18"/>
              <w:szCs w:val="18"/>
            </w:rPr>
            <w:t>62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403E22" w:rsidRPr="00403E22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403E22">
            <w:rPr>
              <w:i/>
              <w:noProof/>
              <w:sz w:val="18"/>
            </w:rPr>
            <w:t>1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403E22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03E22">
            <w:rPr>
              <w:i/>
              <w:sz w:val="18"/>
              <w:szCs w:val="18"/>
            </w:rPr>
            <w:t>Otosclerosis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Pr="00403E22">
            <w:rPr>
              <w:i/>
              <w:sz w:val="18"/>
              <w:szCs w:val="18"/>
            </w:rPr>
            <w:t>62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403E22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A5C9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9A5C9A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403E22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03E22">
            <w:rPr>
              <w:i/>
              <w:sz w:val="18"/>
              <w:szCs w:val="18"/>
            </w:rPr>
            <w:t>Otosclerosis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Pr="00403E22">
            <w:rPr>
              <w:i/>
              <w:sz w:val="18"/>
              <w:szCs w:val="18"/>
            </w:rPr>
            <w:t>62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403E22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A5C9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9A5C9A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403E2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EB8BF5" wp14:editId="0465056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3E2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B8B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3E2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403E2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403E2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1F" w:rsidRPr="005B131E" w:rsidRDefault="0044591F" w:rsidP="0044591F">
    <w:pPr>
      <w:jc w:val="center"/>
      <w:rPr>
        <w:sz w:val="32"/>
        <w:szCs w:val="32"/>
      </w:rPr>
    </w:pPr>
  </w:p>
  <w:p w:rsidR="0044591F" w:rsidRDefault="004459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03E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03E22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5C9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5C9A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3E2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3E2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403E22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03E22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03E22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403E22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403E22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03E2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3E22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26E2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226A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20AE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582F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4D2E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03E22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591F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347D"/>
    <w:rsid w:val="004C6AE8"/>
    <w:rsid w:val="004C6D55"/>
    <w:rsid w:val="004D10CF"/>
    <w:rsid w:val="004D4BCA"/>
    <w:rsid w:val="004E063A"/>
    <w:rsid w:val="004E59D1"/>
    <w:rsid w:val="004E6AF6"/>
    <w:rsid w:val="004E7BEC"/>
    <w:rsid w:val="004F23E0"/>
    <w:rsid w:val="00505D3D"/>
    <w:rsid w:val="00506AF6"/>
    <w:rsid w:val="005132F4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1600B"/>
    <w:rsid w:val="00726C50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6F2F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413C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430"/>
    <w:rsid w:val="00985EC2"/>
    <w:rsid w:val="009868E9"/>
    <w:rsid w:val="00997416"/>
    <w:rsid w:val="009A5C9A"/>
    <w:rsid w:val="009B5A4E"/>
    <w:rsid w:val="009C2B65"/>
    <w:rsid w:val="009C404D"/>
    <w:rsid w:val="009D6BB0"/>
    <w:rsid w:val="009E5CFC"/>
    <w:rsid w:val="00A04C7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A7AE2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5A0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4146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2016-06-16T00:12:00Z</dcterms:created>
  <dcterms:modified xsi:type="dcterms:W3CDTF">2016-06-23T01:24:00Z</dcterms:modified>
  <cp:category/>
  <cp:contentStatus/>
  <dc:language/>
  <cp:version/>
</cp:coreProperties>
</file>