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976582" w:rsidP="006647B7">
      <w:pPr>
        <w:pStyle w:val="Plainheader"/>
      </w:pPr>
      <w:r>
        <w:t>ISCHAEMIC HEART DISEASE</w:t>
      </w:r>
      <w:r w:rsidR="00997416">
        <w:br/>
        <w:t xml:space="preserve">(Balance of Probabilities) </w:t>
      </w:r>
    </w:p>
    <w:p w:rsidR="00715914" w:rsidRPr="00024911" w:rsidRDefault="00E55F66" w:rsidP="006647B7">
      <w:pPr>
        <w:pStyle w:val="Plainheader"/>
      </w:pPr>
      <w:r w:rsidRPr="00024911">
        <w:t xml:space="preserve">(No. </w:t>
      </w:r>
      <w:r w:rsidR="0061400F">
        <w:t>2</w:t>
      </w:r>
      <w:r w:rsidRPr="00024911">
        <w:t xml:space="preserve"> of</w:t>
      </w:r>
      <w:r w:rsidR="00085567">
        <w:t xml:space="preserve"> </w:t>
      </w:r>
      <w:r w:rsidR="00976582">
        <w:t>2016</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D25CAD" w:rsidRDefault="00D25CAD" w:rsidP="00D25CAD">
      <w:pPr>
        <w:pStyle w:val="Plain"/>
        <w:tabs>
          <w:tab w:val="clear" w:pos="567"/>
          <w:tab w:val="left" w:pos="851"/>
        </w:tabs>
      </w:pPr>
      <w:r w:rsidRPr="007527C1">
        <w:t>Dated</w:t>
      </w:r>
      <w:r>
        <w:t xml:space="preserve"> 18 December</w:t>
      </w:r>
      <w:r>
        <w:tab/>
      </w:r>
      <w:r>
        <w:tab/>
      </w:r>
      <w:r>
        <w:tab/>
      </w:r>
      <w:r>
        <w:tab/>
        <w:t xml:space="preserve"> </w:t>
      </w:r>
      <w:r>
        <w:tab/>
      </w:r>
      <w:r>
        <w:tab/>
      </w:r>
      <w:r>
        <w:tab/>
      </w:r>
      <w:r>
        <w:tab/>
      </w:r>
      <w:r>
        <w:tab/>
      </w:r>
      <w:r>
        <w:tab/>
      </w:r>
      <w:r>
        <w:tab/>
      </w:r>
      <w:r>
        <w:tab/>
      </w:r>
      <w:r>
        <w:tab/>
      </w:r>
      <w:r w:rsidRPr="007527C1">
        <w:tab/>
      </w:r>
      <w:r w:rsidRPr="007527C1">
        <w:tab/>
      </w:r>
      <w:r w:rsidRPr="007527C1">
        <w:tab/>
      </w:r>
      <w:r w:rsidRPr="007527C1">
        <w:tab/>
      </w:r>
      <w:bookmarkStart w:id="0" w:name="BKCheck15B_1"/>
      <w:bookmarkEnd w:id="0"/>
      <w:r>
        <w:rPr>
          <w:noProof/>
        </w:rPr>
        <w:t>2015</w:t>
      </w:r>
    </w:p>
    <w:p w:rsidR="00D25CAD" w:rsidRDefault="00D25CAD" w:rsidP="00D25CAD">
      <w:pPr>
        <w:pStyle w:val="Plain"/>
      </w:pPr>
    </w:p>
    <w:p w:rsidR="00D25CAD" w:rsidRDefault="00D25CAD" w:rsidP="00D25CAD">
      <w:pPr>
        <w:pStyle w:val="Plain"/>
      </w:pPr>
    </w:p>
    <w:p w:rsidR="00D25CAD" w:rsidRDefault="00D25CAD" w:rsidP="00D25CAD">
      <w:pPr>
        <w:pStyle w:val="Plain"/>
      </w:pPr>
    </w:p>
    <w:p w:rsidR="00D25CAD" w:rsidRDefault="00D25CAD" w:rsidP="00D25CAD">
      <w:pPr>
        <w:pStyle w:val="Plain"/>
      </w:pPr>
    </w:p>
    <w:p w:rsidR="00D25CAD" w:rsidRPr="007527C1" w:rsidRDefault="00D25CAD" w:rsidP="00D25CAD">
      <w:pPr>
        <w:pStyle w:val="Plain"/>
      </w:pPr>
    </w:p>
    <w:p w:rsidR="00D25CAD" w:rsidRDefault="00D25CAD" w:rsidP="00D25CA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D25CAD" w:rsidRDefault="00D25CAD" w:rsidP="00D25CAD">
      <w:pPr>
        <w:pStyle w:val="Plain"/>
      </w:pPr>
      <w:r>
        <w:rPr>
          <w:noProof/>
        </w:rPr>
        <w:drawing>
          <wp:anchor distT="0" distB="0" distL="114300" distR="114300" simplePos="0" relativeHeight="251659264" behindDoc="1" locked="0" layoutInCell="1" allowOverlap="1" wp14:anchorId="40DB2F72" wp14:editId="33B80FAB">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D25CAD" w:rsidRDefault="00D25CAD" w:rsidP="00D25CAD">
      <w:pPr>
        <w:pStyle w:val="Plain"/>
      </w:pPr>
    </w:p>
    <w:p w:rsidR="00D25CAD" w:rsidRDefault="00D25CAD" w:rsidP="00D25CAD">
      <w:pPr>
        <w:pStyle w:val="Plain"/>
      </w:pPr>
    </w:p>
    <w:p w:rsidR="00D25CAD" w:rsidRDefault="00D25CAD" w:rsidP="00D25CAD">
      <w:pPr>
        <w:pStyle w:val="Plain"/>
      </w:pPr>
    </w:p>
    <w:p w:rsidR="00D25CAD" w:rsidRPr="007527C1" w:rsidRDefault="00D25CAD" w:rsidP="00D25CAD">
      <w:pPr>
        <w:pStyle w:val="Plain"/>
      </w:pPr>
    </w:p>
    <w:p w:rsidR="00D25CAD" w:rsidRPr="007527C1" w:rsidRDefault="00D25CAD" w:rsidP="00D25CAD">
      <w:pPr>
        <w:pStyle w:val="Plain"/>
      </w:pPr>
      <w:r w:rsidRPr="007527C1">
        <w:t>Professor Nicholas Saunders AO</w:t>
      </w:r>
    </w:p>
    <w:p w:rsidR="00D25CAD" w:rsidRPr="007527C1" w:rsidRDefault="00D25CAD" w:rsidP="00D25CAD">
      <w:pPr>
        <w:pStyle w:val="Plain"/>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4E59D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E59D1">
        <w:rPr>
          <w:noProof/>
        </w:rPr>
        <w:t>1</w:t>
      </w:r>
      <w:r w:rsidR="004E59D1">
        <w:rPr>
          <w:rFonts w:asciiTheme="minorHAnsi" w:eastAsiaTheme="minorEastAsia" w:hAnsiTheme="minorHAnsi" w:cstheme="minorBidi"/>
          <w:noProof/>
          <w:kern w:val="0"/>
          <w:sz w:val="22"/>
          <w:szCs w:val="22"/>
        </w:rPr>
        <w:tab/>
      </w:r>
      <w:r w:rsidR="004E59D1">
        <w:rPr>
          <w:noProof/>
        </w:rPr>
        <w:t>Name</w:t>
      </w:r>
      <w:r w:rsidR="004E59D1">
        <w:rPr>
          <w:noProof/>
        </w:rPr>
        <w:tab/>
      </w:r>
      <w:r w:rsidR="004E59D1">
        <w:rPr>
          <w:noProof/>
        </w:rPr>
        <w:fldChar w:fldCharType="begin"/>
      </w:r>
      <w:r w:rsidR="004E59D1">
        <w:rPr>
          <w:noProof/>
        </w:rPr>
        <w:instrText xml:space="preserve"> PAGEREF _Toc432151334 \h </w:instrText>
      </w:r>
      <w:r w:rsidR="004E59D1">
        <w:rPr>
          <w:noProof/>
        </w:rPr>
      </w:r>
      <w:r w:rsidR="004E59D1">
        <w:rPr>
          <w:noProof/>
        </w:rPr>
        <w:fldChar w:fldCharType="separate"/>
      </w:r>
      <w:r w:rsidR="00DE4981">
        <w:rPr>
          <w:noProof/>
        </w:rPr>
        <w:t>3</w:t>
      </w:r>
      <w:r w:rsidR="004E59D1">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_Toc432151335 \h </w:instrText>
      </w:r>
      <w:r>
        <w:rPr>
          <w:noProof/>
        </w:rPr>
      </w:r>
      <w:r>
        <w:rPr>
          <w:noProof/>
        </w:rPr>
        <w:fldChar w:fldCharType="separate"/>
      </w:r>
      <w:r w:rsidR="00DE4981">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_Toc432151336 \h </w:instrText>
      </w:r>
      <w:r>
        <w:rPr>
          <w:noProof/>
        </w:rPr>
      </w:r>
      <w:r>
        <w:rPr>
          <w:noProof/>
        </w:rPr>
        <w:fldChar w:fldCharType="separate"/>
      </w:r>
      <w:r w:rsidR="00DE4981">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_Toc432151337 \h </w:instrText>
      </w:r>
      <w:r>
        <w:rPr>
          <w:noProof/>
        </w:rPr>
      </w:r>
      <w:r>
        <w:rPr>
          <w:noProof/>
        </w:rPr>
        <w:fldChar w:fldCharType="separate"/>
      </w:r>
      <w:r w:rsidR="00DE4981">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_Toc432151338 \h </w:instrText>
      </w:r>
      <w:r>
        <w:rPr>
          <w:noProof/>
        </w:rPr>
      </w:r>
      <w:r>
        <w:rPr>
          <w:noProof/>
        </w:rPr>
        <w:fldChar w:fldCharType="separate"/>
      </w:r>
      <w:r w:rsidR="00DE4981">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_Toc432151339 \h </w:instrText>
      </w:r>
      <w:r>
        <w:rPr>
          <w:noProof/>
        </w:rPr>
      </w:r>
      <w:r>
        <w:rPr>
          <w:noProof/>
        </w:rPr>
        <w:fldChar w:fldCharType="separate"/>
      </w:r>
      <w:r w:rsidR="00DE4981">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_Toc432151340 \h </w:instrText>
      </w:r>
      <w:r>
        <w:rPr>
          <w:noProof/>
        </w:rPr>
      </w:r>
      <w:r>
        <w:rPr>
          <w:noProof/>
        </w:rPr>
        <w:fldChar w:fldCharType="separate"/>
      </w:r>
      <w:r w:rsidR="00DE4981">
        <w:rPr>
          <w:noProof/>
        </w:rPr>
        <w:t>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_Toc432151341 \h </w:instrText>
      </w:r>
      <w:r>
        <w:rPr>
          <w:noProof/>
        </w:rPr>
      </w:r>
      <w:r>
        <w:rPr>
          <w:noProof/>
        </w:rPr>
        <w:fldChar w:fldCharType="separate"/>
      </w:r>
      <w:r w:rsidR="00DE4981">
        <w:rPr>
          <w:noProof/>
        </w:rPr>
        <w:t>4</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_Toc432151342 \h </w:instrText>
      </w:r>
      <w:r>
        <w:rPr>
          <w:noProof/>
        </w:rPr>
      </w:r>
      <w:r>
        <w:rPr>
          <w:noProof/>
        </w:rPr>
        <w:fldChar w:fldCharType="separate"/>
      </w:r>
      <w:r w:rsidR="00DE4981">
        <w:rPr>
          <w:noProof/>
        </w:rPr>
        <w:t>4</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_Toc432151343 \h </w:instrText>
      </w:r>
      <w:r>
        <w:rPr>
          <w:noProof/>
        </w:rPr>
      </w:r>
      <w:r>
        <w:rPr>
          <w:noProof/>
        </w:rPr>
        <w:fldChar w:fldCharType="separate"/>
      </w:r>
      <w:r w:rsidR="00DE4981">
        <w:rPr>
          <w:noProof/>
        </w:rPr>
        <w:t>13</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_Toc432151344 \h </w:instrText>
      </w:r>
      <w:r>
        <w:rPr>
          <w:noProof/>
        </w:rPr>
      </w:r>
      <w:r>
        <w:rPr>
          <w:noProof/>
        </w:rPr>
        <w:fldChar w:fldCharType="separate"/>
      </w:r>
      <w:r w:rsidR="00DE4981">
        <w:rPr>
          <w:noProof/>
        </w:rPr>
        <w:t>13</w:t>
      </w:r>
      <w:r>
        <w:rPr>
          <w:noProof/>
        </w:rPr>
        <w:fldChar w:fldCharType="end"/>
      </w:r>
    </w:p>
    <w:p w:rsidR="004E59D1" w:rsidRDefault="004E59D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_Toc432151345 \h </w:instrText>
      </w:r>
      <w:r>
        <w:rPr>
          <w:noProof/>
        </w:rPr>
      </w:r>
      <w:r>
        <w:rPr>
          <w:noProof/>
        </w:rPr>
        <w:fldChar w:fldCharType="separate"/>
      </w:r>
      <w:r w:rsidR="00DE4981">
        <w:rPr>
          <w:noProof/>
        </w:rPr>
        <w:t>14</w:t>
      </w:r>
      <w:r>
        <w:rPr>
          <w:noProof/>
        </w:rPr>
        <w:fldChar w:fldCharType="end"/>
      </w:r>
    </w:p>
    <w:p w:rsidR="004E59D1" w:rsidRDefault="004E59D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_Toc432151346 \h </w:instrText>
      </w:r>
      <w:r>
        <w:rPr>
          <w:noProof/>
        </w:rPr>
      </w:r>
      <w:r>
        <w:rPr>
          <w:noProof/>
        </w:rPr>
        <w:fldChar w:fldCharType="separate"/>
      </w:r>
      <w:r w:rsidR="00DE4981">
        <w:rPr>
          <w:noProof/>
        </w:rPr>
        <w:t>14</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2" w:name="_Toc432151334"/>
      <w:r>
        <w:lastRenderedPageBreak/>
        <w:t>Name</w:t>
      </w:r>
      <w:bookmarkEnd w:id="2"/>
    </w:p>
    <w:p w:rsidR="00237471" w:rsidRPr="00F97A62" w:rsidRDefault="00715914" w:rsidP="00F97A62">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976582">
        <w:rPr>
          <w:i/>
        </w:rPr>
        <w:t>ischaemic heart disease</w:t>
      </w:r>
      <w:r w:rsidR="00E55F66" w:rsidRPr="00F97A62">
        <w:t xml:space="preserve"> </w:t>
      </w:r>
      <w:r w:rsidR="00997416">
        <w:rPr>
          <w:i/>
        </w:rPr>
        <w:t xml:space="preserve">(Balance of Probabilities) </w:t>
      </w:r>
      <w:r w:rsidR="00E55F66" w:rsidRPr="00F97A62">
        <w:t xml:space="preserve">(No. </w:t>
      </w:r>
      <w:r w:rsidR="0061400F">
        <w:t>2</w:t>
      </w:r>
      <w:r w:rsidR="00085567">
        <w:t xml:space="preserve"> </w:t>
      </w:r>
      <w:r w:rsidR="00E55F66" w:rsidRPr="00F97A62">
        <w:t>of</w:t>
      </w:r>
      <w:r w:rsidR="00085567">
        <w:t xml:space="preserve"> </w:t>
      </w:r>
      <w:r w:rsidR="00976582">
        <w:t>2016</w:t>
      </w:r>
      <w:r w:rsidR="00E55F66" w:rsidRPr="00F97A62">
        <w:t>)</w:t>
      </w:r>
      <w:r w:rsidRPr="00F97A62">
        <w:t>.</w:t>
      </w:r>
    </w:p>
    <w:p w:rsidR="00F67B67" w:rsidRPr="00684C0E" w:rsidRDefault="00F67B67" w:rsidP="00C96667">
      <w:pPr>
        <w:pStyle w:val="LV1"/>
      </w:pPr>
      <w:bookmarkStart w:id="4" w:name="_Toc432151335"/>
      <w:r w:rsidRPr="00684C0E">
        <w:t>Commencement</w:t>
      </w:r>
      <w:bookmarkEnd w:id="4"/>
    </w:p>
    <w:p w:rsidR="00F67B67" w:rsidRPr="007527C1" w:rsidRDefault="007527C1" w:rsidP="00F97A62">
      <w:pPr>
        <w:pStyle w:val="PlainIndent"/>
      </w:pPr>
      <w:r w:rsidRPr="007527C1">
        <w:tab/>
      </w:r>
      <w:r w:rsidR="00F67B67" w:rsidRPr="007527C1">
        <w:t xml:space="preserve">This instrument commences on </w:t>
      </w:r>
      <w:r w:rsidR="00D25CAD">
        <w:t>25 January 2016</w:t>
      </w:r>
      <w:r w:rsidR="00F67B67" w:rsidRPr="007527C1">
        <w:t>.</w:t>
      </w:r>
    </w:p>
    <w:p w:rsidR="00F67B67" w:rsidRPr="00684C0E" w:rsidRDefault="00F67B67" w:rsidP="00C96667">
      <w:pPr>
        <w:pStyle w:val="LV1"/>
      </w:pPr>
      <w:bookmarkStart w:id="5" w:name="_Toc432151336"/>
      <w:r w:rsidRPr="00684C0E">
        <w:t>Authority</w:t>
      </w:r>
      <w:bookmarkEnd w:id="5"/>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7959B9" w:rsidRPr="00684C0E" w:rsidRDefault="007959B9" w:rsidP="007959B9">
      <w:pPr>
        <w:pStyle w:val="LV1"/>
        <w:numPr>
          <w:ilvl w:val="0"/>
          <w:numId w:val="4"/>
        </w:numPr>
      </w:pPr>
      <w:bookmarkStart w:id="6" w:name="_Toc432151337"/>
      <w:r>
        <w:t>Revocation</w:t>
      </w:r>
      <w:bookmarkEnd w:id="6"/>
    </w:p>
    <w:p w:rsidR="007959B9" w:rsidRPr="007527C1" w:rsidRDefault="007959B9" w:rsidP="007959B9">
      <w:pPr>
        <w:pStyle w:val="PlainIndent"/>
      </w:pPr>
      <w:r>
        <w:t>The</w:t>
      </w:r>
      <w:r w:rsidRPr="007527C1">
        <w:t xml:space="preserve"> </w:t>
      </w:r>
      <w:r w:rsidRPr="000B755A">
        <w:t>Statement of Principles concerning</w:t>
      </w:r>
      <w:r>
        <w:t xml:space="preserve"> </w:t>
      </w:r>
      <w:r w:rsidR="00976582">
        <w:t>ischaemic heart disease</w:t>
      </w:r>
      <w:r>
        <w:t xml:space="preserve"> No. </w:t>
      </w:r>
      <w:r w:rsidR="003516B7">
        <w:t>90</w:t>
      </w:r>
      <w:r>
        <w:t xml:space="preserve"> of </w:t>
      </w:r>
      <w:r w:rsidR="003516B7">
        <w:t>2007,</w:t>
      </w:r>
      <w:r w:rsidRPr="000B755A">
        <w:t xml:space="preserve"> as amended</w:t>
      </w:r>
      <w:r w:rsidR="003516B7">
        <w:t>,</w:t>
      </w:r>
      <w:r w:rsidRPr="000B755A">
        <w:t xml:space="preserve"> made under subsection</w:t>
      </w:r>
      <w:r>
        <w:t>s</w:t>
      </w:r>
      <w:r w:rsidRPr="000B755A">
        <w:t xml:space="preserve"> 196B(3) and (8) of the </w:t>
      </w:r>
      <w:r w:rsidRPr="007E3C68">
        <w:t>VEA</w:t>
      </w:r>
      <w:r w:rsidRPr="000B755A">
        <w:t xml:space="preserve"> is </w:t>
      </w:r>
      <w:r>
        <w:t>revoked.</w:t>
      </w:r>
    </w:p>
    <w:p w:rsidR="007C7DEE" w:rsidRPr="00684C0E" w:rsidRDefault="007C7DEE" w:rsidP="00C96667">
      <w:pPr>
        <w:pStyle w:val="LV1"/>
      </w:pPr>
      <w:bookmarkStart w:id="7" w:name="_Toc432151338"/>
      <w:r w:rsidRPr="00684C0E">
        <w:t>Application</w:t>
      </w:r>
      <w:bookmarkEnd w:id="7"/>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8" w:name="_Ref410129949"/>
      <w:bookmarkStart w:id="9" w:name="_Toc432151339"/>
      <w:r w:rsidRPr="00684C0E">
        <w:t>Definitions</w:t>
      </w:r>
      <w:bookmarkEnd w:id="8"/>
      <w:bookmarkEnd w:id="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0" w:name="_Ref409687573"/>
      <w:bookmarkStart w:id="11" w:name="_Ref409687579"/>
      <w:bookmarkStart w:id="12" w:name="_Ref409687725"/>
      <w:bookmarkStart w:id="13" w:name="_Toc432151340"/>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E11855">
      <w:pPr>
        <w:pStyle w:val="LV2"/>
      </w:pPr>
      <w:bookmarkStart w:id="14" w:name="_Ref403053584"/>
      <w:r w:rsidRPr="00D5620B">
        <w:t xml:space="preserve">This Statement of Principles is </w:t>
      </w:r>
      <w:r w:rsidRPr="002F77A1">
        <w:t xml:space="preserve">about </w:t>
      </w:r>
      <w:r w:rsidR="00976582">
        <w:t>ischaemic heart disease</w:t>
      </w:r>
      <w:r w:rsidR="00D5620B" w:rsidRPr="002F77A1">
        <w:t xml:space="preserve"> </w:t>
      </w:r>
      <w:r w:rsidRPr="002F77A1">
        <w:t>and death</w:t>
      </w:r>
      <w:r w:rsidRPr="00D5620B">
        <w:t xml:space="preserve"> from</w:t>
      </w:r>
      <w:r w:rsidR="002F77A1">
        <w:t xml:space="preserve"> </w:t>
      </w:r>
      <w:r w:rsidR="00976582">
        <w:t>ischaemic heart disease</w:t>
      </w:r>
      <w:r w:rsidRPr="00D5620B">
        <w:t>.</w:t>
      </w:r>
      <w:bookmarkEnd w:id="14"/>
    </w:p>
    <w:p w:rsidR="00215860" w:rsidRPr="007142FB" w:rsidRDefault="00215860" w:rsidP="0083517B">
      <w:pPr>
        <w:pStyle w:val="LVtext"/>
      </w:pPr>
      <w:r w:rsidRPr="007142FB">
        <w:t>Meaning of</w:t>
      </w:r>
      <w:r w:rsidR="00D60FC8" w:rsidRPr="007142FB">
        <w:t xml:space="preserve"> </w:t>
      </w:r>
      <w:r w:rsidR="00976582">
        <w:rPr>
          <w:b/>
        </w:rPr>
        <w:t>ischaemic heart disease</w:t>
      </w:r>
    </w:p>
    <w:p w:rsidR="003516B7" w:rsidRPr="007E25FF" w:rsidRDefault="007C7DEE" w:rsidP="00EF663E">
      <w:pPr>
        <w:pStyle w:val="LV2"/>
      </w:pPr>
      <w:bookmarkStart w:id="15" w:name="_Ref409598124"/>
      <w:bookmarkStart w:id="16" w:name="_Ref402529683"/>
      <w:r w:rsidRPr="00237BAF">
        <w:t>For the purposes of this Statement of Principles,</w:t>
      </w:r>
      <w:r w:rsidR="002F77A1" w:rsidRPr="002F77A1">
        <w:t xml:space="preserve"> </w:t>
      </w:r>
      <w:r w:rsidR="00976582">
        <w:t>ischaemic heart disease</w:t>
      </w:r>
      <w:r w:rsidR="00080915">
        <w:t xml:space="preserve"> means</w:t>
      </w:r>
      <w:r w:rsidR="00B80F6E">
        <w:t xml:space="preserve"> </w:t>
      </w:r>
      <w:bookmarkEnd w:id="15"/>
      <w:bookmarkEnd w:id="16"/>
      <w:r w:rsidR="003516B7" w:rsidRPr="007E25FF">
        <w:t>a cardiac disability characterised by insufficient blood flow to the muscle tissue of the heart due to atherosclerosis, thrombosis, vasospasm or dissection of the coronary arteries.</w:t>
      </w:r>
    </w:p>
    <w:p w:rsidR="003516B7" w:rsidRPr="007E25FF" w:rsidRDefault="003516B7" w:rsidP="00E11855">
      <w:pPr>
        <w:pStyle w:val="LV2"/>
      </w:pPr>
      <w:r w:rsidRPr="007E25FF">
        <w:t>While ischaemic heart disease attracts ICD</w:t>
      </w:r>
      <w:r w:rsidRPr="007E25FF">
        <w:noBreakHyphen/>
        <w:t>10</w:t>
      </w:r>
      <w:r w:rsidRPr="007E25FF">
        <w:noBreakHyphen/>
        <w:t>AM code I20 to I25, in applying this Statement of Principles the meaning of ischaemic heart disease is that given in subsection (2).</w:t>
      </w:r>
    </w:p>
    <w:p w:rsidR="000F76FA" w:rsidRPr="0053697E" w:rsidRDefault="00941893" w:rsidP="00E11855">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lastRenderedPageBreak/>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976582">
        <w:rPr>
          <w:b/>
        </w:rPr>
        <w:t>ischaemic heart disease</w:t>
      </w:r>
    </w:p>
    <w:p w:rsidR="008F572A" w:rsidRPr="00237BAF" w:rsidRDefault="008F572A" w:rsidP="00E11855">
      <w:pPr>
        <w:pStyle w:val="LV2"/>
      </w:pPr>
      <w:r w:rsidRPr="00237BAF">
        <w:t xml:space="preserve">For the purposes of this Statement of </w:t>
      </w:r>
      <w:r w:rsidR="00D5620B">
        <w:t xml:space="preserve">Principles, </w:t>
      </w:r>
      <w:r w:rsidR="00976582">
        <w:t>ischaemic heart disease</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976582">
        <w:t>ischaemic heart disease</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EF663E">
        <w:t>–</w:t>
      </w:r>
      <w:r w:rsidR="00D32F71">
        <w:t xml:space="preserve"> </w:t>
      </w:r>
      <w:r w:rsidR="00885EAB" w:rsidRPr="00046E67">
        <w:t>Dictionary</w:t>
      </w:r>
      <w:r w:rsidR="00EF663E">
        <w:t>.</w:t>
      </w:r>
    </w:p>
    <w:p w:rsidR="007C7DEE" w:rsidRPr="00A20CA1" w:rsidRDefault="007C7DEE" w:rsidP="00C96667">
      <w:pPr>
        <w:pStyle w:val="LV1"/>
      </w:pPr>
      <w:bookmarkStart w:id="17" w:name="_Toc432151341"/>
      <w:r w:rsidRPr="00A20CA1">
        <w:t>Basis for determining the factors</w:t>
      </w:r>
      <w:bookmarkEnd w:id="17"/>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976582">
        <w:t>ischaemic heart disease</w:t>
      </w:r>
      <w:r w:rsidR="007A3989">
        <w:t xml:space="preserve"> </w:t>
      </w:r>
      <w:r w:rsidRPr="00D5620B">
        <w:t>and death from</w:t>
      </w:r>
      <w:r w:rsidR="007A3989">
        <w:t xml:space="preserve"> </w:t>
      </w:r>
      <w:r w:rsidR="00976582">
        <w:t>ischaemic heart disease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18" w:name="_Ref411946955"/>
      <w:bookmarkStart w:id="19" w:name="_Ref411946997"/>
      <w:bookmarkStart w:id="20" w:name="_Ref412032503"/>
      <w:bookmarkStart w:id="21" w:name="_Toc432151342"/>
      <w:r w:rsidRPr="00301C54">
        <w:t xml:space="preserve">Factors that must </w:t>
      </w:r>
      <w:r w:rsidR="00D32F71">
        <w:t>exist</w:t>
      </w:r>
      <w:bookmarkEnd w:id="18"/>
      <w:bookmarkEnd w:id="19"/>
      <w:bookmarkEnd w:id="20"/>
      <w:bookmarkEnd w:id="21"/>
    </w:p>
    <w:p w:rsidR="007C7DEE" w:rsidRPr="00AA6D8B" w:rsidRDefault="002716E4" w:rsidP="006647B7">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976582">
        <w:t>ischaemic heart disease</w:t>
      </w:r>
      <w:r w:rsidR="007A3989">
        <w:t xml:space="preserve"> </w:t>
      </w:r>
      <w:r w:rsidR="007C7DEE" w:rsidRPr="00AA6D8B">
        <w:t xml:space="preserve">or death from </w:t>
      </w:r>
      <w:r w:rsidR="00976582">
        <w:t>ischaemic heart disease</w:t>
      </w:r>
      <w:r w:rsidR="007A3989">
        <w:t xml:space="preserve"> </w:t>
      </w:r>
      <w:r w:rsidR="007C7DEE" w:rsidRPr="00AA6D8B">
        <w:t>is connected with the circumstances of a pers</w:t>
      </w:r>
      <w:r w:rsidR="002A1ECC" w:rsidRPr="00AA6D8B">
        <w:t>on’s relevant service</w:t>
      </w:r>
      <w:r w:rsidR="007C7DEE" w:rsidRPr="00AA6D8B">
        <w:t>:</w:t>
      </w:r>
      <w:bookmarkEnd w:id="22"/>
    </w:p>
    <w:p w:rsidR="003516B7" w:rsidRPr="007E25FF" w:rsidRDefault="003516B7" w:rsidP="00E11855">
      <w:pPr>
        <w:pStyle w:val="LV2"/>
      </w:pPr>
      <w:bookmarkStart w:id="23" w:name="_Ref402530260"/>
      <w:bookmarkStart w:id="24" w:name="_Ref409598844"/>
      <w:r w:rsidRPr="007E25FF">
        <w:rPr>
          <w:lang w:val="en-US"/>
        </w:rPr>
        <w:t xml:space="preserve">having hypertension before the clinical </w:t>
      </w:r>
      <w:r>
        <w:rPr>
          <w:lang w:val="en-US"/>
        </w:rPr>
        <w:t>onset</w:t>
      </w:r>
      <w:r w:rsidRPr="007E25FF">
        <w:rPr>
          <w:lang w:val="en-US"/>
        </w:rPr>
        <w:t xml:space="preserve"> of ischaemic heart disease;</w:t>
      </w:r>
    </w:p>
    <w:p w:rsidR="003516B7" w:rsidRPr="007E25FF" w:rsidRDefault="003516B7" w:rsidP="00E11855">
      <w:pPr>
        <w:pStyle w:val="LV2"/>
      </w:pPr>
      <w:r w:rsidRPr="007E25FF">
        <w:t xml:space="preserve">having diabetes mellitus before the clinical </w:t>
      </w:r>
      <w:r>
        <w:t>onset</w:t>
      </w:r>
      <w:r w:rsidRPr="007E25FF">
        <w:t xml:space="preserve"> of ischaemic heart disease;</w:t>
      </w:r>
    </w:p>
    <w:p w:rsidR="003516B7" w:rsidRPr="007E25FF" w:rsidRDefault="003516B7" w:rsidP="00E11855">
      <w:pPr>
        <w:pStyle w:val="LV2"/>
      </w:pPr>
      <w:r w:rsidRPr="007E25FF">
        <w:t xml:space="preserve">being obese for at least five years within the 15 years before the clinical </w:t>
      </w:r>
      <w:r>
        <w:t>onset</w:t>
      </w:r>
      <w:r w:rsidRPr="007E25FF">
        <w:t xml:space="preserve"> of ischaemic heart disease;</w:t>
      </w:r>
    </w:p>
    <w:p w:rsidR="003516B7" w:rsidRPr="007E25FF" w:rsidRDefault="003516B7" w:rsidP="003516B7">
      <w:pPr>
        <w:pStyle w:val="NOTE"/>
      </w:pPr>
      <w:r w:rsidRPr="007E25FF">
        <w:t xml:space="preserve">Note: </w:t>
      </w:r>
      <w:r w:rsidRPr="007E25FF">
        <w:rPr>
          <w:b/>
          <w:i/>
        </w:rPr>
        <w:t>being obese</w:t>
      </w:r>
      <w:r w:rsidRPr="007E25FF">
        <w:t xml:space="preserve"> is defined in the Schedule 1 - Dictionary.</w:t>
      </w:r>
      <w:r w:rsidRPr="007E25FF">
        <w:tab/>
        <w:t xml:space="preserve"> </w:t>
      </w:r>
    </w:p>
    <w:p w:rsidR="003516B7" w:rsidRPr="007E25FF" w:rsidRDefault="003516B7" w:rsidP="00E11855">
      <w:pPr>
        <w:pStyle w:val="LV2"/>
      </w:pPr>
      <w:r w:rsidRPr="007E25FF">
        <w:t xml:space="preserve">having dyslipidaemia before the clinical </w:t>
      </w:r>
      <w:r>
        <w:t>onset</w:t>
      </w:r>
      <w:r w:rsidRPr="007E25FF">
        <w:t xml:space="preserve"> of ischaemic heart disease;</w:t>
      </w:r>
    </w:p>
    <w:p w:rsidR="003516B7" w:rsidRPr="007E25FF" w:rsidRDefault="003516B7" w:rsidP="003516B7">
      <w:pPr>
        <w:pStyle w:val="NOTE"/>
      </w:pPr>
      <w:r w:rsidRPr="007E25FF">
        <w:t xml:space="preserve">Note: </w:t>
      </w:r>
      <w:r w:rsidRPr="007E25FF">
        <w:rPr>
          <w:b/>
          <w:i/>
        </w:rPr>
        <w:t>dyslipidaemia</w:t>
      </w:r>
      <w:r w:rsidRPr="007E25FF">
        <w:t xml:space="preserve"> is defined in the Schedule 1 - Dictionary.</w:t>
      </w:r>
      <w:r w:rsidRPr="007E25FF">
        <w:tab/>
      </w:r>
    </w:p>
    <w:p w:rsidR="003516B7" w:rsidRPr="007E25FF" w:rsidRDefault="003516B7" w:rsidP="00E11855">
      <w:pPr>
        <w:pStyle w:val="LV2"/>
      </w:pPr>
      <w:r w:rsidRPr="007E25FF">
        <w:t xml:space="preserve">where smoking has not ceased prior to the clinical </w:t>
      </w:r>
      <w:r>
        <w:t>onset</w:t>
      </w:r>
      <w:r w:rsidRPr="007E25FF">
        <w:t xml:space="preserve"> of ischaemic heart disease:</w:t>
      </w:r>
    </w:p>
    <w:p w:rsidR="003516B7" w:rsidRPr="007E25FF" w:rsidRDefault="003516B7" w:rsidP="00777C18">
      <w:pPr>
        <w:pStyle w:val="LV3"/>
      </w:pPr>
      <w:r w:rsidRPr="007E25FF">
        <w:t xml:space="preserve">smoking an average of at least three cigarettes per day, or the equivalent thereof in other tobacco products, for at least the one year before the clinical </w:t>
      </w:r>
      <w:r>
        <w:t>onset</w:t>
      </w:r>
      <w:r w:rsidRPr="007E25FF">
        <w:t xml:space="preserve"> of ischaemic heart disease; or</w:t>
      </w:r>
    </w:p>
    <w:p w:rsidR="003516B7" w:rsidRPr="007E25FF" w:rsidRDefault="003516B7" w:rsidP="00777C18">
      <w:pPr>
        <w:pStyle w:val="LV3"/>
      </w:pPr>
      <w:r w:rsidRPr="007E25FF">
        <w:t xml:space="preserve">smoking at least one half pack-year of cigarettes, or the equivalent thereof in other tobacco products, before the clinical </w:t>
      </w:r>
      <w:r>
        <w:t>onset</w:t>
      </w:r>
      <w:r w:rsidRPr="007E25FF">
        <w:t xml:space="preserve"> of ischaemic heart disease;</w:t>
      </w:r>
    </w:p>
    <w:p w:rsidR="003516B7" w:rsidRPr="007E25FF" w:rsidRDefault="003516B7" w:rsidP="003516B7">
      <w:pPr>
        <w:pStyle w:val="NOTE"/>
      </w:pPr>
      <w:r w:rsidRPr="007E25FF">
        <w:lastRenderedPageBreak/>
        <w:t xml:space="preserve">Note: </w:t>
      </w:r>
      <w:r w:rsidRPr="007E25FF">
        <w:rPr>
          <w:b/>
          <w:i/>
        </w:rPr>
        <w:t>cigarettes per day, or the equivalent thereof in other tobacco products</w:t>
      </w:r>
      <w:r w:rsidRPr="007E25FF">
        <w:t xml:space="preserve"> and </w:t>
      </w:r>
      <w:r w:rsidRPr="007E25FF">
        <w:rPr>
          <w:b/>
          <w:i/>
        </w:rPr>
        <w:t>pack-year of cigarettes, or the equivalent thereof in other tobacco products</w:t>
      </w:r>
      <w:r w:rsidRPr="007E25FF">
        <w:t xml:space="preserve"> are defined in the Schedule 1 - Dictionary.</w:t>
      </w:r>
      <w:r w:rsidRPr="007E25FF">
        <w:tab/>
      </w:r>
    </w:p>
    <w:p w:rsidR="003516B7" w:rsidRPr="007E25FF" w:rsidRDefault="003516B7" w:rsidP="00E11855">
      <w:pPr>
        <w:pStyle w:val="LV2"/>
      </w:pPr>
      <w:r w:rsidRPr="007E25FF">
        <w:t xml:space="preserve">where smoking has ceased prior to the clinical </w:t>
      </w:r>
      <w:r>
        <w:t>onset</w:t>
      </w:r>
      <w:r w:rsidRPr="007E25FF">
        <w:t xml:space="preserve"> of ischaemic heart disease:</w:t>
      </w:r>
    </w:p>
    <w:p w:rsidR="003516B7" w:rsidRPr="007E25FF" w:rsidRDefault="003516B7" w:rsidP="00777C18">
      <w:pPr>
        <w:pStyle w:val="LV3"/>
      </w:pPr>
      <w:r w:rsidRPr="007E25FF">
        <w:t xml:space="preserve">smoking at least one half pack-year but less than five pack-years of cigarettes, or the equivalent thereof in other tobacco products, before the clinical </w:t>
      </w:r>
      <w:r>
        <w:t>onset</w:t>
      </w:r>
      <w:r w:rsidRPr="007E25FF">
        <w:t xml:space="preserve"> of ischaemic heart disease, and the clinical </w:t>
      </w:r>
      <w:r>
        <w:t>onset</w:t>
      </w:r>
      <w:r w:rsidRPr="007E25FF">
        <w:t xml:space="preserve"> of ischaemic heart disease has occurred within five years of smoking cessation; </w:t>
      </w:r>
    </w:p>
    <w:p w:rsidR="003516B7" w:rsidRPr="007E25FF" w:rsidRDefault="003516B7" w:rsidP="00777C18">
      <w:pPr>
        <w:pStyle w:val="LV3"/>
      </w:pPr>
      <w:r w:rsidRPr="007E25FF">
        <w:t xml:space="preserve">smoking at least five pack-years but less than 20 pack-years of cigarettes, or the equivalent thereof in other tobacco products, before the clinical </w:t>
      </w:r>
      <w:r>
        <w:t>onset</w:t>
      </w:r>
      <w:r w:rsidRPr="007E25FF">
        <w:t xml:space="preserve"> of ischaemic heart disease, and the clinical </w:t>
      </w:r>
      <w:r>
        <w:t>onset</w:t>
      </w:r>
      <w:r w:rsidRPr="007E25FF">
        <w:t xml:space="preserve"> of ischaemic heart disease has occurred within 20 years of smoking cessation; or</w:t>
      </w:r>
    </w:p>
    <w:p w:rsidR="003516B7" w:rsidRPr="007E25FF" w:rsidRDefault="003516B7" w:rsidP="00777C18">
      <w:pPr>
        <w:pStyle w:val="LV3"/>
      </w:pPr>
      <w:r w:rsidRPr="007E25FF">
        <w:t xml:space="preserve">smoking at least 20 pack-years of cigarettes, or the equivalent thereof in other tobacco products, before the clinical </w:t>
      </w:r>
      <w:r>
        <w:t>onset</w:t>
      </w:r>
      <w:r w:rsidRPr="007E25FF">
        <w:t xml:space="preserve"> of ischaemic heart disease;</w:t>
      </w:r>
    </w:p>
    <w:p w:rsidR="003516B7" w:rsidRPr="007E25FF" w:rsidRDefault="003516B7" w:rsidP="003516B7">
      <w:pPr>
        <w:pStyle w:val="NOTE"/>
      </w:pPr>
      <w:r w:rsidRPr="007E25FF">
        <w:t xml:space="preserve">Note: </w:t>
      </w:r>
      <w:r w:rsidRPr="007E25FF">
        <w:rPr>
          <w:b/>
          <w:i/>
        </w:rPr>
        <w:t>pack-year of cigarettes, or the equivalent thereof in other tobacco products</w:t>
      </w:r>
      <w:r w:rsidRPr="007E25FF">
        <w:t xml:space="preserve"> </w:t>
      </w:r>
      <w:r w:rsidR="00B80F6E">
        <w:t>is</w:t>
      </w:r>
      <w:r w:rsidRPr="007E25FF">
        <w:t xml:space="preserve"> defined in the Schedule 1 - Dictionary.</w:t>
      </w:r>
      <w:r w:rsidRPr="007E25FF">
        <w:tab/>
      </w:r>
    </w:p>
    <w:p w:rsidR="003516B7" w:rsidRPr="007E25FF" w:rsidRDefault="003516B7" w:rsidP="00EF663E">
      <w:pPr>
        <w:pStyle w:val="LV2"/>
      </w:pPr>
      <w:r w:rsidRPr="007E25FF">
        <w:t>where exposure to second-hand smoke has not ceased</w:t>
      </w:r>
      <w:r w:rsidR="00EF663E">
        <w:t xml:space="preserve">, </w:t>
      </w:r>
      <w:r w:rsidRPr="007E25FF">
        <w:t>being exposed to second-hand smoke for at least 1</w:t>
      </w:r>
      <w:r w:rsidR="00DE4981">
        <w:t> </w:t>
      </w:r>
      <w:r w:rsidRPr="007E25FF">
        <w:t>000 hours before the clinical onset of ischaemic heart disease;</w:t>
      </w:r>
    </w:p>
    <w:p w:rsidR="003516B7" w:rsidRPr="007E25FF" w:rsidRDefault="003516B7" w:rsidP="003516B7">
      <w:pPr>
        <w:pStyle w:val="NOTE"/>
      </w:pPr>
      <w:r w:rsidRPr="007E25FF">
        <w:t xml:space="preserve">Note: </w:t>
      </w:r>
      <w:r w:rsidRPr="007E25FF">
        <w:rPr>
          <w:b/>
          <w:i/>
        </w:rPr>
        <w:t>being exposed to second-hand smoke</w:t>
      </w:r>
      <w:r w:rsidRPr="007E25FF">
        <w:t xml:space="preserve"> is defined in the Schedule 1 - Dictionary.</w:t>
      </w:r>
    </w:p>
    <w:p w:rsidR="003516B7" w:rsidRPr="007E25FF" w:rsidRDefault="003516B7" w:rsidP="00E11855">
      <w:pPr>
        <w:pStyle w:val="LV2"/>
      </w:pPr>
      <w:r w:rsidRPr="007E25FF">
        <w:t>where exposure to second-hand smoke has ceased</w:t>
      </w:r>
      <w:r w:rsidR="00DE4981">
        <w:t>:</w:t>
      </w:r>
      <w:r w:rsidRPr="007E25FF">
        <w:t xml:space="preserve"> </w:t>
      </w:r>
    </w:p>
    <w:p w:rsidR="003516B7" w:rsidRPr="007E25FF" w:rsidRDefault="003516B7" w:rsidP="00777C18">
      <w:pPr>
        <w:pStyle w:val="LV3"/>
      </w:pPr>
      <w:r w:rsidRPr="007E25FF">
        <w:t>being exposed to second-hand smoke for at least 1</w:t>
      </w:r>
      <w:r w:rsidR="00DE4981">
        <w:t> </w:t>
      </w:r>
      <w:r w:rsidRPr="007E25FF">
        <w:t>000 hours but less than 5</w:t>
      </w:r>
      <w:r w:rsidR="00DE4981">
        <w:t> </w:t>
      </w:r>
      <w:r w:rsidRPr="007E25FF">
        <w:t xml:space="preserve">000 hours before the clinical </w:t>
      </w:r>
      <w:r>
        <w:t>onset</w:t>
      </w:r>
      <w:r w:rsidRPr="007E25FF">
        <w:t xml:space="preserve"> of ischaemic heart disease, and the clinical </w:t>
      </w:r>
      <w:r>
        <w:t>onset</w:t>
      </w:r>
      <w:r w:rsidRPr="007E25FF">
        <w:t xml:space="preserve"> of ischaemic heart disease has occurred within five years of the last exposure to second-hand smoke; or</w:t>
      </w:r>
    </w:p>
    <w:p w:rsidR="003516B7" w:rsidRPr="007E25FF" w:rsidRDefault="003516B7" w:rsidP="00777C18">
      <w:pPr>
        <w:pStyle w:val="LV3"/>
      </w:pPr>
      <w:r w:rsidRPr="007E25FF">
        <w:t>being exposed to second-hand smoke for at least 5</w:t>
      </w:r>
      <w:r w:rsidR="00DE4981">
        <w:t> </w:t>
      </w:r>
      <w:r w:rsidRPr="007E25FF">
        <w:t xml:space="preserve">000 hours before the clinical </w:t>
      </w:r>
      <w:r>
        <w:t>onset</w:t>
      </w:r>
      <w:r w:rsidRPr="007E25FF">
        <w:t xml:space="preserve"> of ischaemic heart disease;</w:t>
      </w:r>
    </w:p>
    <w:p w:rsidR="003516B7" w:rsidRPr="007E25FF" w:rsidRDefault="003516B7" w:rsidP="003516B7">
      <w:pPr>
        <w:pStyle w:val="NOTE"/>
      </w:pPr>
      <w:r w:rsidRPr="007E25FF">
        <w:t xml:space="preserve">Note: </w:t>
      </w:r>
      <w:r w:rsidRPr="007E25FF">
        <w:rPr>
          <w:b/>
          <w:i/>
        </w:rPr>
        <w:t>being exposed to second-hand smoke</w:t>
      </w:r>
      <w:r w:rsidRPr="007E25FF">
        <w:t xml:space="preserve"> is defined in the Schedule 1 - Dictionary.</w:t>
      </w:r>
    </w:p>
    <w:p w:rsidR="003516B7" w:rsidRPr="007E25FF" w:rsidRDefault="003516B7" w:rsidP="00E11855">
      <w:pPr>
        <w:pStyle w:val="LV2"/>
      </w:pPr>
      <w:r w:rsidRPr="007E25FF">
        <w:t>where the use of chewing tobacco has not ceased, using chewing tobacco on more days than not for at least one year before the clinical onset of ischaemic heart disease;</w:t>
      </w:r>
    </w:p>
    <w:p w:rsidR="003516B7" w:rsidRPr="007E25FF" w:rsidRDefault="003516B7" w:rsidP="00777C18">
      <w:pPr>
        <w:pStyle w:val="LV2"/>
        <w:keepNext/>
      </w:pPr>
      <w:r w:rsidRPr="007E25FF">
        <w:t>where the use of chewing tobacco has ceased</w:t>
      </w:r>
      <w:r w:rsidR="00EF663E">
        <w:t>:</w:t>
      </w:r>
    </w:p>
    <w:p w:rsidR="003516B7" w:rsidRPr="007E25FF" w:rsidRDefault="003516B7" w:rsidP="00777C18">
      <w:pPr>
        <w:pStyle w:val="LV3"/>
      </w:pPr>
      <w:r w:rsidRPr="007E25FF">
        <w:t xml:space="preserve">using chewing tobacco on more days than not for at least one year but less than five years before the clinical </w:t>
      </w:r>
      <w:r>
        <w:t>onset</w:t>
      </w:r>
      <w:r w:rsidRPr="007E25FF">
        <w:t xml:space="preserve"> of ischaemic heart disease, and the clinical </w:t>
      </w:r>
      <w:r>
        <w:t>onset</w:t>
      </w:r>
      <w:r w:rsidRPr="007E25FF">
        <w:t xml:space="preserve"> of ischaemic heart disease has occurred within five years of ceasing to use chewing tobacco; or</w:t>
      </w:r>
    </w:p>
    <w:p w:rsidR="003516B7" w:rsidRPr="007E25FF" w:rsidRDefault="003516B7" w:rsidP="00777C18">
      <w:pPr>
        <w:pStyle w:val="LV3"/>
      </w:pPr>
      <w:r w:rsidRPr="007E25FF">
        <w:t xml:space="preserve">using chewing tobacco on more days than not for at least five years before the clinical </w:t>
      </w:r>
      <w:r>
        <w:t>onset</w:t>
      </w:r>
      <w:r w:rsidRPr="007E25FF">
        <w:t xml:space="preserve"> of ischaemic heart disease; </w:t>
      </w:r>
    </w:p>
    <w:p w:rsidR="003516B7" w:rsidRPr="007E25FF" w:rsidRDefault="003516B7" w:rsidP="00E11855">
      <w:pPr>
        <w:pStyle w:val="LV2"/>
      </w:pPr>
      <w:r w:rsidRPr="007E25FF">
        <w:lastRenderedPageBreak/>
        <w:t xml:space="preserve">an inability to undertake any physical activity greater than three METs for at least the five years before the clinical </w:t>
      </w:r>
      <w:r>
        <w:t>onset</w:t>
      </w:r>
      <w:r w:rsidRPr="007E25FF">
        <w:t xml:space="preserve"> of ischaemic heart disease;</w:t>
      </w:r>
    </w:p>
    <w:p w:rsidR="003516B7" w:rsidRPr="007E25FF" w:rsidRDefault="003516B7" w:rsidP="003516B7">
      <w:pPr>
        <w:pStyle w:val="NOTE"/>
      </w:pPr>
      <w:r w:rsidRPr="007E25FF">
        <w:t xml:space="preserve">Note: </w:t>
      </w:r>
      <w:r w:rsidRPr="007E25FF">
        <w:rPr>
          <w:b/>
          <w:i/>
        </w:rPr>
        <w:t>MET</w:t>
      </w:r>
      <w:r w:rsidRPr="007E25FF">
        <w:t xml:space="preserve"> is defined in the Schedule 1 - Dictionary.</w:t>
      </w:r>
    </w:p>
    <w:p w:rsidR="003516B7" w:rsidRPr="007E25FF" w:rsidRDefault="003516B7" w:rsidP="00E11855">
      <w:pPr>
        <w:pStyle w:val="LV2"/>
      </w:pPr>
      <w:r w:rsidRPr="007E25FF">
        <w:rPr>
          <w:rStyle w:val="Strong"/>
          <w:b w:val="0"/>
        </w:rPr>
        <w:t xml:space="preserve">being sedentary for a cumulative total of at least 12 hours per day on more days than not for at least the five years before the clinical </w:t>
      </w:r>
      <w:r>
        <w:rPr>
          <w:rStyle w:val="Strong"/>
          <w:b w:val="0"/>
        </w:rPr>
        <w:t>onset</w:t>
      </w:r>
      <w:r w:rsidRPr="007E25FF">
        <w:rPr>
          <w:rStyle w:val="Strong"/>
          <w:b w:val="0"/>
        </w:rPr>
        <w:t xml:space="preserve"> of ischaemic heart disease;</w:t>
      </w:r>
    </w:p>
    <w:p w:rsidR="003516B7" w:rsidRPr="007E25FF" w:rsidRDefault="003516B7" w:rsidP="003516B7">
      <w:pPr>
        <w:pStyle w:val="NOTE"/>
      </w:pPr>
      <w:r w:rsidRPr="007E25FF">
        <w:t xml:space="preserve">Note: </w:t>
      </w:r>
      <w:r w:rsidRPr="007E25FF">
        <w:rPr>
          <w:b/>
          <w:i/>
        </w:rPr>
        <w:t>being sedentary</w:t>
      </w:r>
      <w:r w:rsidRPr="007E25FF">
        <w:t xml:space="preserve"> is defined in the Schedule 1 - Dictionary.</w:t>
      </w:r>
    </w:p>
    <w:p w:rsidR="003516B7" w:rsidRPr="007E25FF" w:rsidRDefault="003516B7" w:rsidP="00E11855">
      <w:pPr>
        <w:pStyle w:val="LV2"/>
      </w:pPr>
      <w:r w:rsidRPr="007E25FF">
        <w:t xml:space="preserve">having </w:t>
      </w:r>
      <w:r w:rsidR="0061400F">
        <w:t>chronic kidney disease</w:t>
      </w:r>
      <w:r w:rsidRPr="007E25FF">
        <w:t xml:space="preserve"> before the clinical </w:t>
      </w:r>
      <w:r>
        <w:t>onset</w:t>
      </w:r>
      <w:r w:rsidRPr="007E25FF">
        <w:t xml:space="preserve"> of ischaemic heart disease;</w:t>
      </w:r>
    </w:p>
    <w:p w:rsidR="003516B7" w:rsidRPr="007E25FF" w:rsidRDefault="003516B7" w:rsidP="003516B7">
      <w:pPr>
        <w:pStyle w:val="NOTE"/>
      </w:pPr>
      <w:r w:rsidRPr="007E25FF">
        <w:t xml:space="preserve">Note: </w:t>
      </w:r>
      <w:r w:rsidR="0061400F">
        <w:rPr>
          <w:b/>
          <w:i/>
        </w:rPr>
        <w:t>chronic kidney disease</w:t>
      </w:r>
      <w:r w:rsidRPr="007E25FF">
        <w:t xml:space="preserve"> is defined in the Schedule 1 - Dictionary.</w:t>
      </w:r>
    </w:p>
    <w:p w:rsidR="003516B7" w:rsidRPr="007E25FF" w:rsidRDefault="003516B7" w:rsidP="00E11855">
      <w:pPr>
        <w:pStyle w:val="LV2"/>
      </w:pPr>
      <w:r w:rsidRPr="007E25FF">
        <w:t xml:space="preserve">having hypothyroidism or Hashimoto's thyroiditis with hypothyroidism for at least two years within the ten years before the clinical </w:t>
      </w:r>
      <w:r>
        <w:t>onset</w:t>
      </w:r>
      <w:r w:rsidRPr="007E25FF">
        <w:t xml:space="preserve"> of ischaemic heart disease;</w:t>
      </w:r>
    </w:p>
    <w:p w:rsidR="003516B7" w:rsidRPr="007E25FF" w:rsidRDefault="003516B7" w:rsidP="00E11855">
      <w:pPr>
        <w:pStyle w:val="LV2"/>
      </w:pPr>
      <w:r w:rsidRPr="007E25FF">
        <w:t xml:space="preserve">having received a cumulative equivalent dose of at least 1 sievert of ionising radiation to the heart at least one year before the clinical </w:t>
      </w:r>
      <w:r>
        <w:t>onset</w:t>
      </w:r>
      <w:r w:rsidRPr="007E25FF">
        <w:t xml:space="preserve"> of ischaemic heart disease;</w:t>
      </w:r>
    </w:p>
    <w:p w:rsidR="003516B7" w:rsidRPr="007E25FF" w:rsidRDefault="003516B7" w:rsidP="003516B7">
      <w:pPr>
        <w:pStyle w:val="NOTE"/>
      </w:pPr>
      <w:r w:rsidRPr="007E25FF">
        <w:t xml:space="preserve">Note: </w:t>
      </w:r>
      <w:r w:rsidRPr="007E25FF">
        <w:rPr>
          <w:b/>
          <w:i/>
        </w:rPr>
        <w:t>cumulative equivalent dose</w:t>
      </w:r>
      <w:r w:rsidRPr="007E25FF">
        <w:t xml:space="preserve"> is defined in the Schedule 1 - Dictionary.</w:t>
      </w:r>
    </w:p>
    <w:p w:rsidR="003516B7" w:rsidRPr="007E25FF" w:rsidRDefault="003516B7" w:rsidP="00E11855">
      <w:pPr>
        <w:pStyle w:val="LV2"/>
      </w:pPr>
      <w:r w:rsidRPr="007E25FF">
        <w:t xml:space="preserve">undergoing a course of therapeutic radiation for cancer, where the heart was in the field of radiation, before the clinical </w:t>
      </w:r>
      <w:r>
        <w:t>onset</w:t>
      </w:r>
      <w:r w:rsidRPr="007E25FF">
        <w:t xml:space="preserve"> of ischaemic heart disease;</w:t>
      </w:r>
    </w:p>
    <w:p w:rsidR="003516B7" w:rsidRPr="007E25FF" w:rsidRDefault="003516B7" w:rsidP="00E11855">
      <w:pPr>
        <w:pStyle w:val="LV2"/>
      </w:pPr>
      <w:r w:rsidRPr="007E25FF">
        <w:t xml:space="preserve">having a clinically significant disorder of mental health </w:t>
      </w:r>
      <w:r w:rsidR="00DE4981">
        <w:t>as specified</w:t>
      </w:r>
      <w:r w:rsidRPr="007E25FF">
        <w:t xml:space="preserve"> for at least </w:t>
      </w:r>
      <w:r w:rsidR="00DE4981">
        <w:t xml:space="preserve">the </w:t>
      </w:r>
      <w:r w:rsidRPr="007E25FF">
        <w:t xml:space="preserve">five years before the clinical </w:t>
      </w:r>
      <w:r>
        <w:t>onset</w:t>
      </w:r>
      <w:r w:rsidRPr="007E25FF">
        <w:t xml:space="preserve"> of ischaemic heart disease;</w:t>
      </w:r>
    </w:p>
    <w:p w:rsidR="003516B7" w:rsidRPr="007E25FF" w:rsidRDefault="00DE4981" w:rsidP="003516B7">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rsidR="003516B7" w:rsidRPr="007E25FF" w:rsidRDefault="003516B7" w:rsidP="00E11855">
      <w:pPr>
        <w:pStyle w:val="LV2"/>
      </w:pPr>
      <w:r w:rsidRPr="007E25FF">
        <w:t xml:space="preserve">using a combined oral contraceptive pill containing at least 30 micrograms of ethinyl oestradiol for at least the 21 days before the clinical </w:t>
      </w:r>
      <w:r>
        <w:t>onset</w:t>
      </w:r>
      <w:r w:rsidRPr="007E25FF">
        <w:t xml:space="preserve"> of ischaemic heart disease;</w:t>
      </w:r>
    </w:p>
    <w:p w:rsidR="003516B7" w:rsidRPr="007E25FF" w:rsidRDefault="003516B7" w:rsidP="00777C18">
      <w:pPr>
        <w:pStyle w:val="LV2"/>
        <w:keepNext/>
      </w:pPr>
      <w:r w:rsidRPr="007E25FF">
        <w:t xml:space="preserve">being treated with a drug, or a drug from a class of drugs, from Specified List </w:t>
      </w:r>
      <w:r w:rsidR="00DE4981">
        <w:t>1</w:t>
      </w:r>
      <w:r w:rsidRPr="007E25FF">
        <w:t xml:space="preserve"> of drugs, where that drug cannot be ceased or substituted, at the time of the clinical </w:t>
      </w:r>
      <w:r>
        <w:t>onset</w:t>
      </w:r>
      <w:r w:rsidRPr="007E25FF">
        <w:t xml:space="preserve"> of ischaemic heart disease;</w:t>
      </w:r>
    </w:p>
    <w:p w:rsidR="003516B7" w:rsidRPr="007E25FF" w:rsidRDefault="003516B7" w:rsidP="003516B7">
      <w:pPr>
        <w:pStyle w:val="NOTE"/>
      </w:pPr>
      <w:r w:rsidRPr="007E25FF">
        <w:t xml:space="preserve">Note: </w:t>
      </w:r>
      <w:r w:rsidRPr="007E25FF">
        <w:rPr>
          <w:b/>
          <w:i/>
        </w:rPr>
        <w:t xml:space="preserve">Specified List </w:t>
      </w:r>
      <w:r w:rsidR="00DE4981">
        <w:rPr>
          <w:b/>
          <w:i/>
        </w:rPr>
        <w:t>1</w:t>
      </w:r>
      <w:r w:rsidRPr="007E25FF">
        <w:rPr>
          <w:b/>
          <w:i/>
        </w:rPr>
        <w:t xml:space="preserve"> of drugs</w:t>
      </w:r>
      <w:r w:rsidRPr="007E25FF">
        <w:t xml:space="preserve"> is defined in the Schedule 1 - Dictionary.</w:t>
      </w:r>
    </w:p>
    <w:p w:rsidR="003516B7" w:rsidRPr="007E25FF" w:rsidRDefault="003516B7" w:rsidP="00E11855">
      <w:pPr>
        <w:pStyle w:val="LV2"/>
      </w:pPr>
      <w:r w:rsidRPr="007E25FF">
        <w:t xml:space="preserve">using a drug belonging to the non-steroidal anti-inflammatory class of drugs, excluding aspirin, paracetamol and topical non-steroidal anti-inflammatory drugs, for a continuous period of at least seven days before the clinical </w:t>
      </w:r>
      <w:r>
        <w:t>onset</w:t>
      </w:r>
      <w:r w:rsidRPr="007E25FF">
        <w:t xml:space="preserve"> of ischaemic heart disease, where the last dose of the drug within that period was taken within the seven days before the clinical </w:t>
      </w:r>
      <w:r>
        <w:t>onset</w:t>
      </w:r>
      <w:r w:rsidRPr="007E25FF">
        <w:t xml:space="preserve"> of ischaemic heart disease;</w:t>
      </w:r>
    </w:p>
    <w:p w:rsidR="003516B7" w:rsidRPr="007E25FF" w:rsidRDefault="003516B7" w:rsidP="00E11855">
      <w:pPr>
        <w:pStyle w:val="LV2"/>
      </w:pPr>
      <w:r w:rsidRPr="007E25FF">
        <w:lastRenderedPageBreak/>
        <w:t xml:space="preserve">having bilateral orchiectomy before the clinical </w:t>
      </w:r>
      <w:r>
        <w:t>onset</w:t>
      </w:r>
      <w:r w:rsidRPr="007E25FF">
        <w:t xml:space="preserve"> of ischaemic heart disease;</w:t>
      </w:r>
    </w:p>
    <w:p w:rsidR="003516B7" w:rsidRPr="00B80F6E" w:rsidRDefault="00712AE0" w:rsidP="00E11855">
      <w:pPr>
        <w:pStyle w:val="LV2"/>
        <w:rPr>
          <w:rStyle w:val="Strong"/>
          <w:b w:val="0"/>
          <w:bCs w:val="0"/>
        </w:rPr>
      </w:pPr>
      <w:r w:rsidRPr="00712AE0">
        <w:rPr>
          <w:rStyle w:val="Strong"/>
          <w:b w:val="0"/>
        </w:rPr>
        <w:t>having antiandrogen therapy with a gonadotrophin releasing hormone agonist (including goserelin and leuprorelin) for at least the seven</w:t>
      </w:r>
      <w:r w:rsidR="00AB73F2">
        <w:rPr>
          <w:rStyle w:val="Strong"/>
          <w:b w:val="0"/>
        </w:rPr>
        <w:t xml:space="preserve"> days before the clinical onset</w:t>
      </w:r>
      <w:r w:rsidRPr="00712AE0">
        <w:rPr>
          <w:rStyle w:val="Strong"/>
          <w:b w:val="0"/>
        </w:rPr>
        <w:t xml:space="preserve"> of ischaemic heart disease;</w:t>
      </w:r>
    </w:p>
    <w:p w:rsidR="003516B7" w:rsidRPr="007E25FF" w:rsidRDefault="003516B7" w:rsidP="00E11855">
      <w:pPr>
        <w:pStyle w:val="LV2"/>
      </w:pPr>
      <w:r w:rsidRPr="007E25FF">
        <w:t xml:space="preserve">having thrombosis of a coronary artery as a result of being in a hypercoagulable state as specified at the time of the clinical </w:t>
      </w:r>
      <w:r>
        <w:t>onset</w:t>
      </w:r>
      <w:r w:rsidRPr="007E25FF">
        <w:t xml:space="preserve"> of ischaemic heart disease;</w:t>
      </w:r>
    </w:p>
    <w:p w:rsidR="003516B7" w:rsidRPr="007E25FF" w:rsidRDefault="003516B7" w:rsidP="003516B7">
      <w:pPr>
        <w:pStyle w:val="NOTE"/>
      </w:pPr>
      <w:r w:rsidRPr="007E25FF">
        <w:t xml:space="preserve">Note: </w:t>
      </w:r>
      <w:r w:rsidRPr="007E25FF">
        <w:rPr>
          <w:b/>
          <w:i/>
        </w:rPr>
        <w:t>hypercoagulable state as specified</w:t>
      </w:r>
      <w:r w:rsidRPr="007E25FF">
        <w:t xml:space="preserve"> is defined in the Schedule 1 - Dictionary.</w:t>
      </w:r>
    </w:p>
    <w:p w:rsidR="00A435B3" w:rsidRDefault="00A435B3" w:rsidP="00E11855">
      <w:pPr>
        <w:pStyle w:val="LV2"/>
      </w:pPr>
      <w:r w:rsidRPr="00DE1BED">
        <w:t xml:space="preserve">inhaling </w:t>
      </w:r>
      <w:r>
        <w:t>ambient chronically polluted air</w:t>
      </w:r>
      <w:r w:rsidRPr="00DE1BED">
        <w:t xml:space="preserve"> </w:t>
      </w:r>
      <w:r>
        <w:t xml:space="preserve">as specified </w:t>
      </w:r>
      <w:r w:rsidRPr="00DE1BED">
        <w:t xml:space="preserve">for at least </w:t>
      </w:r>
      <w:r>
        <w:t>2 000 hours</w:t>
      </w:r>
      <w:r w:rsidRPr="00DE1BED">
        <w:t xml:space="preserve"> within the </w:t>
      </w:r>
      <w:r>
        <w:t>five years</w:t>
      </w:r>
      <w:r w:rsidRPr="00DE1BED">
        <w:t xml:space="preserve"> before the clinical </w:t>
      </w:r>
      <w:r>
        <w:t>onset of ischaemic heart disease;</w:t>
      </w:r>
    </w:p>
    <w:p w:rsidR="00A435B3" w:rsidRDefault="00A435B3" w:rsidP="00A435B3">
      <w:pPr>
        <w:pStyle w:val="NOTE"/>
      </w:pPr>
      <w:r w:rsidRPr="007E25FF">
        <w:t xml:space="preserve">Note: </w:t>
      </w:r>
      <w:r w:rsidRPr="008B0104">
        <w:rPr>
          <w:b/>
          <w:i/>
        </w:rPr>
        <w:t>ambient chronically polluted air as specified</w:t>
      </w:r>
      <w:r w:rsidRPr="007E25FF">
        <w:t xml:space="preserve"> is defined in the Schedule 1 - Dictionary.</w:t>
      </w:r>
    </w:p>
    <w:p w:rsidR="003516B7" w:rsidRPr="007E25FF" w:rsidRDefault="003516B7" w:rsidP="00E11855">
      <w:pPr>
        <w:pStyle w:val="LV2"/>
      </w:pPr>
      <w:r w:rsidRPr="007E25FF">
        <w:t xml:space="preserve">an inability to consume an average of at least 100 grams per day of vegetables or fruits, for at least the five years before the clinical </w:t>
      </w:r>
      <w:r>
        <w:t>onset</w:t>
      </w:r>
      <w:r w:rsidRPr="007E25FF">
        <w:t xml:space="preserve"> of ischaemic heart disease;</w:t>
      </w:r>
    </w:p>
    <w:p w:rsidR="003516B7" w:rsidRPr="007E25FF" w:rsidRDefault="008A2B54" w:rsidP="00E11855">
      <w:pPr>
        <w:pStyle w:val="LV2"/>
      </w:pPr>
      <w:r>
        <w:t xml:space="preserve">an </w:t>
      </w:r>
      <w:r w:rsidR="003516B7" w:rsidRPr="007E25FF">
        <w:t xml:space="preserve">inability to consume an average of at least 100 grams of fish per fortnight for at least the five years before the clinical </w:t>
      </w:r>
      <w:r w:rsidR="003516B7">
        <w:t>onset</w:t>
      </w:r>
      <w:r w:rsidR="003516B7" w:rsidRPr="007E25FF">
        <w:t xml:space="preserve"> of ischaemic heart disease;</w:t>
      </w:r>
    </w:p>
    <w:p w:rsidR="003516B7" w:rsidRPr="007E25FF" w:rsidRDefault="0061400F" w:rsidP="00E11855">
      <w:pPr>
        <w:pStyle w:val="LV2"/>
      </w:pPr>
      <w:r>
        <w:t xml:space="preserve">an inability to sleep for an average of at least five hours daily </w:t>
      </w:r>
      <w:r w:rsidR="003516B7" w:rsidRPr="007E25FF">
        <w:t xml:space="preserve">for at least the one year before the clinical </w:t>
      </w:r>
      <w:r w:rsidR="003516B7">
        <w:t>onset</w:t>
      </w:r>
      <w:r w:rsidR="003516B7" w:rsidRPr="007E25FF">
        <w:t xml:space="preserve"> of ischaemic heart disease;</w:t>
      </w:r>
    </w:p>
    <w:p w:rsidR="003516B7" w:rsidRPr="007E25FF" w:rsidRDefault="003516B7" w:rsidP="00E11855">
      <w:pPr>
        <w:pStyle w:val="LV2"/>
      </w:pPr>
      <w:r w:rsidRPr="007E25FF">
        <w:t xml:space="preserve">being infected with human immunodeficiency virus for at least five years before the clinical </w:t>
      </w:r>
      <w:r>
        <w:t>onset</w:t>
      </w:r>
      <w:r w:rsidRPr="007E25FF">
        <w:t xml:space="preserve"> of ischaemic heart disease;</w:t>
      </w:r>
    </w:p>
    <w:p w:rsidR="003516B7" w:rsidRPr="007E25FF" w:rsidRDefault="003516B7" w:rsidP="00E11855">
      <w:pPr>
        <w:pStyle w:val="LV2"/>
      </w:pPr>
      <w:r w:rsidRPr="007E25FF">
        <w:t xml:space="preserve">having periodontitis for at least the five years before the clinical </w:t>
      </w:r>
      <w:r>
        <w:t>onset</w:t>
      </w:r>
      <w:r w:rsidRPr="007E25FF">
        <w:t xml:space="preserve"> of ischaemic heart disease;</w:t>
      </w:r>
    </w:p>
    <w:p w:rsidR="003516B7" w:rsidRPr="007E25FF" w:rsidRDefault="003516B7" w:rsidP="00E11855">
      <w:pPr>
        <w:pStyle w:val="LV2"/>
      </w:pPr>
      <w:r w:rsidRPr="007E25FF">
        <w:t xml:space="preserve">having infective endocarditis or syphilis involving the coronary arteries at the time of </w:t>
      </w:r>
      <w:r w:rsidR="00EF663E">
        <w:t xml:space="preserve">the </w:t>
      </w:r>
      <w:r w:rsidRPr="007E25FF">
        <w:t xml:space="preserve">clinical </w:t>
      </w:r>
      <w:r>
        <w:t>onset</w:t>
      </w:r>
      <w:r w:rsidRPr="007E25FF">
        <w:t xml:space="preserve"> of ischaemic heart disease;</w:t>
      </w:r>
    </w:p>
    <w:p w:rsidR="003516B7" w:rsidRPr="007E25FF" w:rsidRDefault="003516B7" w:rsidP="00E11855">
      <w:pPr>
        <w:pStyle w:val="LV2"/>
      </w:pPr>
      <w:r w:rsidRPr="007E25FF">
        <w:rPr>
          <w:lang w:val="en-US"/>
        </w:rPr>
        <w:t xml:space="preserve">undergoing a procedure involving catheterisation of the affected coronary artery </w:t>
      </w:r>
      <w:r w:rsidR="005C2705">
        <w:rPr>
          <w:lang w:val="en-US"/>
        </w:rPr>
        <w:t>with</w:t>
      </w:r>
      <w:r w:rsidRPr="007E25FF">
        <w:rPr>
          <w:lang w:val="en-US"/>
        </w:rPr>
        <w:t xml:space="preserve">in the five years before the clinical </w:t>
      </w:r>
      <w:r>
        <w:rPr>
          <w:lang w:val="en-US"/>
        </w:rPr>
        <w:t>onset</w:t>
      </w:r>
      <w:r w:rsidRPr="007E25FF">
        <w:rPr>
          <w:lang w:val="en-US"/>
        </w:rPr>
        <w:t xml:space="preserve"> of ischaemic heart disease;</w:t>
      </w:r>
    </w:p>
    <w:p w:rsidR="003516B7" w:rsidRPr="007E25FF" w:rsidRDefault="003516B7" w:rsidP="00E11855">
      <w:pPr>
        <w:pStyle w:val="LV2"/>
      </w:pPr>
      <w:r w:rsidRPr="007E25FF">
        <w:rPr>
          <w:lang w:val="en-US"/>
        </w:rPr>
        <w:t xml:space="preserve">having a specified autoimmune collagen vascular disease at the time of the clinical </w:t>
      </w:r>
      <w:r>
        <w:rPr>
          <w:lang w:val="en-US"/>
        </w:rPr>
        <w:t>onset</w:t>
      </w:r>
      <w:r w:rsidRPr="007E25FF">
        <w:rPr>
          <w:lang w:val="en-US"/>
        </w:rPr>
        <w:t xml:space="preserve"> of ischaemic heart disease;</w:t>
      </w:r>
    </w:p>
    <w:p w:rsidR="003516B7" w:rsidRPr="007E25FF" w:rsidRDefault="003516B7" w:rsidP="003516B7">
      <w:pPr>
        <w:pStyle w:val="NOTE"/>
      </w:pPr>
      <w:r w:rsidRPr="007E25FF">
        <w:t xml:space="preserve">Note: </w:t>
      </w:r>
      <w:r w:rsidRPr="007E25FF">
        <w:rPr>
          <w:b/>
          <w:i/>
        </w:rPr>
        <w:t>specified autoimmune collagen vascular disease</w:t>
      </w:r>
      <w:r w:rsidRPr="007E25FF">
        <w:t xml:space="preserve"> is defined in the Schedule 1 - Dictionary.</w:t>
      </w:r>
    </w:p>
    <w:p w:rsidR="003516B7" w:rsidRPr="007E25FF" w:rsidRDefault="00D05AD5" w:rsidP="00E11855">
      <w:pPr>
        <w:pStyle w:val="LV2"/>
      </w:pPr>
      <w:r>
        <w:t>f</w:t>
      </w:r>
      <w:r w:rsidR="003516B7" w:rsidRPr="007E25FF">
        <w:t>or angina, acute myocardial infarction or sudden death from ischaemic heart disease only</w:t>
      </w:r>
      <w:r w:rsidR="000B3FE8">
        <w:t>:</w:t>
      </w:r>
      <w:r w:rsidR="003516B7" w:rsidRPr="007E25FF">
        <w:t xml:space="preserve"> </w:t>
      </w:r>
    </w:p>
    <w:p w:rsidR="003516B7" w:rsidRPr="007E25FF" w:rsidRDefault="003516B7" w:rsidP="00777C18">
      <w:pPr>
        <w:pStyle w:val="LV3"/>
      </w:pPr>
      <w:r w:rsidRPr="007E25FF">
        <w:t xml:space="preserve">undertaking physical activity of six METs or more within the </w:t>
      </w:r>
      <w:r w:rsidR="00712AE0">
        <w:t>12</w:t>
      </w:r>
      <w:r w:rsidRPr="007E25FF">
        <w:t xml:space="preserve"> hours before the clinical </w:t>
      </w:r>
      <w:r>
        <w:t>onset</w:t>
      </w:r>
      <w:r w:rsidRPr="007E25FF">
        <w:t xml:space="preserve"> of ischaemic heart disease;</w:t>
      </w:r>
    </w:p>
    <w:p w:rsidR="003516B7" w:rsidRPr="007E25FF" w:rsidRDefault="003516B7" w:rsidP="00777C18">
      <w:pPr>
        <w:pStyle w:val="LV3"/>
      </w:pPr>
      <w:r w:rsidRPr="007E25FF">
        <w:lastRenderedPageBreak/>
        <w:t xml:space="preserve">experiencing a category 1A stressor within the </w:t>
      </w:r>
      <w:r w:rsidR="00712AE0">
        <w:t>12</w:t>
      </w:r>
      <w:r w:rsidRPr="007E25FF">
        <w:t xml:space="preserve"> hours before the clinical </w:t>
      </w:r>
      <w:r>
        <w:t>onset</w:t>
      </w:r>
      <w:r w:rsidRPr="007E25FF">
        <w:t xml:space="preserve"> of ischaemic heart disease; </w:t>
      </w:r>
    </w:p>
    <w:p w:rsidR="003516B7" w:rsidRPr="007E25FF" w:rsidRDefault="003516B7" w:rsidP="00777C18">
      <w:pPr>
        <w:pStyle w:val="LV3"/>
      </w:pPr>
      <w:r w:rsidRPr="007E25FF">
        <w:t xml:space="preserve">experiencing a category 1B stressor within the </w:t>
      </w:r>
      <w:r w:rsidR="00712AE0">
        <w:t>12</w:t>
      </w:r>
      <w:r w:rsidRPr="007E25FF">
        <w:t xml:space="preserve"> hours before the clinical </w:t>
      </w:r>
      <w:r>
        <w:t>onset</w:t>
      </w:r>
      <w:r w:rsidRPr="007E25FF">
        <w:t xml:space="preserve"> of ischaemic heart disease; </w:t>
      </w:r>
    </w:p>
    <w:p w:rsidR="003516B7" w:rsidRPr="007E25FF" w:rsidRDefault="003516B7" w:rsidP="00777C18">
      <w:pPr>
        <w:pStyle w:val="LV3"/>
      </w:pPr>
      <w:r w:rsidRPr="007E25FF">
        <w:t>experiencing an acute, severe</w:t>
      </w:r>
      <w:r w:rsidR="00EF663E">
        <w:t>,</w:t>
      </w:r>
      <w:r w:rsidRPr="007E25FF">
        <w:t xml:space="preserve"> emotional stressor within the </w:t>
      </w:r>
      <w:r w:rsidR="00712AE0">
        <w:t>12</w:t>
      </w:r>
      <w:r w:rsidRPr="007E25FF">
        <w:t xml:space="preserve"> hours before the clinical </w:t>
      </w:r>
      <w:r>
        <w:t>onset</w:t>
      </w:r>
      <w:r w:rsidRPr="007E25FF">
        <w:t xml:space="preserve"> of ischaemic heart disease;</w:t>
      </w:r>
    </w:p>
    <w:p w:rsidR="003516B7" w:rsidRPr="007E25FF" w:rsidRDefault="003516B7" w:rsidP="00777C18">
      <w:pPr>
        <w:pStyle w:val="LV3"/>
      </w:pPr>
      <w:r w:rsidRPr="007E25FF">
        <w:t xml:space="preserve">experiencing the death of a significant other within the six months before the clinical </w:t>
      </w:r>
      <w:r>
        <w:t>onset</w:t>
      </w:r>
      <w:r w:rsidRPr="007E25FF">
        <w:t xml:space="preserve"> of ischaemic heart disease;</w:t>
      </w:r>
    </w:p>
    <w:p w:rsidR="003516B7" w:rsidRPr="007E25FF" w:rsidRDefault="003516B7" w:rsidP="00777C18">
      <w:pPr>
        <w:pStyle w:val="LV3"/>
      </w:pPr>
      <w:r w:rsidRPr="007E25FF">
        <w:t xml:space="preserve">using a drug from Specified List </w:t>
      </w:r>
      <w:r w:rsidR="00DE4981">
        <w:t>2</w:t>
      </w:r>
      <w:r w:rsidRPr="007E25FF">
        <w:t xml:space="preserve"> of drugs </w:t>
      </w:r>
      <w:r w:rsidR="005C2705">
        <w:t>with</w:t>
      </w:r>
      <w:r w:rsidRPr="007E25FF">
        <w:t xml:space="preserve">in the 24 hours before the clinical </w:t>
      </w:r>
      <w:r>
        <w:t>onset</w:t>
      </w:r>
      <w:r w:rsidRPr="007E25FF">
        <w:t xml:space="preserve"> of ischaemic heart disease;</w:t>
      </w:r>
    </w:p>
    <w:p w:rsidR="003516B7" w:rsidRPr="007E25FF" w:rsidRDefault="003516B7" w:rsidP="00777C18">
      <w:pPr>
        <w:pStyle w:val="LV3"/>
      </w:pPr>
      <w:r w:rsidRPr="007E25FF">
        <w:t xml:space="preserve">having an episode of acute cholinergic poisoning from exposure to an organophosphorus ester within the seven days before the clinical </w:t>
      </w:r>
      <w:r>
        <w:t>onset</w:t>
      </w:r>
      <w:r w:rsidRPr="007E25FF">
        <w:t xml:space="preserve"> of ischaemic heart disease;</w:t>
      </w:r>
    </w:p>
    <w:p w:rsidR="003516B7" w:rsidRPr="007E25FF" w:rsidRDefault="003516B7" w:rsidP="00777C18">
      <w:pPr>
        <w:pStyle w:val="LV3"/>
      </w:pPr>
      <w:r w:rsidRPr="007E25FF">
        <w:t xml:space="preserve">being exposed to: </w:t>
      </w:r>
    </w:p>
    <w:p w:rsidR="003516B7" w:rsidRPr="007E25FF" w:rsidRDefault="003516B7" w:rsidP="003516B7">
      <w:pPr>
        <w:pStyle w:val="LV4"/>
        <w:numPr>
          <w:ilvl w:val="3"/>
          <w:numId w:val="4"/>
        </w:numPr>
        <w:spacing w:before="0" w:after="60"/>
        <w:ind w:left="2693"/>
      </w:pPr>
      <w:r w:rsidRPr="007E25FF">
        <w:t xml:space="preserve">an environment of extreme heat during a heatwave; or </w:t>
      </w:r>
    </w:p>
    <w:p w:rsidR="003516B7" w:rsidRPr="007E25FF" w:rsidRDefault="003516B7" w:rsidP="003516B7">
      <w:pPr>
        <w:pStyle w:val="LV4"/>
        <w:numPr>
          <w:ilvl w:val="3"/>
          <w:numId w:val="4"/>
        </w:numPr>
        <w:spacing w:before="0" w:after="60"/>
        <w:ind w:left="2693"/>
      </w:pPr>
      <w:r w:rsidRPr="007E25FF">
        <w:t>an environment of extreme cold during a cold snap; or</w:t>
      </w:r>
    </w:p>
    <w:p w:rsidR="003516B7" w:rsidRPr="007E25FF" w:rsidRDefault="003516B7" w:rsidP="003516B7">
      <w:pPr>
        <w:pStyle w:val="LV4"/>
        <w:numPr>
          <w:ilvl w:val="3"/>
          <w:numId w:val="4"/>
        </w:numPr>
        <w:spacing w:before="0" w:after="60"/>
        <w:ind w:left="2693"/>
      </w:pPr>
      <w:r w:rsidRPr="007E25FF">
        <w:t>an abrupt alteration of temperature by ten degrees Celsius or more, to extreme heat or to extreme cold;</w:t>
      </w:r>
    </w:p>
    <w:p w:rsidR="003516B7" w:rsidRPr="007E25FF" w:rsidRDefault="003516B7" w:rsidP="003516B7">
      <w:pPr>
        <w:ind w:left="2127"/>
        <w:rPr>
          <w:sz w:val="24"/>
          <w:szCs w:val="24"/>
        </w:rPr>
      </w:pPr>
      <w:r w:rsidRPr="007E25FF">
        <w:rPr>
          <w:sz w:val="24"/>
          <w:szCs w:val="24"/>
        </w:rPr>
        <w:t xml:space="preserve">for a period of at least six hours within the seven days before the clinical </w:t>
      </w:r>
      <w:r>
        <w:rPr>
          <w:sz w:val="24"/>
          <w:szCs w:val="24"/>
        </w:rPr>
        <w:t>onset</w:t>
      </w:r>
      <w:r w:rsidRPr="007E25FF">
        <w:rPr>
          <w:sz w:val="24"/>
          <w:szCs w:val="24"/>
        </w:rPr>
        <w:t xml:space="preserve"> of ischaemic heart disease;</w:t>
      </w:r>
    </w:p>
    <w:p w:rsidR="003516B7" w:rsidRPr="007E25FF" w:rsidRDefault="003516B7" w:rsidP="00777C18">
      <w:pPr>
        <w:pStyle w:val="LV3"/>
      </w:pPr>
      <w:r w:rsidRPr="007E25FF">
        <w:t xml:space="preserve">inhaling ambient highly polluted air as specified for at least two hours within the seven days before the clinical </w:t>
      </w:r>
      <w:r>
        <w:t>onset</w:t>
      </w:r>
      <w:r w:rsidRPr="007E25FF">
        <w:t xml:space="preserve"> of ischaemic heart disease;</w:t>
      </w:r>
      <w:r>
        <w:t xml:space="preserve"> </w:t>
      </w:r>
    </w:p>
    <w:p w:rsidR="003516B7" w:rsidRPr="007E25FF" w:rsidRDefault="003516B7" w:rsidP="00777C18">
      <w:pPr>
        <w:pStyle w:val="LV3"/>
      </w:pPr>
      <w:r w:rsidRPr="007E25FF">
        <w:t xml:space="preserve">being envenomated by a snake, scorpion, wasp, bee, hornet, spider, fish or jellyfish </w:t>
      </w:r>
      <w:r w:rsidR="005C2705">
        <w:t>with</w:t>
      </w:r>
      <w:r w:rsidRPr="007E25FF">
        <w:t xml:space="preserve">in the 24 hours before the clinical </w:t>
      </w:r>
      <w:r>
        <w:t>onset</w:t>
      </w:r>
      <w:r w:rsidRPr="007E25FF">
        <w:t xml:space="preserve"> of ischaemic heart disease;</w:t>
      </w:r>
    </w:p>
    <w:p w:rsidR="003516B7" w:rsidRPr="007E25FF" w:rsidRDefault="003516B7" w:rsidP="00777C18">
      <w:pPr>
        <w:pStyle w:val="LV3"/>
      </w:pPr>
      <w:r w:rsidRPr="007E25FF">
        <w:t xml:space="preserve">having an acute hypersensitivity reaction involving the coronary arteries as a result of being exposed to a drug, food or environmental agent from the specified list </w:t>
      </w:r>
      <w:r w:rsidR="005C2705">
        <w:t>with</w:t>
      </w:r>
      <w:r w:rsidRPr="007E25FF">
        <w:t xml:space="preserve">in the 12 hours before the clinical </w:t>
      </w:r>
      <w:r>
        <w:t>onset</w:t>
      </w:r>
      <w:r w:rsidRPr="007E25FF">
        <w:t xml:space="preserve"> of ischaemic heart disease;</w:t>
      </w:r>
    </w:p>
    <w:p w:rsidR="003516B7" w:rsidRPr="007E25FF" w:rsidRDefault="003516B7" w:rsidP="00777C18">
      <w:pPr>
        <w:pStyle w:val="LV3"/>
      </w:pPr>
      <w:r w:rsidRPr="007E25FF">
        <w:t xml:space="preserve">having influenza or a lower respiratory tract infection </w:t>
      </w:r>
      <w:r w:rsidR="005C2705">
        <w:t>with</w:t>
      </w:r>
      <w:r w:rsidRPr="007E25FF">
        <w:t xml:space="preserve">in the 30 days before the clinical </w:t>
      </w:r>
      <w:r>
        <w:t>onset</w:t>
      </w:r>
      <w:r w:rsidRPr="007E25FF">
        <w:t xml:space="preserve"> of ischaemic heart disease;</w:t>
      </w:r>
      <w:r w:rsidR="00DE4981">
        <w:t xml:space="preserve"> or</w:t>
      </w:r>
    </w:p>
    <w:p w:rsidR="003516B7" w:rsidRPr="007E25FF" w:rsidRDefault="003516B7" w:rsidP="00777C18">
      <w:pPr>
        <w:pStyle w:val="LV3"/>
      </w:pPr>
      <w:r w:rsidRPr="007E25FF">
        <w:t xml:space="preserve">being pregnant within the six weeks before the clinical </w:t>
      </w:r>
      <w:r>
        <w:t>onset</w:t>
      </w:r>
      <w:r w:rsidRPr="007E25FF">
        <w:t xml:space="preserve"> of ischaemic heart disease;</w:t>
      </w:r>
    </w:p>
    <w:p w:rsidR="003516B7" w:rsidRPr="007E25FF" w:rsidRDefault="003516B7" w:rsidP="003516B7">
      <w:pPr>
        <w:pStyle w:val="NOTE"/>
      </w:pPr>
      <w:r w:rsidRPr="007E25FF">
        <w:t xml:space="preserve">Note: </w:t>
      </w:r>
      <w:r w:rsidRPr="007E25FF">
        <w:rPr>
          <w:b/>
          <w:i/>
        </w:rPr>
        <w:t>acute cholinergic poisoning</w:t>
      </w:r>
      <w:r w:rsidR="00EF663E">
        <w:t>;</w:t>
      </w:r>
      <w:r w:rsidRPr="007E25FF">
        <w:t xml:space="preserve"> </w:t>
      </w:r>
      <w:r w:rsidRPr="007E25FF">
        <w:rPr>
          <w:b/>
          <w:i/>
        </w:rPr>
        <w:t>acute</w:t>
      </w:r>
      <w:r w:rsidR="00777C18">
        <w:rPr>
          <w:b/>
          <w:i/>
        </w:rPr>
        <w:t>,</w:t>
      </w:r>
      <w:r w:rsidRPr="007E25FF">
        <w:rPr>
          <w:b/>
          <w:i/>
        </w:rPr>
        <w:t xml:space="preserve"> severe</w:t>
      </w:r>
      <w:r w:rsidR="00777C18">
        <w:rPr>
          <w:b/>
          <w:i/>
        </w:rPr>
        <w:t>,</w:t>
      </w:r>
      <w:r w:rsidRPr="007E25FF">
        <w:rPr>
          <w:b/>
          <w:i/>
        </w:rPr>
        <w:t xml:space="preserve"> emotional stressor</w:t>
      </w:r>
      <w:r w:rsidR="00EF663E">
        <w:t>;</w:t>
      </w:r>
      <w:r w:rsidRPr="007E25FF">
        <w:t xml:space="preserve"> </w:t>
      </w:r>
      <w:r w:rsidRPr="007E25FF">
        <w:rPr>
          <w:b/>
          <w:i/>
        </w:rPr>
        <w:t>ambient highly polluted air as specified</w:t>
      </w:r>
      <w:r w:rsidR="00EF663E">
        <w:t>;</w:t>
      </w:r>
      <w:r w:rsidRPr="007E25FF">
        <w:t xml:space="preserve"> </w:t>
      </w:r>
      <w:r w:rsidRPr="007E25FF">
        <w:rPr>
          <w:b/>
          <w:i/>
        </w:rPr>
        <w:t>category 1A stressor</w:t>
      </w:r>
      <w:r w:rsidR="00EF663E">
        <w:t>;</w:t>
      </w:r>
      <w:r w:rsidRPr="007E25FF">
        <w:t xml:space="preserve"> </w:t>
      </w:r>
      <w:r w:rsidRPr="007E25FF">
        <w:rPr>
          <w:b/>
          <w:i/>
        </w:rPr>
        <w:t>category 1B stressor</w:t>
      </w:r>
      <w:r w:rsidR="00EF663E">
        <w:t>;</w:t>
      </w:r>
      <w:r w:rsidRPr="007E25FF">
        <w:t xml:space="preserve"> </w:t>
      </w:r>
      <w:r w:rsidRPr="007E25FF">
        <w:rPr>
          <w:b/>
          <w:i/>
        </w:rPr>
        <w:t>cold snap</w:t>
      </w:r>
      <w:r w:rsidR="00EF663E">
        <w:t>;</w:t>
      </w:r>
      <w:r w:rsidRPr="007E25FF">
        <w:t xml:space="preserve"> </w:t>
      </w:r>
      <w:r w:rsidRPr="007E25FF">
        <w:rPr>
          <w:b/>
          <w:i/>
        </w:rPr>
        <w:t>drug</w:t>
      </w:r>
      <w:r w:rsidR="00777C18">
        <w:rPr>
          <w:b/>
          <w:i/>
        </w:rPr>
        <w:t>,</w:t>
      </w:r>
      <w:r w:rsidRPr="007E25FF">
        <w:rPr>
          <w:b/>
          <w:i/>
        </w:rPr>
        <w:t xml:space="preserve"> food or environmental agent from the specified list</w:t>
      </w:r>
      <w:r w:rsidR="00EF663E">
        <w:t>;</w:t>
      </w:r>
      <w:r w:rsidRPr="007E25FF">
        <w:t xml:space="preserve"> </w:t>
      </w:r>
      <w:r w:rsidRPr="007E25FF">
        <w:rPr>
          <w:b/>
          <w:i/>
        </w:rPr>
        <w:t>extreme cold</w:t>
      </w:r>
      <w:r w:rsidR="00EF663E">
        <w:t>;</w:t>
      </w:r>
      <w:r w:rsidRPr="007E25FF">
        <w:t xml:space="preserve"> </w:t>
      </w:r>
      <w:r w:rsidRPr="007E25FF">
        <w:rPr>
          <w:b/>
          <w:i/>
        </w:rPr>
        <w:t>extreme heat</w:t>
      </w:r>
      <w:r w:rsidR="00EF663E">
        <w:t>;</w:t>
      </w:r>
      <w:r w:rsidRPr="007E25FF">
        <w:t xml:space="preserve"> </w:t>
      </w:r>
      <w:r w:rsidRPr="007E25FF">
        <w:rPr>
          <w:b/>
          <w:i/>
        </w:rPr>
        <w:t>heatwave</w:t>
      </w:r>
      <w:r w:rsidR="00EF663E">
        <w:t>;</w:t>
      </w:r>
      <w:r w:rsidRPr="007E25FF">
        <w:t xml:space="preserve"> </w:t>
      </w:r>
      <w:r w:rsidRPr="007E25FF">
        <w:rPr>
          <w:b/>
          <w:i/>
        </w:rPr>
        <w:t>organophosphorus ester</w:t>
      </w:r>
      <w:r w:rsidR="00EF663E">
        <w:t>;</w:t>
      </w:r>
      <w:r w:rsidRPr="007E25FF">
        <w:rPr>
          <w:b/>
          <w:i/>
        </w:rPr>
        <w:t xml:space="preserve"> MET</w:t>
      </w:r>
      <w:r w:rsidR="00EF663E">
        <w:t>;</w:t>
      </w:r>
      <w:r w:rsidRPr="007E25FF">
        <w:t xml:space="preserve"> </w:t>
      </w:r>
      <w:r w:rsidRPr="007E25FF">
        <w:rPr>
          <w:b/>
          <w:i/>
        </w:rPr>
        <w:t>significant other</w:t>
      </w:r>
      <w:r w:rsidR="00DB2474">
        <w:t xml:space="preserve"> and </w:t>
      </w:r>
      <w:r w:rsidRPr="007E25FF">
        <w:rPr>
          <w:b/>
          <w:i/>
        </w:rPr>
        <w:t xml:space="preserve">Specified List </w:t>
      </w:r>
      <w:r w:rsidR="00DE4981">
        <w:rPr>
          <w:b/>
          <w:i/>
        </w:rPr>
        <w:t>2</w:t>
      </w:r>
      <w:r w:rsidRPr="007E25FF">
        <w:rPr>
          <w:b/>
          <w:i/>
        </w:rPr>
        <w:t xml:space="preserve"> of drugs</w:t>
      </w:r>
      <w:r w:rsidRPr="007E25FF">
        <w:t xml:space="preserve"> are defined in the Schedule 1 - Dictionary.</w:t>
      </w:r>
      <w:r w:rsidRPr="007E25FF">
        <w:tab/>
      </w:r>
    </w:p>
    <w:p w:rsidR="003516B7" w:rsidRPr="007E25FF" w:rsidRDefault="003516B7" w:rsidP="00E11855">
      <w:pPr>
        <w:pStyle w:val="LV2"/>
      </w:pPr>
      <w:r w:rsidRPr="007E25FF">
        <w:rPr>
          <w:lang w:val="en-US"/>
        </w:rPr>
        <w:t xml:space="preserve">having hypertension before the clinical </w:t>
      </w:r>
      <w:r>
        <w:rPr>
          <w:lang w:val="en-US"/>
        </w:rPr>
        <w:t>worsening</w:t>
      </w:r>
      <w:r w:rsidRPr="007E25FF">
        <w:rPr>
          <w:lang w:val="en-US"/>
        </w:rPr>
        <w:t xml:space="preserve"> of ischaemic heart disease;</w:t>
      </w:r>
    </w:p>
    <w:p w:rsidR="003516B7" w:rsidRPr="007E25FF" w:rsidRDefault="003516B7" w:rsidP="00E11855">
      <w:pPr>
        <w:pStyle w:val="LV2"/>
      </w:pPr>
      <w:r w:rsidRPr="007E25FF">
        <w:t xml:space="preserve">having diabetes mellitus before the clinical </w:t>
      </w:r>
      <w:r>
        <w:t>worsening</w:t>
      </w:r>
      <w:r w:rsidRPr="007E25FF">
        <w:t xml:space="preserve"> of ischaemic heart disease;</w:t>
      </w:r>
    </w:p>
    <w:p w:rsidR="003516B7" w:rsidRPr="007E25FF" w:rsidRDefault="003516B7" w:rsidP="00777C18">
      <w:pPr>
        <w:pStyle w:val="LV2"/>
        <w:keepNext/>
      </w:pPr>
      <w:r w:rsidRPr="007E25FF">
        <w:lastRenderedPageBreak/>
        <w:t xml:space="preserve">being obese for at least five years within the 15 years before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being obese</w:t>
      </w:r>
      <w:r w:rsidRPr="007E25FF">
        <w:t xml:space="preserve"> is defined in the Schedule 1 - Dictionary.</w:t>
      </w:r>
      <w:r w:rsidRPr="007E25FF">
        <w:tab/>
        <w:t xml:space="preserve"> </w:t>
      </w:r>
    </w:p>
    <w:p w:rsidR="003516B7" w:rsidRPr="007E25FF" w:rsidRDefault="003516B7" w:rsidP="00E11855">
      <w:pPr>
        <w:pStyle w:val="LV2"/>
      </w:pPr>
      <w:r w:rsidRPr="007E25FF">
        <w:t xml:space="preserve">having dyslipidaemia before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dyslipidaemia</w:t>
      </w:r>
      <w:r w:rsidRPr="007E25FF">
        <w:t xml:space="preserve"> is defined in the Schedule 1 - Dictionary.</w:t>
      </w:r>
      <w:r w:rsidRPr="007E25FF">
        <w:tab/>
      </w:r>
    </w:p>
    <w:p w:rsidR="003516B7" w:rsidRPr="007E25FF" w:rsidRDefault="003516B7" w:rsidP="00E11855">
      <w:pPr>
        <w:pStyle w:val="LV2"/>
      </w:pPr>
      <w:r w:rsidRPr="007E25FF">
        <w:t xml:space="preserve">where smoking has not ceased prior to the clinical </w:t>
      </w:r>
      <w:r>
        <w:t>worsening</w:t>
      </w:r>
      <w:r w:rsidRPr="007E25FF">
        <w:t xml:space="preserve"> of ischaemic heart disease:</w:t>
      </w:r>
    </w:p>
    <w:p w:rsidR="003516B7" w:rsidRPr="007E25FF" w:rsidRDefault="003516B7" w:rsidP="00777C18">
      <w:pPr>
        <w:pStyle w:val="LV3"/>
      </w:pPr>
      <w:r w:rsidRPr="007E25FF">
        <w:t xml:space="preserve">smoking an average of at least three cigarettes per day, or the equivalent thereof in other tobacco products, for at least the one year before the clinical </w:t>
      </w:r>
      <w:r>
        <w:t>worsening</w:t>
      </w:r>
      <w:r w:rsidRPr="007E25FF">
        <w:t xml:space="preserve"> of ischaemic heart disease; or</w:t>
      </w:r>
    </w:p>
    <w:p w:rsidR="003516B7" w:rsidRPr="007E25FF" w:rsidRDefault="003516B7" w:rsidP="00777C18">
      <w:pPr>
        <w:pStyle w:val="LV3"/>
      </w:pPr>
      <w:r w:rsidRPr="007E25FF">
        <w:t xml:space="preserve">smoking at least one half pack-year of cigarettes, or the equivalent thereof in other tobacco products, before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cigarettes per day, or the equivalent thereof in other tobacco products</w:t>
      </w:r>
      <w:r w:rsidRPr="007E25FF">
        <w:t xml:space="preserve"> and </w:t>
      </w:r>
      <w:r w:rsidRPr="007E25FF">
        <w:rPr>
          <w:b/>
          <w:i/>
        </w:rPr>
        <w:t>pack-year of cigarettes, or the equivalent thereof in other tobacco products</w:t>
      </w:r>
      <w:r w:rsidRPr="007E25FF">
        <w:t xml:space="preserve"> are defined in the Schedule 1 - Dictionary.</w:t>
      </w:r>
      <w:r w:rsidRPr="007E25FF">
        <w:tab/>
      </w:r>
    </w:p>
    <w:p w:rsidR="003516B7" w:rsidRPr="007E25FF" w:rsidRDefault="003516B7" w:rsidP="00E11855">
      <w:pPr>
        <w:pStyle w:val="LV2"/>
      </w:pPr>
      <w:r w:rsidRPr="007E25FF">
        <w:t xml:space="preserve">where smoking has ceased prior to the clinical </w:t>
      </w:r>
      <w:r>
        <w:t>worsening</w:t>
      </w:r>
      <w:r w:rsidRPr="007E25FF">
        <w:t xml:space="preserve"> of ischaemic heart disease:</w:t>
      </w:r>
    </w:p>
    <w:p w:rsidR="003516B7" w:rsidRPr="007E25FF" w:rsidRDefault="003516B7" w:rsidP="00777C18">
      <w:pPr>
        <w:pStyle w:val="LV3"/>
      </w:pPr>
      <w:r w:rsidRPr="007E25FF">
        <w:t xml:space="preserve">smoking at least one half pack-year but less than five pack-years of cigarettes, or the equivalent thereof in other tobacco products, before the clinical </w:t>
      </w:r>
      <w:r>
        <w:t>worsening</w:t>
      </w:r>
      <w:r w:rsidRPr="007E25FF">
        <w:t xml:space="preserve"> of ischaemic heart disease, and the clinical </w:t>
      </w:r>
      <w:r>
        <w:t>worsening</w:t>
      </w:r>
      <w:r w:rsidRPr="007E25FF">
        <w:t xml:space="preserve"> of ischaemic heart disease has occurred within five years of smoking cessation; </w:t>
      </w:r>
    </w:p>
    <w:p w:rsidR="003516B7" w:rsidRPr="007E25FF" w:rsidRDefault="003516B7" w:rsidP="00777C18">
      <w:pPr>
        <w:pStyle w:val="LV3"/>
      </w:pPr>
      <w:r w:rsidRPr="007E25FF">
        <w:t xml:space="preserve">smoking at least five pack-years but less than 20 pack-years of cigarettes, or the equivalent thereof in other tobacco products, before the clinical </w:t>
      </w:r>
      <w:r>
        <w:t>worsening</w:t>
      </w:r>
      <w:r w:rsidRPr="007E25FF">
        <w:t xml:space="preserve"> of ischaemic heart disease, and the clinical </w:t>
      </w:r>
      <w:r>
        <w:t>worsening</w:t>
      </w:r>
      <w:r w:rsidRPr="007E25FF">
        <w:t xml:space="preserve"> of ischaemic heart disease has occurred within 20 years of smoking cessation; or</w:t>
      </w:r>
    </w:p>
    <w:p w:rsidR="003516B7" w:rsidRPr="007E25FF" w:rsidRDefault="003516B7" w:rsidP="00777C18">
      <w:pPr>
        <w:pStyle w:val="LV3"/>
      </w:pPr>
      <w:r w:rsidRPr="007E25FF">
        <w:t xml:space="preserve">smoking at least 20 pack-years of cigarettes, or the equivalent thereof in other tobacco products, before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pack-year of cigarettes, or the equivalent thereof in other tobacco products</w:t>
      </w:r>
      <w:r w:rsidRPr="007E25FF">
        <w:t xml:space="preserve"> </w:t>
      </w:r>
      <w:r w:rsidR="00B80F6E">
        <w:t>is</w:t>
      </w:r>
      <w:r w:rsidRPr="007E25FF">
        <w:t xml:space="preserve"> defined in the Schedule 1 - Dictionary.</w:t>
      </w:r>
      <w:r w:rsidRPr="007E25FF">
        <w:tab/>
      </w:r>
    </w:p>
    <w:p w:rsidR="003516B7" w:rsidRPr="007E25FF" w:rsidRDefault="003516B7" w:rsidP="00EF663E">
      <w:pPr>
        <w:pStyle w:val="LV2"/>
      </w:pPr>
      <w:r w:rsidRPr="007E25FF">
        <w:t>where exposure to second-hand smoke has not ceased</w:t>
      </w:r>
      <w:r w:rsidR="00EF663E">
        <w:t xml:space="preserve">, </w:t>
      </w:r>
      <w:r w:rsidRPr="007E25FF">
        <w:t>being exposed to second-hand smoke for at least 1</w:t>
      </w:r>
      <w:r w:rsidR="00E11855">
        <w:t> </w:t>
      </w:r>
      <w:r w:rsidRPr="007E25FF">
        <w:t xml:space="preserve">000 hours before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being exposed to second-hand smoke</w:t>
      </w:r>
      <w:r w:rsidRPr="007E25FF">
        <w:t xml:space="preserve"> is defined in the Schedule 1 - Dictionary.</w:t>
      </w:r>
    </w:p>
    <w:p w:rsidR="003516B7" w:rsidRPr="007E25FF" w:rsidRDefault="003516B7" w:rsidP="00E11855">
      <w:pPr>
        <w:pStyle w:val="LV2"/>
      </w:pPr>
      <w:r w:rsidRPr="007E25FF">
        <w:t>where exposure to second-hand smoke has ceased</w:t>
      </w:r>
      <w:r w:rsidR="00EF663E">
        <w:t>:</w:t>
      </w:r>
      <w:r w:rsidRPr="007E25FF">
        <w:t xml:space="preserve"> </w:t>
      </w:r>
    </w:p>
    <w:p w:rsidR="003516B7" w:rsidRPr="007E25FF" w:rsidRDefault="003516B7" w:rsidP="00777C18">
      <w:pPr>
        <w:pStyle w:val="LV3"/>
      </w:pPr>
      <w:r w:rsidRPr="007E25FF">
        <w:t>being exposed to second-hand smoke for at least 1</w:t>
      </w:r>
      <w:r w:rsidR="00E11855">
        <w:t> </w:t>
      </w:r>
      <w:r w:rsidRPr="007E25FF">
        <w:t>000 hours but less than 5</w:t>
      </w:r>
      <w:r w:rsidR="00E11855">
        <w:t> </w:t>
      </w:r>
      <w:r w:rsidRPr="007E25FF">
        <w:t xml:space="preserve">000 hours before the clinical </w:t>
      </w:r>
      <w:r>
        <w:t>worsening</w:t>
      </w:r>
      <w:r w:rsidRPr="007E25FF">
        <w:t xml:space="preserve"> of ischaemic heart disease, and the clinical </w:t>
      </w:r>
      <w:r>
        <w:t>worsening</w:t>
      </w:r>
      <w:r w:rsidRPr="007E25FF">
        <w:t xml:space="preserve"> of ischaemic heart </w:t>
      </w:r>
      <w:r w:rsidRPr="007E25FF">
        <w:lastRenderedPageBreak/>
        <w:t>disease has occurred within five years of the last exposure to second-hand smoke; or</w:t>
      </w:r>
    </w:p>
    <w:p w:rsidR="003516B7" w:rsidRPr="007E25FF" w:rsidRDefault="003516B7" w:rsidP="00777C18">
      <w:pPr>
        <w:pStyle w:val="LV3"/>
      </w:pPr>
      <w:r w:rsidRPr="007E25FF">
        <w:t>being exposed to second-hand smoke for at least 5</w:t>
      </w:r>
      <w:r w:rsidR="00E11855">
        <w:t> </w:t>
      </w:r>
      <w:r w:rsidRPr="007E25FF">
        <w:t xml:space="preserve">000 hours before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being exposed to second-hand smoke</w:t>
      </w:r>
      <w:r w:rsidRPr="007E25FF">
        <w:t xml:space="preserve"> is defined in the Schedule 1 - Dictionary.</w:t>
      </w:r>
    </w:p>
    <w:p w:rsidR="003516B7" w:rsidRPr="007E25FF" w:rsidRDefault="003516B7" w:rsidP="00E11855">
      <w:pPr>
        <w:pStyle w:val="LV2"/>
      </w:pPr>
      <w:r w:rsidRPr="007E25FF">
        <w:t xml:space="preserve">where the use of chewing tobacco has not ceased, using chewing tobacco on more days than not for at least one year before the clinical </w:t>
      </w:r>
      <w:r>
        <w:t>worsening</w:t>
      </w:r>
      <w:r w:rsidRPr="007E25FF">
        <w:t xml:space="preserve"> of ischaemic heart disease;</w:t>
      </w:r>
    </w:p>
    <w:p w:rsidR="003516B7" w:rsidRPr="007E25FF" w:rsidRDefault="003516B7" w:rsidP="00E11855">
      <w:pPr>
        <w:pStyle w:val="LV2"/>
      </w:pPr>
      <w:r w:rsidRPr="007E25FF">
        <w:t>where the use of chewing tobacco has ceased</w:t>
      </w:r>
      <w:r w:rsidR="00777C18">
        <w:t>:</w:t>
      </w:r>
    </w:p>
    <w:p w:rsidR="003516B7" w:rsidRPr="007E25FF" w:rsidRDefault="003516B7" w:rsidP="00777C18">
      <w:pPr>
        <w:pStyle w:val="LV3"/>
      </w:pPr>
      <w:r w:rsidRPr="007E25FF">
        <w:t xml:space="preserve">using chewing tobacco on more days than not for at least one year but less than five years before the clinical </w:t>
      </w:r>
      <w:r>
        <w:t>worsening</w:t>
      </w:r>
      <w:r w:rsidRPr="007E25FF">
        <w:t xml:space="preserve"> of ischaemic heart disease, and the clinical </w:t>
      </w:r>
      <w:r>
        <w:t>worsening</w:t>
      </w:r>
      <w:r w:rsidRPr="007E25FF">
        <w:t xml:space="preserve"> of ischaemic heart disease has occurred within five years of ceasing to use chewing tobacco; or</w:t>
      </w:r>
    </w:p>
    <w:p w:rsidR="003516B7" w:rsidRPr="007E25FF" w:rsidRDefault="003516B7" w:rsidP="00777C18">
      <w:pPr>
        <w:pStyle w:val="LV3"/>
      </w:pPr>
      <w:r w:rsidRPr="007E25FF">
        <w:t xml:space="preserve">using chewing tobacco on more days than not for at least five years, before the clinical </w:t>
      </w:r>
      <w:r>
        <w:t>worsening</w:t>
      </w:r>
      <w:r w:rsidRPr="007E25FF">
        <w:t xml:space="preserve"> of ischaemic heart disease; </w:t>
      </w:r>
    </w:p>
    <w:p w:rsidR="003516B7" w:rsidRPr="007E25FF" w:rsidRDefault="003516B7" w:rsidP="00E11855">
      <w:pPr>
        <w:pStyle w:val="LV2"/>
      </w:pPr>
      <w:r w:rsidRPr="007E25FF">
        <w:t xml:space="preserve">an inability to undertake any physical activity greater than three METs for at least the five years before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MET</w:t>
      </w:r>
      <w:r w:rsidRPr="007E25FF">
        <w:t xml:space="preserve"> is defined in the Schedule 1 - Dictionary.</w:t>
      </w:r>
    </w:p>
    <w:p w:rsidR="003516B7" w:rsidRPr="007E25FF" w:rsidRDefault="003516B7" w:rsidP="00E11855">
      <w:pPr>
        <w:pStyle w:val="LV2"/>
      </w:pPr>
      <w:r w:rsidRPr="007E25FF">
        <w:rPr>
          <w:rStyle w:val="Strong"/>
          <w:b w:val="0"/>
        </w:rPr>
        <w:t xml:space="preserve">being sedentary for a cumulative total of at least 12 hours per day on more days than not for at least the five years before the clinical </w:t>
      </w:r>
      <w:r>
        <w:rPr>
          <w:rStyle w:val="Strong"/>
          <w:b w:val="0"/>
        </w:rPr>
        <w:t>worsening</w:t>
      </w:r>
      <w:r w:rsidRPr="007E25FF">
        <w:rPr>
          <w:rStyle w:val="Strong"/>
          <w:b w:val="0"/>
        </w:rPr>
        <w:t xml:space="preserve"> of ischaemic heart disease;</w:t>
      </w:r>
    </w:p>
    <w:p w:rsidR="003516B7" w:rsidRPr="007E25FF" w:rsidRDefault="003516B7" w:rsidP="003516B7">
      <w:pPr>
        <w:pStyle w:val="NOTE"/>
      </w:pPr>
      <w:r w:rsidRPr="007E25FF">
        <w:t xml:space="preserve">Note: </w:t>
      </w:r>
      <w:r w:rsidRPr="007E25FF">
        <w:rPr>
          <w:b/>
          <w:i/>
        </w:rPr>
        <w:t>being sedentary</w:t>
      </w:r>
      <w:r w:rsidRPr="007E25FF">
        <w:t xml:space="preserve"> is defined in the Schedule 1 - Dictionary.</w:t>
      </w:r>
    </w:p>
    <w:p w:rsidR="003516B7" w:rsidRPr="007E25FF" w:rsidRDefault="003516B7" w:rsidP="00E11855">
      <w:pPr>
        <w:pStyle w:val="LV2"/>
      </w:pPr>
      <w:r w:rsidRPr="007E25FF">
        <w:t xml:space="preserve">having </w:t>
      </w:r>
      <w:r w:rsidR="0061400F">
        <w:t>chronic kidney disease</w:t>
      </w:r>
      <w:r w:rsidRPr="007E25FF">
        <w:t xml:space="preserve"> before the clinical </w:t>
      </w:r>
      <w:r>
        <w:t>worsening</w:t>
      </w:r>
      <w:r w:rsidRPr="007E25FF">
        <w:t xml:space="preserve"> of ischaemic heart disease;</w:t>
      </w:r>
    </w:p>
    <w:p w:rsidR="003516B7" w:rsidRPr="007E25FF" w:rsidRDefault="003516B7" w:rsidP="003516B7">
      <w:pPr>
        <w:pStyle w:val="NOTE"/>
      </w:pPr>
      <w:r w:rsidRPr="007E25FF">
        <w:t xml:space="preserve">Note: </w:t>
      </w:r>
      <w:r w:rsidR="0061400F">
        <w:rPr>
          <w:b/>
          <w:i/>
        </w:rPr>
        <w:t>chronic kidney disease</w:t>
      </w:r>
      <w:r w:rsidRPr="007E25FF">
        <w:t xml:space="preserve"> is defined in the Schedule 1 - Dictionary.</w:t>
      </w:r>
    </w:p>
    <w:p w:rsidR="003516B7" w:rsidRPr="007E25FF" w:rsidRDefault="003516B7" w:rsidP="00E11855">
      <w:pPr>
        <w:pStyle w:val="LV2"/>
      </w:pPr>
      <w:r w:rsidRPr="007E25FF">
        <w:t xml:space="preserve">having hypothyroidism or Hashimoto's thyroiditis with hypothyroidism for at least two years within the ten years before the clinical </w:t>
      </w:r>
      <w:r>
        <w:t>worsening</w:t>
      </w:r>
      <w:r w:rsidRPr="007E25FF">
        <w:t xml:space="preserve"> of ischaemic heart disease;</w:t>
      </w:r>
    </w:p>
    <w:p w:rsidR="003516B7" w:rsidRPr="007E25FF" w:rsidRDefault="003516B7" w:rsidP="00E11855">
      <w:pPr>
        <w:pStyle w:val="LV2"/>
      </w:pPr>
      <w:r w:rsidRPr="007E25FF">
        <w:t xml:space="preserve">having received a cumulative equivalent dose of at least 1 sievert of ionising radiation to the heart at least one year before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cumulative equivalent dose</w:t>
      </w:r>
      <w:r w:rsidRPr="007E25FF">
        <w:t xml:space="preserve"> is defined in the Schedule 1 - Dictionary.</w:t>
      </w:r>
    </w:p>
    <w:p w:rsidR="003516B7" w:rsidRPr="007E25FF" w:rsidRDefault="003516B7" w:rsidP="00E11855">
      <w:pPr>
        <w:pStyle w:val="LV2"/>
      </w:pPr>
      <w:r w:rsidRPr="007E25FF">
        <w:t xml:space="preserve">undergoing a course of therapeutic radiation for cancer, where the heart was in the field of radiation, before the clinical </w:t>
      </w:r>
      <w:r>
        <w:t>worsening</w:t>
      </w:r>
      <w:r w:rsidRPr="007E25FF">
        <w:t xml:space="preserve"> of ischaemic heart disease;</w:t>
      </w:r>
    </w:p>
    <w:p w:rsidR="003516B7" w:rsidRPr="007E25FF" w:rsidRDefault="003516B7" w:rsidP="00777C18">
      <w:pPr>
        <w:pStyle w:val="LV2"/>
        <w:keepNext/>
      </w:pPr>
      <w:r w:rsidRPr="007E25FF">
        <w:lastRenderedPageBreak/>
        <w:t xml:space="preserve">having a clinically significant disorder of mental health </w:t>
      </w:r>
      <w:r w:rsidR="00DE4981">
        <w:t>as specified</w:t>
      </w:r>
      <w:r w:rsidRPr="007E25FF">
        <w:t xml:space="preserve"> for at least </w:t>
      </w:r>
      <w:r w:rsidR="00DE4981">
        <w:t xml:space="preserve">the </w:t>
      </w:r>
      <w:r w:rsidRPr="007E25FF">
        <w:t xml:space="preserve">five years before the clinical </w:t>
      </w:r>
      <w:r>
        <w:t>worsening</w:t>
      </w:r>
      <w:r w:rsidRPr="007E25FF">
        <w:t xml:space="preserve"> of ischaemic heart disease;</w:t>
      </w:r>
    </w:p>
    <w:p w:rsidR="003516B7" w:rsidRPr="007E25FF" w:rsidRDefault="00DE4981" w:rsidP="003516B7">
      <w:pPr>
        <w:pStyle w:val="NOTE"/>
      </w:pPr>
      <w:r>
        <w:t xml:space="preserve">Note: </w:t>
      </w:r>
      <w:r>
        <w:rPr>
          <w:b/>
          <w:i/>
        </w:rPr>
        <w:t>clinically significant disorder of mental health as specified</w:t>
      </w:r>
      <w:r w:rsidRPr="00046E67">
        <w:t xml:space="preserve"> </w:t>
      </w:r>
      <w:r>
        <w:t xml:space="preserve">is </w:t>
      </w:r>
      <w:r w:rsidRPr="00046E67">
        <w:t xml:space="preserve">defined in the </w:t>
      </w:r>
      <w:r>
        <w:t xml:space="preserve">Schedule 1 - </w:t>
      </w:r>
      <w:r w:rsidRPr="002717B2">
        <w:t>Dictionary</w:t>
      </w:r>
      <w:r w:rsidRPr="00046E67">
        <w:t>.</w:t>
      </w:r>
    </w:p>
    <w:p w:rsidR="003516B7" w:rsidRPr="007E25FF" w:rsidRDefault="003516B7" w:rsidP="00E11855">
      <w:pPr>
        <w:pStyle w:val="LV2"/>
      </w:pPr>
      <w:r w:rsidRPr="007E25FF">
        <w:t>using a combined oral contraceptive pill containing at least 30 micro</w:t>
      </w:r>
      <w:r w:rsidR="00E11855">
        <w:t>grams of ethinyl oestradiol</w:t>
      </w:r>
      <w:r w:rsidRPr="007E25FF">
        <w:t xml:space="preserve"> for at least the 21 days before the clinical </w:t>
      </w:r>
      <w:r>
        <w:t>worsening</w:t>
      </w:r>
      <w:r w:rsidRPr="007E25FF">
        <w:t xml:space="preserve"> of ischaemic heart disease;</w:t>
      </w:r>
    </w:p>
    <w:p w:rsidR="003516B7" w:rsidRPr="007E25FF" w:rsidRDefault="003516B7" w:rsidP="00E11855">
      <w:pPr>
        <w:pStyle w:val="LV2"/>
      </w:pPr>
      <w:r w:rsidRPr="007E25FF">
        <w:t xml:space="preserve">being treated with a drug, or a drug from a class of drugs, from Specified List </w:t>
      </w:r>
      <w:r w:rsidR="00DE4981">
        <w:t>1</w:t>
      </w:r>
      <w:r w:rsidRPr="007E25FF">
        <w:t xml:space="preserve"> of drugs, where that drug cannot be ceased or substituted, at the time of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 xml:space="preserve">Specified List </w:t>
      </w:r>
      <w:r w:rsidR="00DE4981">
        <w:rPr>
          <w:b/>
          <w:i/>
        </w:rPr>
        <w:t>1</w:t>
      </w:r>
      <w:r w:rsidRPr="007E25FF">
        <w:rPr>
          <w:b/>
          <w:i/>
        </w:rPr>
        <w:t xml:space="preserve"> of drugs</w:t>
      </w:r>
      <w:r w:rsidRPr="007E25FF">
        <w:t xml:space="preserve"> is defined in the Schedule 1 - Dictionary.</w:t>
      </w:r>
    </w:p>
    <w:p w:rsidR="003516B7" w:rsidRPr="007E25FF" w:rsidRDefault="003516B7" w:rsidP="00E11855">
      <w:pPr>
        <w:pStyle w:val="LV2"/>
      </w:pPr>
      <w:r w:rsidRPr="007E25FF">
        <w:t xml:space="preserve">using a drug belonging to the non-steroidal anti-inflammatory class of drugs, excluding aspirin, paracetamol and topical non-steroidal anti-inflammatory drugs, for a continuous period of at least seven days before the clinical </w:t>
      </w:r>
      <w:r>
        <w:t>worsening</w:t>
      </w:r>
      <w:r w:rsidRPr="007E25FF">
        <w:t xml:space="preserve"> of ischaemic heart disease, where the last dose of the drug within that period was taken within the seven days before the clinical </w:t>
      </w:r>
      <w:r>
        <w:t>worsening</w:t>
      </w:r>
      <w:r w:rsidRPr="007E25FF">
        <w:t xml:space="preserve"> of ischaemic heart disease;</w:t>
      </w:r>
    </w:p>
    <w:p w:rsidR="003516B7" w:rsidRPr="007E25FF" w:rsidRDefault="003516B7" w:rsidP="00E11855">
      <w:pPr>
        <w:pStyle w:val="LV2"/>
      </w:pPr>
      <w:r w:rsidRPr="007E25FF">
        <w:t xml:space="preserve">having bilateral orchiectomy before the clinical </w:t>
      </w:r>
      <w:r>
        <w:t>worsening</w:t>
      </w:r>
      <w:r w:rsidRPr="007E25FF">
        <w:t xml:space="preserve"> of ischaemic heart disease;</w:t>
      </w:r>
    </w:p>
    <w:p w:rsidR="003516B7" w:rsidRPr="00E11855" w:rsidRDefault="00E11855" w:rsidP="00E11855">
      <w:pPr>
        <w:pStyle w:val="LV2"/>
      </w:pPr>
      <w:r w:rsidRPr="00E11855">
        <w:rPr>
          <w:rStyle w:val="Strong"/>
          <w:b w:val="0"/>
        </w:rPr>
        <w:t>having antiandrogen therapy with a gonadotrophin releasing hormone agonist (including goserelin and leuprorelin) for at least the seven days before the clinical worsening of ischaemic heart disease;</w:t>
      </w:r>
    </w:p>
    <w:p w:rsidR="003516B7" w:rsidRPr="007E25FF" w:rsidRDefault="003516B7" w:rsidP="00E11855">
      <w:pPr>
        <w:pStyle w:val="LV2"/>
      </w:pPr>
      <w:r w:rsidRPr="007E25FF">
        <w:t xml:space="preserve">having thrombosis of a coronary artery as a result of being in a hypercoagulable state as specified at the time of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hypercoagulable state as specified</w:t>
      </w:r>
      <w:r w:rsidRPr="007E25FF">
        <w:t xml:space="preserve"> is defined in the Schedule 1 - Dictionary.</w:t>
      </w:r>
    </w:p>
    <w:p w:rsidR="00A435B3" w:rsidRDefault="00A435B3" w:rsidP="00E11855">
      <w:pPr>
        <w:pStyle w:val="LV2"/>
      </w:pPr>
      <w:r w:rsidRPr="00DE1BED">
        <w:t xml:space="preserve">inhaling </w:t>
      </w:r>
      <w:r>
        <w:t>ambient chronically polluted air</w:t>
      </w:r>
      <w:r w:rsidRPr="00DE1BED">
        <w:t xml:space="preserve"> </w:t>
      </w:r>
      <w:r>
        <w:t xml:space="preserve">as specified </w:t>
      </w:r>
      <w:r w:rsidRPr="00DE1BED">
        <w:t xml:space="preserve">for at least </w:t>
      </w:r>
      <w:r>
        <w:t>2 000 hours</w:t>
      </w:r>
      <w:r w:rsidRPr="00DE1BED">
        <w:t xml:space="preserve"> within the </w:t>
      </w:r>
      <w:r>
        <w:t>five years</w:t>
      </w:r>
      <w:r w:rsidRPr="00DE1BED">
        <w:t xml:space="preserve"> before the clinical </w:t>
      </w:r>
      <w:r>
        <w:t>worsening of ischaemic heart disease;</w:t>
      </w:r>
    </w:p>
    <w:p w:rsidR="00A435B3" w:rsidRDefault="00A435B3" w:rsidP="00A435B3">
      <w:pPr>
        <w:pStyle w:val="NOTE"/>
      </w:pPr>
      <w:r w:rsidRPr="007E25FF">
        <w:t xml:space="preserve">Note: </w:t>
      </w:r>
      <w:r w:rsidRPr="008B0104">
        <w:rPr>
          <w:b/>
          <w:i/>
        </w:rPr>
        <w:t>ambient chronically polluted air as specified</w:t>
      </w:r>
      <w:r w:rsidRPr="007E25FF">
        <w:t xml:space="preserve"> is defined in the Schedule 1 - Dictionary.</w:t>
      </w:r>
    </w:p>
    <w:p w:rsidR="003516B7" w:rsidRPr="007E25FF" w:rsidRDefault="003516B7" w:rsidP="00E11855">
      <w:pPr>
        <w:pStyle w:val="LV2"/>
      </w:pPr>
      <w:r w:rsidRPr="007E25FF">
        <w:t xml:space="preserve">an inability to consume an average of at least 100 grams per day of vegetables or fruits, for at least the five years before the clinical </w:t>
      </w:r>
      <w:r>
        <w:t>worsening</w:t>
      </w:r>
      <w:r w:rsidRPr="007E25FF">
        <w:t xml:space="preserve"> of ischaemic heart disease;</w:t>
      </w:r>
    </w:p>
    <w:p w:rsidR="003516B7" w:rsidRPr="007E25FF" w:rsidRDefault="008A2B54" w:rsidP="00E11855">
      <w:pPr>
        <w:pStyle w:val="LV2"/>
      </w:pPr>
      <w:r>
        <w:t xml:space="preserve">an </w:t>
      </w:r>
      <w:r w:rsidR="003516B7" w:rsidRPr="007E25FF">
        <w:t xml:space="preserve">inability to consume an average of at least 100 grams of fish per fortnight for at least the five years before the clinical </w:t>
      </w:r>
      <w:r w:rsidR="003516B7">
        <w:t>worsening</w:t>
      </w:r>
      <w:r w:rsidR="003516B7" w:rsidRPr="007E25FF">
        <w:t xml:space="preserve"> of ischaemic heart disease;</w:t>
      </w:r>
    </w:p>
    <w:p w:rsidR="003516B7" w:rsidRPr="007E25FF" w:rsidRDefault="0061400F" w:rsidP="00E11855">
      <w:pPr>
        <w:pStyle w:val="LV2"/>
      </w:pPr>
      <w:r>
        <w:lastRenderedPageBreak/>
        <w:t xml:space="preserve">an inability to sleep for an average of at least five hours daily </w:t>
      </w:r>
      <w:r w:rsidR="003516B7" w:rsidRPr="007E25FF">
        <w:t xml:space="preserve">for at least the one year before the clinical </w:t>
      </w:r>
      <w:r w:rsidR="003516B7">
        <w:t>worsening</w:t>
      </w:r>
      <w:r w:rsidR="003516B7" w:rsidRPr="007E25FF">
        <w:t xml:space="preserve"> of ischaemic heart disease;</w:t>
      </w:r>
    </w:p>
    <w:p w:rsidR="003516B7" w:rsidRPr="007E25FF" w:rsidRDefault="003516B7" w:rsidP="00E11855">
      <w:pPr>
        <w:pStyle w:val="LV2"/>
      </w:pPr>
      <w:r w:rsidRPr="007E25FF">
        <w:t xml:space="preserve">being infected with human immunodeficiency virus for at least five years before the clinical </w:t>
      </w:r>
      <w:r>
        <w:t>worsening</w:t>
      </w:r>
      <w:r w:rsidRPr="007E25FF">
        <w:t xml:space="preserve"> of ischaemic heart disease;</w:t>
      </w:r>
    </w:p>
    <w:p w:rsidR="003516B7" w:rsidRPr="007E25FF" w:rsidRDefault="003516B7" w:rsidP="00E11855">
      <w:pPr>
        <w:pStyle w:val="LV2"/>
      </w:pPr>
      <w:r w:rsidRPr="007E25FF">
        <w:t xml:space="preserve">having periodontitis for at least the five years before the clinical </w:t>
      </w:r>
      <w:r>
        <w:t>worsening</w:t>
      </w:r>
      <w:r w:rsidRPr="007E25FF">
        <w:t xml:space="preserve"> of ischaemic heart disease;</w:t>
      </w:r>
    </w:p>
    <w:p w:rsidR="003516B7" w:rsidRPr="007E25FF" w:rsidRDefault="003516B7" w:rsidP="00E11855">
      <w:pPr>
        <w:pStyle w:val="LV2"/>
      </w:pPr>
      <w:r w:rsidRPr="007E25FF">
        <w:t xml:space="preserve">having infective endocarditis or syphilis involving the coronary arteries at the time of </w:t>
      </w:r>
      <w:r w:rsidR="00EF663E">
        <w:t xml:space="preserve">the </w:t>
      </w:r>
      <w:r w:rsidRPr="007E25FF">
        <w:t xml:space="preserve">clinical </w:t>
      </w:r>
      <w:r>
        <w:t>worsening</w:t>
      </w:r>
      <w:r w:rsidRPr="007E25FF">
        <w:t xml:space="preserve"> of ischaemic heart disease;</w:t>
      </w:r>
    </w:p>
    <w:p w:rsidR="003516B7" w:rsidRPr="007E25FF" w:rsidRDefault="003516B7" w:rsidP="00E11855">
      <w:pPr>
        <w:pStyle w:val="LV2"/>
      </w:pPr>
      <w:r w:rsidRPr="007E25FF">
        <w:rPr>
          <w:lang w:val="en-US"/>
        </w:rPr>
        <w:t xml:space="preserve">undergoing a procedure involving catheterisation of the affected coronary artery </w:t>
      </w:r>
      <w:r w:rsidR="005C2705">
        <w:rPr>
          <w:lang w:val="en-US"/>
        </w:rPr>
        <w:t>with</w:t>
      </w:r>
      <w:r w:rsidRPr="007E25FF">
        <w:rPr>
          <w:lang w:val="en-US"/>
        </w:rPr>
        <w:t xml:space="preserve">in the five years before the clinical </w:t>
      </w:r>
      <w:r>
        <w:rPr>
          <w:lang w:val="en-US"/>
        </w:rPr>
        <w:t>worsening</w:t>
      </w:r>
      <w:r w:rsidRPr="007E25FF">
        <w:rPr>
          <w:lang w:val="en-US"/>
        </w:rPr>
        <w:t xml:space="preserve"> of ischaemic heart disease;</w:t>
      </w:r>
    </w:p>
    <w:p w:rsidR="003516B7" w:rsidRPr="007E25FF" w:rsidRDefault="003516B7" w:rsidP="00E11855">
      <w:pPr>
        <w:pStyle w:val="LV2"/>
      </w:pPr>
      <w:r w:rsidRPr="007E25FF">
        <w:rPr>
          <w:lang w:val="en-US"/>
        </w:rPr>
        <w:t xml:space="preserve">having a specified autoimmune collagen vascular disease at the time of the clinical </w:t>
      </w:r>
      <w:r>
        <w:rPr>
          <w:lang w:val="en-US"/>
        </w:rPr>
        <w:t>worsening</w:t>
      </w:r>
      <w:r w:rsidRPr="007E25FF">
        <w:rPr>
          <w:lang w:val="en-US"/>
        </w:rPr>
        <w:t xml:space="preserve"> of ischaemic heart disease;</w:t>
      </w:r>
    </w:p>
    <w:p w:rsidR="003516B7" w:rsidRPr="007E25FF" w:rsidRDefault="003516B7" w:rsidP="003516B7">
      <w:pPr>
        <w:pStyle w:val="NOTE"/>
      </w:pPr>
      <w:r w:rsidRPr="007E25FF">
        <w:t xml:space="preserve">Note: </w:t>
      </w:r>
      <w:r w:rsidRPr="007E25FF">
        <w:rPr>
          <w:b/>
          <w:i/>
        </w:rPr>
        <w:t>specified autoimmune collagen vascular disease</w:t>
      </w:r>
      <w:r w:rsidRPr="007E25FF">
        <w:t xml:space="preserve"> is defined in the Schedule 1 - Dictionary.</w:t>
      </w:r>
    </w:p>
    <w:p w:rsidR="003516B7" w:rsidRPr="007E25FF" w:rsidRDefault="00D05AD5" w:rsidP="00E11855">
      <w:pPr>
        <w:pStyle w:val="LV2"/>
      </w:pPr>
      <w:r>
        <w:t>f</w:t>
      </w:r>
      <w:r w:rsidR="003516B7" w:rsidRPr="007E25FF">
        <w:t>or acute myocardial infarction or sudden death from ischaemic heart disease only</w:t>
      </w:r>
      <w:r w:rsidR="000B3FE8">
        <w:t>:</w:t>
      </w:r>
      <w:r w:rsidR="003516B7" w:rsidRPr="007E25FF">
        <w:t xml:space="preserve"> </w:t>
      </w:r>
    </w:p>
    <w:p w:rsidR="003516B7" w:rsidRPr="007E25FF" w:rsidRDefault="003516B7" w:rsidP="00777C18">
      <w:pPr>
        <w:pStyle w:val="LV3"/>
      </w:pPr>
      <w:r w:rsidRPr="007E25FF">
        <w:t xml:space="preserve">undertaking physical activity of six METs or more within the 12 hours before the clinical </w:t>
      </w:r>
      <w:r>
        <w:t>worsening</w:t>
      </w:r>
      <w:r w:rsidRPr="007E25FF">
        <w:t xml:space="preserve"> of ischaemic heart disease;</w:t>
      </w:r>
    </w:p>
    <w:p w:rsidR="003516B7" w:rsidRPr="007E25FF" w:rsidRDefault="003516B7" w:rsidP="00777C18">
      <w:pPr>
        <w:pStyle w:val="LV3"/>
      </w:pPr>
      <w:r w:rsidRPr="007E25FF">
        <w:t xml:space="preserve">experiencing a category 1A stressor within the 24 hours before the clinical </w:t>
      </w:r>
      <w:r>
        <w:t>worsening</w:t>
      </w:r>
      <w:r w:rsidRPr="007E25FF">
        <w:t xml:space="preserve"> of ischaemic heart disease; </w:t>
      </w:r>
    </w:p>
    <w:p w:rsidR="003516B7" w:rsidRPr="007E25FF" w:rsidRDefault="003516B7" w:rsidP="00777C18">
      <w:pPr>
        <w:pStyle w:val="LV3"/>
      </w:pPr>
      <w:r w:rsidRPr="007E25FF">
        <w:t xml:space="preserve">experiencing a category 1B stressor within the 24 hours before the clinical </w:t>
      </w:r>
      <w:r>
        <w:t>worsening</w:t>
      </w:r>
      <w:r w:rsidRPr="007E25FF">
        <w:t xml:space="preserve"> of ischaemic heart disease; </w:t>
      </w:r>
    </w:p>
    <w:p w:rsidR="003516B7" w:rsidRPr="007E25FF" w:rsidRDefault="003516B7" w:rsidP="00777C18">
      <w:pPr>
        <w:pStyle w:val="LV3"/>
      </w:pPr>
      <w:r w:rsidRPr="007E25FF">
        <w:t>experiencing an acute, severe</w:t>
      </w:r>
      <w:r w:rsidR="00EF663E">
        <w:t>,</w:t>
      </w:r>
      <w:r w:rsidRPr="007E25FF">
        <w:t xml:space="preserve"> emotional stressor within the 12 hours before the clinical </w:t>
      </w:r>
      <w:r>
        <w:t>worsening</w:t>
      </w:r>
      <w:r w:rsidRPr="007E25FF">
        <w:t xml:space="preserve"> of ischaemic heart disease; </w:t>
      </w:r>
    </w:p>
    <w:p w:rsidR="003516B7" w:rsidRPr="007E25FF" w:rsidRDefault="003516B7" w:rsidP="00777C18">
      <w:pPr>
        <w:pStyle w:val="LV3"/>
      </w:pPr>
      <w:r w:rsidRPr="007E25FF">
        <w:t xml:space="preserve">experiencing the death of a significant other within the six months before the clinical </w:t>
      </w:r>
      <w:r>
        <w:t>worsening</w:t>
      </w:r>
      <w:r w:rsidRPr="007E25FF">
        <w:t xml:space="preserve"> of ischaemic heart disease;</w:t>
      </w:r>
    </w:p>
    <w:p w:rsidR="003516B7" w:rsidRPr="007E25FF" w:rsidRDefault="003516B7" w:rsidP="00777C18">
      <w:pPr>
        <w:pStyle w:val="LV3"/>
      </w:pPr>
      <w:r w:rsidRPr="007E25FF">
        <w:t xml:space="preserve">using a drug from Specified List </w:t>
      </w:r>
      <w:r w:rsidR="00DE4981">
        <w:t>2</w:t>
      </w:r>
      <w:r w:rsidRPr="007E25FF">
        <w:t xml:space="preserve"> of drugs </w:t>
      </w:r>
      <w:r w:rsidR="005C2705">
        <w:t>with</w:t>
      </w:r>
      <w:r w:rsidRPr="007E25FF">
        <w:t xml:space="preserve">in the 24 hours before the clinical </w:t>
      </w:r>
      <w:r>
        <w:t>worsening</w:t>
      </w:r>
      <w:r w:rsidRPr="007E25FF">
        <w:t xml:space="preserve"> of ischaemic heart disease;</w:t>
      </w:r>
    </w:p>
    <w:p w:rsidR="003516B7" w:rsidRPr="007E25FF" w:rsidRDefault="003516B7" w:rsidP="00777C18">
      <w:pPr>
        <w:pStyle w:val="LV3"/>
      </w:pPr>
      <w:r w:rsidRPr="007E25FF">
        <w:t xml:space="preserve">having an episode of acute cholinergic poisoning from exposure to an organophosphorus ester within the seven days before the clinical </w:t>
      </w:r>
      <w:r>
        <w:t>worsening</w:t>
      </w:r>
      <w:r w:rsidRPr="007E25FF">
        <w:t xml:space="preserve">  of ischaemic heart disease;</w:t>
      </w:r>
    </w:p>
    <w:p w:rsidR="003516B7" w:rsidRPr="007E25FF" w:rsidRDefault="003516B7" w:rsidP="00777C18">
      <w:pPr>
        <w:pStyle w:val="LV3"/>
      </w:pPr>
      <w:r w:rsidRPr="007E25FF">
        <w:t xml:space="preserve">being exposed to: </w:t>
      </w:r>
    </w:p>
    <w:p w:rsidR="003516B7" w:rsidRPr="007E25FF" w:rsidRDefault="003516B7" w:rsidP="003516B7">
      <w:pPr>
        <w:pStyle w:val="LV4"/>
        <w:numPr>
          <w:ilvl w:val="3"/>
          <w:numId w:val="4"/>
        </w:numPr>
        <w:spacing w:before="0" w:after="60"/>
        <w:ind w:left="2693"/>
      </w:pPr>
      <w:r w:rsidRPr="007E25FF">
        <w:t xml:space="preserve">an environment of extreme heat during a heatwave; or </w:t>
      </w:r>
    </w:p>
    <w:p w:rsidR="003516B7" w:rsidRPr="007E25FF" w:rsidRDefault="003516B7" w:rsidP="003516B7">
      <w:pPr>
        <w:pStyle w:val="LV4"/>
        <w:numPr>
          <w:ilvl w:val="3"/>
          <w:numId w:val="4"/>
        </w:numPr>
        <w:spacing w:before="0" w:after="60"/>
        <w:ind w:left="2693"/>
      </w:pPr>
      <w:r w:rsidRPr="007E25FF">
        <w:t>an environment of extreme cold during a cold snap; or</w:t>
      </w:r>
    </w:p>
    <w:p w:rsidR="003516B7" w:rsidRPr="007E25FF" w:rsidRDefault="003516B7" w:rsidP="003516B7">
      <w:pPr>
        <w:pStyle w:val="LV4"/>
        <w:numPr>
          <w:ilvl w:val="3"/>
          <w:numId w:val="4"/>
        </w:numPr>
        <w:spacing w:before="0" w:after="60"/>
        <w:ind w:left="2693"/>
      </w:pPr>
      <w:r w:rsidRPr="007E25FF">
        <w:t>an abrupt alteration of temperature by ten degrees Celsius or more, to extreme heat or to extreme cold;</w:t>
      </w:r>
    </w:p>
    <w:p w:rsidR="003516B7" w:rsidRPr="007E25FF" w:rsidRDefault="003516B7" w:rsidP="003516B7">
      <w:pPr>
        <w:ind w:left="2127"/>
        <w:rPr>
          <w:sz w:val="24"/>
          <w:szCs w:val="24"/>
        </w:rPr>
      </w:pPr>
      <w:r w:rsidRPr="007E25FF">
        <w:rPr>
          <w:sz w:val="24"/>
          <w:szCs w:val="24"/>
        </w:rPr>
        <w:t xml:space="preserve">for a period of at least six hours within the seven days before the clinical </w:t>
      </w:r>
      <w:r>
        <w:rPr>
          <w:sz w:val="24"/>
          <w:szCs w:val="24"/>
        </w:rPr>
        <w:t>worsening</w:t>
      </w:r>
      <w:r w:rsidRPr="007E25FF">
        <w:rPr>
          <w:sz w:val="24"/>
          <w:szCs w:val="24"/>
        </w:rPr>
        <w:t xml:space="preserve"> of ischaemic heart disease;</w:t>
      </w:r>
    </w:p>
    <w:p w:rsidR="003516B7" w:rsidRPr="007E25FF" w:rsidRDefault="003516B7" w:rsidP="00777C18">
      <w:pPr>
        <w:pStyle w:val="LV3"/>
      </w:pPr>
      <w:r w:rsidRPr="007E25FF">
        <w:lastRenderedPageBreak/>
        <w:t xml:space="preserve">inhaling ambient highly polluted air as specified for at least two hours within the seven days before the clinical </w:t>
      </w:r>
      <w:r>
        <w:t>worsening</w:t>
      </w:r>
      <w:r w:rsidRPr="007E25FF">
        <w:t xml:space="preserve"> of ischaemic heart disease;</w:t>
      </w:r>
      <w:r>
        <w:t xml:space="preserve"> </w:t>
      </w:r>
    </w:p>
    <w:p w:rsidR="003516B7" w:rsidRPr="007E25FF" w:rsidRDefault="003516B7" w:rsidP="00777C18">
      <w:pPr>
        <w:pStyle w:val="LV3"/>
      </w:pPr>
      <w:r w:rsidRPr="007E25FF">
        <w:t xml:space="preserve">being envenomated by a snake, scorpion, wasp, bee, hornet, spider, fish or jellyfish </w:t>
      </w:r>
      <w:r w:rsidR="005C2705">
        <w:t>with</w:t>
      </w:r>
      <w:r w:rsidRPr="007E25FF">
        <w:t xml:space="preserve">in the 24 hours before the clinical </w:t>
      </w:r>
      <w:r>
        <w:t>worsening</w:t>
      </w:r>
      <w:r w:rsidRPr="007E25FF">
        <w:t xml:space="preserve"> of ischaemic heart disease;</w:t>
      </w:r>
    </w:p>
    <w:p w:rsidR="003516B7" w:rsidRPr="007E25FF" w:rsidRDefault="003516B7" w:rsidP="00777C18">
      <w:pPr>
        <w:pStyle w:val="LV3"/>
      </w:pPr>
      <w:r w:rsidRPr="007E25FF">
        <w:t xml:space="preserve">having an acute hypersensitivity reaction involving the coronary arteries as a result of being exposed to a drug, food or environmental agent from the specified list </w:t>
      </w:r>
      <w:r w:rsidR="005C2705">
        <w:t>with</w:t>
      </w:r>
      <w:r w:rsidRPr="007E25FF">
        <w:t xml:space="preserve">in the 12 hours before the clinical </w:t>
      </w:r>
      <w:r>
        <w:t>worsening</w:t>
      </w:r>
      <w:r w:rsidRPr="007E25FF">
        <w:t xml:space="preserve"> of ischaemic heart disease;</w:t>
      </w:r>
    </w:p>
    <w:p w:rsidR="003516B7" w:rsidRPr="007E25FF" w:rsidRDefault="003516B7" w:rsidP="00777C18">
      <w:pPr>
        <w:pStyle w:val="LV3"/>
      </w:pPr>
      <w:r w:rsidRPr="007E25FF">
        <w:t xml:space="preserve">having influenza or a lower respiratory tract infection </w:t>
      </w:r>
      <w:r w:rsidR="005C2705">
        <w:t>with</w:t>
      </w:r>
      <w:r w:rsidRPr="007E25FF">
        <w:t xml:space="preserve">in the 30 days before the clinical </w:t>
      </w:r>
      <w:r>
        <w:t>worsening</w:t>
      </w:r>
      <w:r w:rsidRPr="007E25FF">
        <w:t xml:space="preserve"> of ischaemic heart disease;</w:t>
      </w:r>
      <w:r w:rsidR="00EF663E">
        <w:t xml:space="preserve"> or</w:t>
      </w:r>
    </w:p>
    <w:p w:rsidR="003516B7" w:rsidRPr="007E25FF" w:rsidRDefault="003516B7" w:rsidP="00777C18">
      <w:pPr>
        <w:pStyle w:val="LV3"/>
      </w:pPr>
      <w:r w:rsidRPr="007E25FF">
        <w:t xml:space="preserve">being pregnant within the six weeks before the clinical </w:t>
      </w:r>
      <w:r>
        <w:t>worsening</w:t>
      </w:r>
      <w:r w:rsidRPr="007E25FF">
        <w:t xml:space="preserve"> of ischaemic heart disease;</w:t>
      </w:r>
    </w:p>
    <w:p w:rsidR="003516B7" w:rsidRPr="007E25FF" w:rsidRDefault="003516B7" w:rsidP="003516B7">
      <w:pPr>
        <w:pStyle w:val="NOTE"/>
      </w:pPr>
      <w:r w:rsidRPr="007E25FF">
        <w:t xml:space="preserve">Note: </w:t>
      </w:r>
      <w:r w:rsidRPr="007E25FF">
        <w:rPr>
          <w:b/>
          <w:i/>
        </w:rPr>
        <w:t>acute cholinergic poisoning</w:t>
      </w:r>
      <w:r w:rsidR="00EF663E">
        <w:t>;</w:t>
      </w:r>
      <w:r w:rsidRPr="007E25FF">
        <w:t xml:space="preserve"> </w:t>
      </w:r>
      <w:r w:rsidRPr="007E25FF">
        <w:rPr>
          <w:b/>
          <w:i/>
        </w:rPr>
        <w:t>acute</w:t>
      </w:r>
      <w:r w:rsidR="00777C18">
        <w:rPr>
          <w:b/>
          <w:i/>
        </w:rPr>
        <w:t>,</w:t>
      </w:r>
      <w:r w:rsidRPr="007E25FF">
        <w:rPr>
          <w:b/>
          <w:i/>
        </w:rPr>
        <w:t xml:space="preserve"> severe</w:t>
      </w:r>
      <w:r w:rsidR="00777C18">
        <w:rPr>
          <w:b/>
          <w:i/>
        </w:rPr>
        <w:t>,</w:t>
      </w:r>
      <w:r w:rsidRPr="007E25FF">
        <w:rPr>
          <w:b/>
          <w:i/>
        </w:rPr>
        <w:t xml:space="preserve"> emotional stressor</w:t>
      </w:r>
      <w:r w:rsidR="00EF663E">
        <w:t>;</w:t>
      </w:r>
      <w:r w:rsidRPr="007E25FF">
        <w:t xml:space="preserve"> </w:t>
      </w:r>
      <w:r w:rsidRPr="007E25FF">
        <w:rPr>
          <w:b/>
          <w:i/>
        </w:rPr>
        <w:t>ambient highly polluted air as specified</w:t>
      </w:r>
      <w:r w:rsidR="00EF663E">
        <w:t>;</w:t>
      </w:r>
      <w:r w:rsidRPr="007E25FF">
        <w:t xml:space="preserve"> </w:t>
      </w:r>
      <w:r w:rsidRPr="007E25FF">
        <w:rPr>
          <w:b/>
          <w:i/>
        </w:rPr>
        <w:t>category 1A stressor</w:t>
      </w:r>
      <w:r w:rsidR="00EF663E">
        <w:t>;</w:t>
      </w:r>
      <w:r w:rsidRPr="007E25FF">
        <w:t xml:space="preserve"> </w:t>
      </w:r>
      <w:r w:rsidRPr="007E25FF">
        <w:rPr>
          <w:b/>
          <w:i/>
        </w:rPr>
        <w:t>category 1B stressor</w:t>
      </w:r>
      <w:r w:rsidR="00EF663E">
        <w:t>;</w:t>
      </w:r>
      <w:r w:rsidRPr="007E25FF">
        <w:t xml:space="preserve"> </w:t>
      </w:r>
      <w:r w:rsidRPr="007E25FF">
        <w:rPr>
          <w:b/>
          <w:i/>
        </w:rPr>
        <w:t>cold snap</w:t>
      </w:r>
      <w:r w:rsidR="00EF663E">
        <w:t>;</w:t>
      </w:r>
      <w:r w:rsidRPr="007E25FF">
        <w:t xml:space="preserve"> </w:t>
      </w:r>
      <w:r w:rsidRPr="007E25FF">
        <w:rPr>
          <w:b/>
          <w:i/>
        </w:rPr>
        <w:t>drug</w:t>
      </w:r>
      <w:r w:rsidR="00777C18">
        <w:rPr>
          <w:b/>
          <w:i/>
        </w:rPr>
        <w:t>,</w:t>
      </w:r>
      <w:r w:rsidRPr="007E25FF">
        <w:rPr>
          <w:b/>
          <w:i/>
        </w:rPr>
        <w:t xml:space="preserve"> food or environmental agent from the specified list</w:t>
      </w:r>
      <w:r w:rsidR="00EF663E">
        <w:t>;</w:t>
      </w:r>
      <w:r w:rsidRPr="007E25FF">
        <w:t xml:space="preserve"> </w:t>
      </w:r>
      <w:r w:rsidRPr="007E25FF">
        <w:rPr>
          <w:b/>
          <w:i/>
        </w:rPr>
        <w:t>extreme cold</w:t>
      </w:r>
      <w:r w:rsidR="00EF663E">
        <w:t>;</w:t>
      </w:r>
      <w:r w:rsidRPr="007E25FF">
        <w:t xml:space="preserve"> </w:t>
      </w:r>
      <w:r w:rsidRPr="007E25FF">
        <w:rPr>
          <w:b/>
          <w:i/>
        </w:rPr>
        <w:t>extreme heat</w:t>
      </w:r>
      <w:r w:rsidR="00EF663E">
        <w:t>;</w:t>
      </w:r>
      <w:r w:rsidRPr="007E25FF">
        <w:t xml:space="preserve"> </w:t>
      </w:r>
      <w:r w:rsidRPr="007E25FF">
        <w:rPr>
          <w:b/>
          <w:i/>
        </w:rPr>
        <w:t>heatwave</w:t>
      </w:r>
      <w:r w:rsidR="00EF663E">
        <w:t>;</w:t>
      </w:r>
      <w:r w:rsidRPr="007E25FF">
        <w:t xml:space="preserve"> </w:t>
      </w:r>
      <w:r w:rsidRPr="007E25FF">
        <w:rPr>
          <w:b/>
          <w:i/>
        </w:rPr>
        <w:t>organophosphorus ester</w:t>
      </w:r>
      <w:r w:rsidR="00EF663E">
        <w:t>;</w:t>
      </w:r>
      <w:r w:rsidRPr="007E25FF">
        <w:rPr>
          <w:b/>
          <w:i/>
        </w:rPr>
        <w:t xml:space="preserve"> MET</w:t>
      </w:r>
      <w:r w:rsidR="00EF663E">
        <w:t>;</w:t>
      </w:r>
      <w:r w:rsidRPr="007E25FF">
        <w:t xml:space="preserve"> </w:t>
      </w:r>
      <w:r w:rsidRPr="007E25FF">
        <w:rPr>
          <w:b/>
          <w:i/>
        </w:rPr>
        <w:t>significant other</w:t>
      </w:r>
      <w:r w:rsidR="00DB2474">
        <w:t xml:space="preserve"> and </w:t>
      </w:r>
      <w:r w:rsidR="00DE4981">
        <w:rPr>
          <w:b/>
          <w:i/>
        </w:rPr>
        <w:t>Specified List 2</w:t>
      </w:r>
      <w:r w:rsidRPr="007E25FF">
        <w:rPr>
          <w:b/>
          <w:i/>
        </w:rPr>
        <w:t xml:space="preserve"> of drugs</w:t>
      </w:r>
      <w:r w:rsidRPr="007E25FF">
        <w:t xml:space="preserve"> are defined in the Schedule 1 - Dictionary.</w:t>
      </w:r>
      <w:r w:rsidRPr="007E25FF">
        <w:tab/>
      </w:r>
    </w:p>
    <w:p w:rsidR="007C7DEE" w:rsidRPr="008D1B8B" w:rsidRDefault="007C7DEE" w:rsidP="00E11855">
      <w:pPr>
        <w:pStyle w:val="LV2"/>
      </w:pPr>
      <w:r w:rsidRPr="008D1B8B">
        <w:t>inability to obtain appropriate clinical management for</w:t>
      </w:r>
      <w:bookmarkEnd w:id="23"/>
      <w:r w:rsidR="007A3989">
        <w:t xml:space="preserve"> </w:t>
      </w:r>
      <w:r w:rsidR="00976582">
        <w:t>ischaemic heart disease</w:t>
      </w:r>
      <w:r w:rsidR="00D5620B" w:rsidRPr="008D1B8B">
        <w:t>.</w:t>
      </w:r>
      <w:bookmarkEnd w:id="24"/>
    </w:p>
    <w:p w:rsidR="000C21A3" w:rsidRPr="00684C0E" w:rsidRDefault="00D32F71" w:rsidP="00C96667">
      <w:pPr>
        <w:pStyle w:val="LV1"/>
      </w:pPr>
      <w:bookmarkStart w:id="25" w:name="_Toc432151343"/>
      <w:bookmarkStart w:id="26" w:name="_Ref402530057"/>
      <w:r>
        <w:t>Relationship to s</w:t>
      </w:r>
      <w:r w:rsidR="000C21A3" w:rsidRPr="00684C0E">
        <w:t>ervice</w:t>
      </w:r>
      <w:bookmarkEnd w:id="25"/>
    </w:p>
    <w:p w:rsidR="00F03C06" w:rsidRPr="00187DE1" w:rsidRDefault="00F03C06" w:rsidP="00E11855">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6"/>
    <w:p w:rsidR="00CF2367" w:rsidRPr="00187DE1" w:rsidRDefault="00F03C06" w:rsidP="00E11855">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DE4981">
        <w:t>3</w:t>
      </w:r>
      <w:r w:rsidR="00B65AD7">
        <w:t>4</w:t>
      </w:r>
      <w:r w:rsidR="00FF1D47">
        <w:t>)</w:t>
      </w:r>
      <w:r w:rsidR="00DE4981">
        <w:t xml:space="preserve"> to 9(6</w:t>
      </w:r>
      <w:r w:rsidR="00B65AD7">
        <w:t>7</w:t>
      </w:r>
      <w:r w:rsidR="00DE4981">
        <w:t>)</w:t>
      </w:r>
      <w:r w:rsidR="00FF1D47">
        <w:t xml:space="preserve"> </w:t>
      </w:r>
      <w:r w:rsidRPr="00187DE1">
        <w:t>appl</w:t>
      </w:r>
      <w:r w:rsidR="00FF1D47">
        <w:t>y</w:t>
      </w:r>
      <w:r w:rsidRPr="00187DE1">
        <w:t xml:space="preserve"> only to material contribution to, or aggravation of, </w:t>
      </w:r>
      <w:r w:rsidR="00976582">
        <w:t>ischaemic heart disease</w:t>
      </w:r>
      <w:r w:rsidR="007A3989">
        <w:t xml:space="preserve"> </w:t>
      </w:r>
      <w:r w:rsidRPr="00187DE1">
        <w:t xml:space="preserve">where the person’s </w:t>
      </w:r>
      <w:r w:rsidR="00976582">
        <w:t>ischaemic heart disease</w:t>
      </w:r>
      <w:r w:rsidR="007A3989">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27" w:name="_Toc432151344"/>
      <w:r w:rsidRPr="00301C54">
        <w:t>Factors referring to an injury or disea</w:t>
      </w:r>
      <w:r w:rsidR="008B2204">
        <w:t>se covered by another Statement</w:t>
      </w:r>
      <w:r w:rsidRPr="00301C54">
        <w:t xml:space="preserve"> of Principles</w:t>
      </w:r>
      <w:bookmarkEnd w:id="27"/>
    </w:p>
    <w:p w:rsidR="00F03C06" w:rsidRPr="00E64EE4" w:rsidRDefault="00F03C06" w:rsidP="00F97A62">
      <w:pPr>
        <w:pStyle w:val="PlainIndent"/>
      </w:pPr>
      <w:r w:rsidRPr="00E64EE4">
        <w:t>In this Statement of Principles:</w:t>
      </w:r>
    </w:p>
    <w:p w:rsidR="00F03C06" w:rsidRPr="00E64EE4" w:rsidRDefault="00F03C06" w:rsidP="00E11855">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E11855">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28" w:name="opcAmSched"/>
      <w:bookmarkStart w:id="29" w:name="opcCurrentFind"/>
      <w:bookmarkStart w:id="30" w:name="_Toc4321513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1" w:name="_Toc405472918"/>
      <w:bookmarkStart w:id="32" w:name="_Toc432151346"/>
      <w:r w:rsidRPr="00D97BB3">
        <w:t>Definitions</w:t>
      </w:r>
      <w:bookmarkEnd w:id="31"/>
      <w:bookmarkEnd w:id="32"/>
    </w:p>
    <w:p w:rsidR="00702C42" w:rsidRPr="00516768" w:rsidRDefault="00702C42" w:rsidP="00F97A62">
      <w:pPr>
        <w:pStyle w:val="SH2"/>
      </w:pPr>
      <w:r w:rsidRPr="00516768">
        <w:t>In this instrument:</w:t>
      </w:r>
    </w:p>
    <w:p w:rsidR="003516B7" w:rsidRPr="00A44EF8" w:rsidRDefault="003516B7" w:rsidP="00D05AD5">
      <w:pPr>
        <w:pStyle w:val="SH3"/>
      </w:pPr>
      <w:bookmarkStart w:id="33" w:name="_Ref402530810"/>
      <w:r w:rsidRPr="00A44EF8">
        <w:rPr>
          <w:b/>
          <w:i/>
        </w:rPr>
        <w:t>acute cholinergic poisoning</w:t>
      </w:r>
      <w:r w:rsidRPr="00A44EF8">
        <w:t xml:space="preserve"> means symptoms and signs due to the inhibition of acetylcholinesterase enzyme activity which occur within the 24 hours following exposure.  These symptoms and signs are: acute paralysis, overwhelming bronchial secretions, bradycardia, gastrointestinal distress, miosis, lacrimation or diarrhoea.</w:t>
      </w:r>
    </w:p>
    <w:p w:rsidR="003516B7" w:rsidRDefault="003516B7" w:rsidP="00D05AD5">
      <w:pPr>
        <w:pStyle w:val="SH3"/>
      </w:pPr>
      <w:r w:rsidRPr="007E25FF">
        <w:rPr>
          <w:b/>
          <w:i/>
        </w:rPr>
        <w:t>acute, severe, emotional stressor</w:t>
      </w:r>
      <w:r w:rsidRPr="007E25FF">
        <w:t xml:space="preserve"> means an event which causes a sudden, intense emotional or psychological response, such as an emergency incident or an emotionally charged situation.</w:t>
      </w:r>
    </w:p>
    <w:p w:rsidR="00A435B3" w:rsidRPr="008B0104" w:rsidRDefault="00A435B3" w:rsidP="00D05AD5">
      <w:pPr>
        <w:pStyle w:val="SH3"/>
      </w:pPr>
      <w:r w:rsidRPr="008B0104">
        <w:rPr>
          <w:b/>
          <w:i/>
        </w:rPr>
        <w:t>ambient chronically polluted air as specified</w:t>
      </w:r>
      <w:r w:rsidRPr="008B0104">
        <w:t xml:space="preserve"> means air with average annual concentrations of particulate matter with an aerodynamic diameter of &lt; 2.5 µm (PM2.5) exceeding 8 µg/m</w:t>
      </w:r>
      <w:r w:rsidRPr="008B0104">
        <w:rPr>
          <w:vertAlign w:val="superscript"/>
        </w:rPr>
        <w:t>3</w:t>
      </w:r>
      <w:r w:rsidRPr="008B0104">
        <w:t>.</w:t>
      </w:r>
    </w:p>
    <w:p w:rsidR="003516B7" w:rsidRDefault="003516B7" w:rsidP="00D05AD5">
      <w:pPr>
        <w:pStyle w:val="SH3"/>
      </w:pPr>
      <w:r w:rsidRPr="00416C49">
        <w:rPr>
          <w:b/>
          <w:i/>
        </w:rPr>
        <w:t>ambient highly polluted air as specified</w:t>
      </w:r>
      <w:r>
        <w:t xml:space="preserve"> means air with 24 hour average concentrations of: </w:t>
      </w:r>
    </w:p>
    <w:p w:rsidR="003516B7" w:rsidRDefault="003516B7" w:rsidP="003516B7">
      <w:pPr>
        <w:pStyle w:val="SH4"/>
        <w:ind w:left="1418"/>
      </w:pPr>
      <w:r>
        <w:t>particulate matter with an aerodynamic diameter of &lt; 2.5 µm (PM2.5) exceeding 25 µg/m</w:t>
      </w:r>
      <w:r w:rsidRPr="0051554C">
        <w:rPr>
          <w:vertAlign w:val="superscript"/>
        </w:rPr>
        <w:t>3</w:t>
      </w:r>
      <w:r>
        <w:t>; or</w:t>
      </w:r>
    </w:p>
    <w:p w:rsidR="003516B7" w:rsidRDefault="003516B7" w:rsidP="003516B7">
      <w:pPr>
        <w:pStyle w:val="SH4"/>
        <w:ind w:left="1418"/>
      </w:pPr>
      <w:r>
        <w:t>particulate matter with an aerodynamic diameter of &lt; 10 µm (PM10) exceeding 50 µg/m</w:t>
      </w:r>
      <w:r w:rsidRPr="0051554C">
        <w:rPr>
          <w:vertAlign w:val="superscript"/>
        </w:rPr>
        <w:t>3</w:t>
      </w:r>
      <w:r>
        <w:t>.</w:t>
      </w:r>
    </w:p>
    <w:p w:rsidR="003516B7" w:rsidRDefault="003516B7" w:rsidP="00D05AD5">
      <w:pPr>
        <w:pStyle w:val="SH3"/>
      </w:pPr>
      <w:r w:rsidRPr="00FB1526">
        <w:rPr>
          <w:b/>
          <w:i/>
        </w:rPr>
        <w:t>amphetamines as specified</w:t>
      </w:r>
      <w:r>
        <w:t xml:space="preserve"> means any one of the following drugs:</w:t>
      </w:r>
    </w:p>
    <w:p w:rsidR="003516B7" w:rsidRDefault="003516B7" w:rsidP="003516B7">
      <w:pPr>
        <w:pStyle w:val="SH4"/>
        <w:ind w:left="1418"/>
      </w:pPr>
      <w:r>
        <w:t xml:space="preserve">3,4-methylenedioxymethamphetamine (ecstasy); </w:t>
      </w:r>
    </w:p>
    <w:p w:rsidR="003516B7" w:rsidRDefault="003516B7" w:rsidP="003516B7">
      <w:pPr>
        <w:pStyle w:val="SH4"/>
        <w:ind w:left="1418"/>
      </w:pPr>
      <w:r>
        <w:t xml:space="preserve">crystal methamphetamine (ice); </w:t>
      </w:r>
    </w:p>
    <w:p w:rsidR="003516B7" w:rsidRDefault="003516B7" w:rsidP="003516B7">
      <w:pPr>
        <w:pStyle w:val="SH4"/>
        <w:ind w:left="1418"/>
      </w:pPr>
      <w:r>
        <w:t>methamphetamine (speed); or</w:t>
      </w:r>
    </w:p>
    <w:p w:rsidR="003516B7" w:rsidRDefault="003516B7" w:rsidP="003516B7">
      <w:pPr>
        <w:pStyle w:val="SH4"/>
        <w:ind w:left="1418"/>
      </w:pPr>
      <w:r>
        <w:t>paramethoxymet</w:t>
      </w:r>
      <w:r w:rsidR="00B65AD7">
        <w:t>h</w:t>
      </w:r>
      <w:r>
        <w:t>amphetamine.</w:t>
      </w:r>
    </w:p>
    <w:p w:rsidR="003516B7" w:rsidRPr="007F6708" w:rsidRDefault="003516B7" w:rsidP="00D05AD5">
      <w:pPr>
        <w:pStyle w:val="SH3"/>
      </w:pPr>
      <w:r w:rsidRPr="007F6708">
        <w:rPr>
          <w:b/>
          <w:i/>
        </w:rPr>
        <w:t>being exposed to second-hand smoke</w:t>
      </w:r>
      <w:r w:rsidRPr="007F6708">
        <w:t xml:space="preserve"> means being in an enclosed space and inhaling smoke from burning tobacco products or smoke that has been exhaled by a person who is smoking.</w:t>
      </w:r>
    </w:p>
    <w:p w:rsidR="003516B7" w:rsidRDefault="003516B7" w:rsidP="00D05AD5">
      <w:pPr>
        <w:pStyle w:val="SH3"/>
      </w:pPr>
      <w:r w:rsidRPr="00D05AD5">
        <w:rPr>
          <w:b/>
          <w:i/>
        </w:rPr>
        <w:t>being obese</w:t>
      </w:r>
      <w:r>
        <w:t xml:space="preserve"> means: </w:t>
      </w:r>
    </w:p>
    <w:p w:rsidR="003516B7" w:rsidRDefault="003516B7" w:rsidP="003516B7">
      <w:pPr>
        <w:pStyle w:val="SH4"/>
        <w:ind w:left="1418"/>
      </w:pPr>
      <w:r>
        <w:t xml:space="preserve">having a Body Mass Index (BMI) of </w:t>
      </w:r>
      <w:r w:rsidR="0051554C">
        <w:t>30</w:t>
      </w:r>
      <w:r>
        <w:t xml:space="preserve"> or greater; or</w:t>
      </w:r>
    </w:p>
    <w:p w:rsidR="003516B7" w:rsidRDefault="003516B7" w:rsidP="003516B7">
      <w:pPr>
        <w:pStyle w:val="SH4"/>
        <w:ind w:left="1418"/>
      </w:pPr>
      <w:r>
        <w:t>for males, having a waist circumference exceeding 102 centimetres; or</w:t>
      </w:r>
    </w:p>
    <w:p w:rsidR="003516B7" w:rsidRDefault="003516B7" w:rsidP="003516B7">
      <w:pPr>
        <w:pStyle w:val="SH4"/>
        <w:ind w:left="1418"/>
      </w:pPr>
      <w:r>
        <w:t>for females, having a waist circumference exceeding 88 centimetres.</w:t>
      </w:r>
    </w:p>
    <w:p w:rsidR="003516B7" w:rsidRPr="002B3A7F" w:rsidRDefault="003516B7" w:rsidP="003516B7">
      <w:pPr>
        <w:pStyle w:val="NOTE"/>
      </w:pPr>
      <w:r w:rsidRPr="007E25FF">
        <w:t xml:space="preserve">Note: </w:t>
      </w:r>
      <w:r>
        <w:rPr>
          <w:b/>
          <w:i/>
        </w:rPr>
        <w:t>BMI</w:t>
      </w:r>
      <w:r w:rsidRPr="007E25FF">
        <w:t xml:space="preserve"> is </w:t>
      </w:r>
      <w:r>
        <w:t xml:space="preserve">also </w:t>
      </w:r>
      <w:r w:rsidRPr="007E25FF">
        <w:t>defined in the Schedule 1 - Dictionary.</w:t>
      </w:r>
    </w:p>
    <w:p w:rsidR="003516B7" w:rsidRDefault="003516B7" w:rsidP="00D05AD5">
      <w:pPr>
        <w:pStyle w:val="SH3"/>
      </w:pPr>
      <w:r w:rsidRPr="007F6708">
        <w:rPr>
          <w:b/>
          <w:i/>
        </w:rPr>
        <w:t>being sedentary</w:t>
      </w:r>
      <w:r w:rsidRPr="007F6708">
        <w:t xml:space="preserve"> means waking behaviour characterised by an average energy expenditure of 1.5 MET</w:t>
      </w:r>
      <w:r w:rsidR="00B80F6E">
        <w:t>s</w:t>
      </w:r>
      <w:r w:rsidRPr="007F6708">
        <w:t xml:space="preserve"> or less while in a sitting or reclining posture.</w:t>
      </w:r>
    </w:p>
    <w:p w:rsidR="003516B7" w:rsidRDefault="003516B7" w:rsidP="00D05AD5">
      <w:pPr>
        <w:pStyle w:val="SH3"/>
      </w:pPr>
      <w:r w:rsidRPr="00064ACD">
        <w:rPr>
          <w:b/>
          <w:i/>
        </w:rPr>
        <w:t>BMI</w:t>
      </w:r>
      <w:r>
        <w:t xml:space="preserve"> means W/H</w:t>
      </w:r>
      <w:r w:rsidRPr="00064ACD">
        <w:rPr>
          <w:vertAlign w:val="superscript"/>
        </w:rPr>
        <w:t>2</w:t>
      </w:r>
      <w:r>
        <w:t xml:space="preserve"> and where:</w:t>
      </w:r>
    </w:p>
    <w:p w:rsidR="003516B7" w:rsidRDefault="003516B7" w:rsidP="00D05AD5">
      <w:pPr>
        <w:pStyle w:val="SH3"/>
      </w:pPr>
      <w:r>
        <w:t xml:space="preserve">W is the person's weight in kilograms; and </w:t>
      </w:r>
    </w:p>
    <w:p w:rsidR="003516B7" w:rsidRPr="007F6708" w:rsidRDefault="003516B7" w:rsidP="00D05AD5">
      <w:pPr>
        <w:pStyle w:val="SH3"/>
      </w:pPr>
      <w:r>
        <w:t>H is the person's height in metres.</w:t>
      </w:r>
    </w:p>
    <w:p w:rsidR="003516B7" w:rsidRDefault="003516B7" w:rsidP="00D05AD5">
      <w:pPr>
        <w:pStyle w:val="SH3"/>
      </w:pPr>
      <w:r w:rsidRPr="00DA72CC">
        <w:rPr>
          <w:b/>
          <w:i/>
        </w:rPr>
        <w:lastRenderedPageBreak/>
        <w:t>category 1A stressor</w:t>
      </w:r>
      <w:r>
        <w:t xml:space="preserve"> means </w:t>
      </w:r>
      <w:r w:rsidRPr="00DF2127">
        <w:t xml:space="preserve">one </w:t>
      </w:r>
      <w:r>
        <w:t>of the following severe traumatic events:</w:t>
      </w:r>
    </w:p>
    <w:p w:rsidR="003516B7" w:rsidRDefault="003516B7" w:rsidP="003516B7">
      <w:pPr>
        <w:pStyle w:val="SH4"/>
      </w:pPr>
      <w:r>
        <w:t>experiencing a life-threatening event;</w:t>
      </w:r>
    </w:p>
    <w:p w:rsidR="003516B7" w:rsidRDefault="003516B7" w:rsidP="003516B7">
      <w:pPr>
        <w:pStyle w:val="SH4"/>
      </w:pPr>
      <w:r>
        <w:t>being subject to a serious physical attack or assault including rape and sexual molestation; or</w:t>
      </w:r>
    </w:p>
    <w:p w:rsidR="003516B7" w:rsidRDefault="003516B7" w:rsidP="003516B7">
      <w:pPr>
        <w:pStyle w:val="SH4"/>
      </w:pPr>
      <w:r>
        <w:t>being threatened with a weapon, being held captive, being kidnapped, or being tortured.</w:t>
      </w:r>
    </w:p>
    <w:p w:rsidR="003516B7" w:rsidRDefault="003516B7" w:rsidP="00D05AD5">
      <w:pPr>
        <w:pStyle w:val="SH3"/>
      </w:pPr>
      <w:r w:rsidRPr="001F3804">
        <w:rPr>
          <w:b/>
          <w:i/>
        </w:rPr>
        <w:t>category 1B stressor</w:t>
      </w:r>
      <w:r>
        <w:t xml:space="preserve"> means one of </w:t>
      </w:r>
      <w:r w:rsidRPr="00DF2127">
        <w:t>the</w:t>
      </w:r>
      <w:r>
        <w:t xml:space="preserve"> following severe traumatic events:</w:t>
      </w:r>
    </w:p>
    <w:p w:rsidR="003516B7" w:rsidRDefault="003516B7" w:rsidP="003516B7">
      <w:pPr>
        <w:pStyle w:val="SH4"/>
      </w:pPr>
      <w:r>
        <w:t>being an eyewitness to a person being killed or critically injured;</w:t>
      </w:r>
    </w:p>
    <w:p w:rsidR="003516B7" w:rsidRDefault="003516B7" w:rsidP="003516B7">
      <w:pPr>
        <w:pStyle w:val="SH4"/>
      </w:pPr>
      <w:r>
        <w:t>viewing corpses or critically injured casualties as an eyewitness;</w:t>
      </w:r>
    </w:p>
    <w:p w:rsidR="003516B7" w:rsidRDefault="003516B7" w:rsidP="003516B7">
      <w:pPr>
        <w:pStyle w:val="SH4"/>
      </w:pPr>
      <w:r>
        <w:t xml:space="preserve">being an eyewitness to atrocities inflicted on another person or persons; </w:t>
      </w:r>
    </w:p>
    <w:p w:rsidR="003516B7" w:rsidRDefault="003516B7" w:rsidP="003516B7">
      <w:pPr>
        <w:pStyle w:val="SH4"/>
      </w:pPr>
      <w:r>
        <w:t>killing or maiming a person; or</w:t>
      </w:r>
    </w:p>
    <w:p w:rsidR="003516B7" w:rsidRDefault="003516B7" w:rsidP="003516B7">
      <w:pPr>
        <w:pStyle w:val="SH4"/>
      </w:pPr>
      <w:r>
        <w:t>being an eyewitness to or participating in, the clearance of critically injured casualties.</w:t>
      </w:r>
    </w:p>
    <w:p w:rsidR="003516B7" w:rsidRDefault="003516B7" w:rsidP="003516B7">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3516B7" w:rsidRDefault="0061400F" w:rsidP="00D05AD5">
      <w:pPr>
        <w:pStyle w:val="SH3"/>
      </w:pPr>
      <w:r>
        <w:rPr>
          <w:b/>
          <w:i/>
        </w:rPr>
        <w:t>chronic kidney disease</w:t>
      </w:r>
      <w:r w:rsidR="003516B7" w:rsidRPr="007F6708">
        <w:t xml:space="preserve"> means having a glomerular filtration rate of less than 60 mL/min/1.73 m</w:t>
      </w:r>
      <w:r w:rsidR="003516B7" w:rsidRPr="0051554C">
        <w:rPr>
          <w:vertAlign w:val="superscript"/>
        </w:rPr>
        <w:t>2</w:t>
      </w:r>
      <w:r w:rsidR="003516B7" w:rsidRPr="007F6708">
        <w:t xml:space="preserve"> for a period of at least three months, or the presence of irreversible kidney damage</w:t>
      </w:r>
      <w:r w:rsidR="003516B7">
        <w:t>.</w:t>
      </w:r>
    </w:p>
    <w:p w:rsidR="003516B7" w:rsidRPr="002A67E3" w:rsidRDefault="003516B7" w:rsidP="00D05AD5">
      <w:pPr>
        <w:pStyle w:val="SH3"/>
      </w:pPr>
      <w:r w:rsidRPr="00A259A5">
        <w:rPr>
          <w:b/>
          <w:i/>
        </w:rPr>
        <w:t>cigarettes per day, or the equivalent thereof in other tobacco products</w:t>
      </w:r>
      <w:r w:rsidRPr="007F6708">
        <w:t xml:space="preserve"> means either cigarettes, pipe tobacco or cigars, alone or in any combination</w:t>
      </w:r>
      <w:r w:rsidR="002B5FDE">
        <w:t>,</w:t>
      </w:r>
      <w:r w:rsidRPr="007F6708">
        <w:t xml:space="preserve"> where one tailor</w:t>
      </w:r>
      <w:r w:rsidR="002B5FDE">
        <w:t>-</w:t>
      </w:r>
      <w:r w:rsidRPr="007F6708">
        <w:t>made cigarette approximates one gram of tobacco; or one gram of cigar, pipe or other smoking tobacco.</w:t>
      </w:r>
    </w:p>
    <w:p w:rsidR="00671DB6" w:rsidRDefault="00671DB6" w:rsidP="00D05AD5">
      <w:pPr>
        <w:pStyle w:val="SH3"/>
      </w:pPr>
      <w:r w:rsidRPr="00620D09">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rsidR="00671DB6" w:rsidRPr="007E25FF" w:rsidRDefault="00671DB6" w:rsidP="00671DB6">
      <w:pPr>
        <w:pStyle w:val="SH4"/>
        <w:ind w:left="1418"/>
      </w:pPr>
      <w:r w:rsidRPr="007E25FF">
        <w:t xml:space="preserve">agoraphobia; </w:t>
      </w:r>
    </w:p>
    <w:p w:rsidR="00671DB6" w:rsidRPr="007E25FF" w:rsidRDefault="00671DB6" w:rsidP="00671DB6">
      <w:pPr>
        <w:pStyle w:val="SH4"/>
        <w:ind w:left="1418"/>
      </w:pPr>
      <w:r w:rsidRPr="007E25FF">
        <w:t>anxiety disorder;</w:t>
      </w:r>
    </w:p>
    <w:p w:rsidR="00671DB6" w:rsidRPr="007E25FF" w:rsidRDefault="00671DB6" w:rsidP="00671DB6">
      <w:pPr>
        <w:pStyle w:val="SH4"/>
        <w:ind w:left="1418"/>
      </w:pPr>
      <w:r w:rsidRPr="007E25FF">
        <w:t xml:space="preserve">depressive disorder; </w:t>
      </w:r>
    </w:p>
    <w:p w:rsidR="00671DB6" w:rsidRPr="007E25FF" w:rsidRDefault="00671DB6" w:rsidP="00671DB6">
      <w:pPr>
        <w:pStyle w:val="SH4"/>
        <w:ind w:left="1418"/>
      </w:pPr>
      <w:r w:rsidRPr="007E25FF">
        <w:t>panic disorder;</w:t>
      </w:r>
    </w:p>
    <w:p w:rsidR="00671DB6" w:rsidRPr="007E25FF" w:rsidRDefault="00671DB6" w:rsidP="00671DB6">
      <w:pPr>
        <w:pStyle w:val="SH4"/>
        <w:ind w:left="1418"/>
      </w:pPr>
      <w:r w:rsidRPr="007E25FF">
        <w:t xml:space="preserve">posttraumatic stress disorder; </w:t>
      </w:r>
    </w:p>
    <w:p w:rsidR="00671DB6" w:rsidRPr="007E25FF" w:rsidRDefault="00671DB6" w:rsidP="00671DB6">
      <w:pPr>
        <w:pStyle w:val="SH4"/>
        <w:ind w:left="1418"/>
      </w:pPr>
      <w:r w:rsidRPr="007E25FF">
        <w:t>schizophrenia;</w:t>
      </w:r>
      <w:r>
        <w:t xml:space="preserve"> or</w:t>
      </w:r>
    </w:p>
    <w:p w:rsidR="00671DB6" w:rsidRPr="007E25FF" w:rsidRDefault="00671DB6" w:rsidP="00671DB6">
      <w:pPr>
        <w:pStyle w:val="SH4"/>
        <w:ind w:left="1418"/>
      </w:pPr>
      <w:r w:rsidRPr="007E25FF">
        <w:t>s</w:t>
      </w:r>
      <w:r>
        <w:t>ocial anxiety disorder.</w:t>
      </w:r>
    </w:p>
    <w:p w:rsidR="00B80F6E" w:rsidRDefault="00B80F6E" w:rsidP="00B80F6E">
      <w:pPr>
        <w:pStyle w:val="SH3"/>
      </w:pPr>
      <w:r w:rsidRPr="00416C49">
        <w:rPr>
          <w:b/>
          <w:i/>
        </w:rPr>
        <w:t>cold snap</w:t>
      </w:r>
      <w:r>
        <w:t xml:space="preserve"> means three or more days of unusually low maximum and minimum temperatures.</w:t>
      </w:r>
    </w:p>
    <w:p w:rsidR="003516B7" w:rsidRPr="007F6708" w:rsidRDefault="003516B7" w:rsidP="00D05AD5">
      <w:pPr>
        <w:pStyle w:val="SH3"/>
      </w:pPr>
      <w:r w:rsidRPr="007F6708">
        <w:rPr>
          <w:b/>
          <w:i/>
        </w:rPr>
        <w:t>cumulative equivalent dose</w:t>
      </w:r>
      <w:r w:rsidRPr="007F6708">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w:t>
      </w:r>
      <w:r w:rsidRPr="007F6708">
        <w:lastRenderedPageBreak/>
        <w:t>from occupation-related sources and radiation from nuclear explosions or accidents.</w:t>
      </w:r>
    </w:p>
    <w:p w:rsidR="003516B7" w:rsidRDefault="003516B7" w:rsidP="00D05AD5">
      <w:pPr>
        <w:pStyle w:val="SH3"/>
      </w:pPr>
      <w:r w:rsidRPr="00D05AD5">
        <w:rPr>
          <w:b/>
          <w:i/>
        </w:rPr>
        <w:t>drug, food or environmental agent from the specified list</w:t>
      </w:r>
      <w:r>
        <w:t xml:space="preserve"> means:</w:t>
      </w:r>
    </w:p>
    <w:p w:rsidR="003516B7" w:rsidRDefault="003516B7" w:rsidP="003516B7">
      <w:pPr>
        <w:pStyle w:val="SH4"/>
        <w:ind w:left="1418"/>
      </w:pPr>
      <w:r>
        <w:t>beta-lactam antibiotics;</w:t>
      </w:r>
    </w:p>
    <w:p w:rsidR="003516B7" w:rsidRDefault="003516B7" w:rsidP="003516B7">
      <w:pPr>
        <w:pStyle w:val="SH4"/>
        <w:ind w:left="1418"/>
      </w:pPr>
      <w:r>
        <w:t>histidine contaminated fish (scombroid syndrome);</w:t>
      </w:r>
    </w:p>
    <w:p w:rsidR="003516B7" w:rsidRDefault="003516B7" w:rsidP="003516B7">
      <w:pPr>
        <w:pStyle w:val="SH4"/>
        <w:ind w:left="1418"/>
      </w:pPr>
      <w:r>
        <w:t xml:space="preserve">latex; </w:t>
      </w:r>
    </w:p>
    <w:p w:rsidR="003516B7" w:rsidRDefault="003516B7" w:rsidP="003516B7">
      <w:pPr>
        <w:pStyle w:val="SH4"/>
        <w:ind w:left="1418"/>
      </w:pPr>
      <w:r>
        <w:t>succinylated gelatin (Gelofusine); or</w:t>
      </w:r>
    </w:p>
    <w:p w:rsidR="003516B7" w:rsidRDefault="003516B7" w:rsidP="003516B7">
      <w:pPr>
        <w:pStyle w:val="SH4"/>
        <w:ind w:left="1418"/>
      </w:pPr>
      <w:r>
        <w:t>other drug, food or agent where there is evidence of an associated systemic allergic reaction.</w:t>
      </w:r>
    </w:p>
    <w:p w:rsidR="003516B7" w:rsidRDefault="003516B7" w:rsidP="00D05AD5">
      <w:pPr>
        <w:pStyle w:val="SH3"/>
      </w:pPr>
      <w:r w:rsidRPr="001E703B">
        <w:rPr>
          <w:b/>
          <w:i/>
        </w:rPr>
        <w:t>dyslipidaemia</w:t>
      </w:r>
      <w:r>
        <w:t xml:space="preserve"> means persistently abnormal blood lipid levels, diagnosed by a medical practitioner and evidenced by: </w:t>
      </w:r>
    </w:p>
    <w:p w:rsidR="003516B7" w:rsidRDefault="003516B7" w:rsidP="003516B7">
      <w:pPr>
        <w:pStyle w:val="SH4"/>
        <w:ind w:left="1418"/>
      </w:pPr>
      <w:r>
        <w:t>a total serum cholesterol level greater than 5.5 mmol/L; or</w:t>
      </w:r>
    </w:p>
    <w:p w:rsidR="003516B7" w:rsidRDefault="003516B7" w:rsidP="003516B7">
      <w:pPr>
        <w:pStyle w:val="SH4"/>
        <w:ind w:left="1418"/>
      </w:pPr>
      <w:r>
        <w:t>a serum low density lipoprotein level greater than 4.0 mmol/L; or</w:t>
      </w:r>
    </w:p>
    <w:p w:rsidR="003516B7" w:rsidRDefault="003516B7" w:rsidP="003516B7">
      <w:pPr>
        <w:pStyle w:val="SH4"/>
        <w:ind w:left="1418"/>
      </w:pPr>
      <w:r>
        <w:t>a serum high density lipoprotein cholesterol level less than 1.0 mmol/L; or</w:t>
      </w:r>
    </w:p>
    <w:p w:rsidR="003516B7" w:rsidRPr="001E703B" w:rsidRDefault="003516B7" w:rsidP="003516B7">
      <w:pPr>
        <w:pStyle w:val="SH4"/>
        <w:ind w:left="1418"/>
      </w:pPr>
      <w:r>
        <w:t>the regular administration of drug therapy to normalise blood lipid levels.</w:t>
      </w:r>
    </w:p>
    <w:p w:rsidR="003516B7" w:rsidRDefault="003516B7" w:rsidP="00D05AD5">
      <w:pPr>
        <w:pStyle w:val="SH3"/>
      </w:pPr>
      <w:r w:rsidRPr="00416C49">
        <w:rPr>
          <w:b/>
          <w:i/>
        </w:rPr>
        <w:t>extreme cold</w:t>
      </w:r>
      <w:r>
        <w:t xml:space="preserve"> means zero degrees Celsius or below.</w:t>
      </w:r>
    </w:p>
    <w:p w:rsidR="003516B7" w:rsidRDefault="003516B7" w:rsidP="00D05AD5">
      <w:pPr>
        <w:pStyle w:val="SH3"/>
      </w:pPr>
      <w:r w:rsidRPr="00416C49">
        <w:rPr>
          <w:b/>
          <w:i/>
        </w:rPr>
        <w:t>extreme heat</w:t>
      </w:r>
      <w:r>
        <w:t xml:space="preserve"> means </w:t>
      </w:r>
      <w:r w:rsidR="0051554C">
        <w:t>40</w:t>
      </w:r>
      <w:r>
        <w:t xml:space="preserve"> degrees Celsius or above.</w:t>
      </w:r>
    </w:p>
    <w:p w:rsidR="003516B7" w:rsidRDefault="003516B7" w:rsidP="00D05AD5">
      <w:pPr>
        <w:pStyle w:val="SH3"/>
      </w:pPr>
      <w:r w:rsidRPr="00620D09">
        <w:rPr>
          <w:b/>
          <w:i/>
        </w:rPr>
        <w:t>eyewitness</w:t>
      </w:r>
      <w:r>
        <w:t xml:space="preserve"> means a person who observes an incident first hand and can give direct evidence of it.  This excludes a person exposed only to media coverage of the incident.</w:t>
      </w:r>
    </w:p>
    <w:p w:rsidR="003516B7" w:rsidRPr="007E25FF" w:rsidRDefault="003516B7" w:rsidP="00D05AD5">
      <w:pPr>
        <w:pStyle w:val="SH3"/>
      </w:pPr>
      <w:r w:rsidRPr="00416C49">
        <w:rPr>
          <w:b/>
          <w:i/>
        </w:rPr>
        <w:t>heatwave</w:t>
      </w:r>
      <w:r>
        <w:t xml:space="preserve"> means three or more days of unusually high maximum and minimum temperatures.</w:t>
      </w:r>
    </w:p>
    <w:p w:rsidR="003516B7" w:rsidRDefault="003516B7" w:rsidP="00D05AD5">
      <w:pPr>
        <w:pStyle w:val="SH3"/>
      </w:pPr>
      <w:r w:rsidRPr="00D05AD5">
        <w:rPr>
          <w:b/>
          <w:i/>
        </w:rPr>
        <w:t xml:space="preserve">hypercoagulable state as specified </w:t>
      </w:r>
      <w:r>
        <w:t xml:space="preserve">means any one of the following: </w:t>
      </w:r>
    </w:p>
    <w:p w:rsidR="003516B7" w:rsidRDefault="003516B7" w:rsidP="003516B7">
      <w:pPr>
        <w:pStyle w:val="SH4"/>
        <w:ind w:left="1418"/>
      </w:pPr>
      <w:r>
        <w:t xml:space="preserve">acquired activated protein C resistance; </w:t>
      </w:r>
    </w:p>
    <w:p w:rsidR="003516B7" w:rsidRDefault="003516B7" w:rsidP="003516B7">
      <w:pPr>
        <w:pStyle w:val="SH4"/>
        <w:ind w:left="1418"/>
      </w:pPr>
      <w:r>
        <w:t xml:space="preserve">acquired antithrombin III deficiency; </w:t>
      </w:r>
    </w:p>
    <w:p w:rsidR="003516B7" w:rsidRDefault="003516B7" w:rsidP="003516B7">
      <w:pPr>
        <w:pStyle w:val="SH4"/>
        <w:ind w:left="1418"/>
      </w:pPr>
      <w:r>
        <w:t xml:space="preserve">acquired dysfibrinogenaemia; </w:t>
      </w:r>
    </w:p>
    <w:p w:rsidR="003516B7" w:rsidRDefault="003516B7" w:rsidP="003516B7">
      <w:pPr>
        <w:pStyle w:val="SH4"/>
        <w:ind w:left="1418"/>
      </w:pPr>
      <w:r>
        <w:t xml:space="preserve">acquired protein C deficiency; </w:t>
      </w:r>
    </w:p>
    <w:p w:rsidR="003516B7" w:rsidRDefault="003516B7" w:rsidP="003516B7">
      <w:pPr>
        <w:pStyle w:val="SH4"/>
        <w:ind w:left="1418"/>
      </w:pPr>
      <w:r>
        <w:t xml:space="preserve">acquired protein S deficiency; </w:t>
      </w:r>
    </w:p>
    <w:p w:rsidR="003516B7" w:rsidRDefault="003516B7" w:rsidP="003516B7">
      <w:pPr>
        <w:pStyle w:val="SH4"/>
        <w:ind w:left="1418"/>
      </w:pPr>
      <w:r>
        <w:t xml:space="preserve">antiphospholipid syndrome; </w:t>
      </w:r>
    </w:p>
    <w:p w:rsidR="003516B7" w:rsidRDefault="003516B7" w:rsidP="003516B7">
      <w:pPr>
        <w:pStyle w:val="SH4"/>
        <w:ind w:left="1418"/>
      </w:pPr>
      <w:r>
        <w:t xml:space="preserve">aplastic anaemia; </w:t>
      </w:r>
    </w:p>
    <w:p w:rsidR="003516B7" w:rsidRDefault="003516B7" w:rsidP="003516B7">
      <w:pPr>
        <w:pStyle w:val="SH4"/>
        <w:ind w:left="1418"/>
      </w:pPr>
      <w:r>
        <w:t xml:space="preserve">disseminated intravascular coagulation; </w:t>
      </w:r>
    </w:p>
    <w:p w:rsidR="003516B7" w:rsidRDefault="003516B7" w:rsidP="003516B7">
      <w:pPr>
        <w:pStyle w:val="SH4"/>
        <w:ind w:left="1418"/>
      </w:pPr>
      <w:r>
        <w:t>essential thrombocytha</w:t>
      </w:r>
      <w:r w:rsidR="00C202A3">
        <w:t>e</w:t>
      </w:r>
      <w:r>
        <w:t>mia;</w:t>
      </w:r>
    </w:p>
    <w:p w:rsidR="003516B7" w:rsidRDefault="003516B7" w:rsidP="003516B7">
      <w:pPr>
        <w:pStyle w:val="SH4"/>
        <w:ind w:left="1418"/>
      </w:pPr>
      <w:r>
        <w:t xml:space="preserve">haemolytic uraemic syndrome; </w:t>
      </w:r>
    </w:p>
    <w:p w:rsidR="003516B7" w:rsidRDefault="003516B7" w:rsidP="003516B7">
      <w:pPr>
        <w:pStyle w:val="SH4"/>
        <w:ind w:left="1418"/>
      </w:pPr>
      <w:r>
        <w:t xml:space="preserve">heparin-induced thrombocytopaenia; </w:t>
      </w:r>
    </w:p>
    <w:p w:rsidR="003516B7" w:rsidRDefault="003516B7" w:rsidP="003516B7">
      <w:pPr>
        <w:pStyle w:val="SH4"/>
        <w:ind w:left="1418"/>
      </w:pPr>
      <w:r>
        <w:t xml:space="preserve">hyperfibrinogenaemia; </w:t>
      </w:r>
    </w:p>
    <w:p w:rsidR="003516B7" w:rsidRDefault="003516B7" w:rsidP="003516B7">
      <w:pPr>
        <w:pStyle w:val="SH4"/>
        <w:ind w:left="1418"/>
      </w:pPr>
      <w:r>
        <w:t xml:space="preserve">hyperproteinaemia; </w:t>
      </w:r>
    </w:p>
    <w:p w:rsidR="003516B7" w:rsidRDefault="003516B7" w:rsidP="003516B7">
      <w:pPr>
        <w:pStyle w:val="SH4"/>
        <w:ind w:left="1418"/>
      </w:pPr>
      <w:r>
        <w:t xml:space="preserve">hyperviscosity syndrome; </w:t>
      </w:r>
    </w:p>
    <w:p w:rsidR="003516B7" w:rsidRDefault="003516B7" w:rsidP="003516B7">
      <w:pPr>
        <w:pStyle w:val="SH4"/>
        <w:ind w:left="1418"/>
      </w:pPr>
      <w:r>
        <w:t xml:space="preserve">immune thrombocytopaenic purpura; </w:t>
      </w:r>
    </w:p>
    <w:p w:rsidR="003516B7" w:rsidRDefault="003516B7" w:rsidP="003516B7">
      <w:pPr>
        <w:pStyle w:val="SH4"/>
        <w:ind w:left="1418"/>
      </w:pPr>
      <w:r>
        <w:t>myeloma;</w:t>
      </w:r>
    </w:p>
    <w:p w:rsidR="003516B7" w:rsidRDefault="003516B7" w:rsidP="003516B7">
      <w:pPr>
        <w:pStyle w:val="SH4"/>
        <w:ind w:left="1418"/>
      </w:pPr>
      <w:r>
        <w:t xml:space="preserve">myeloproliferative disease; </w:t>
      </w:r>
    </w:p>
    <w:p w:rsidR="003516B7" w:rsidRDefault="003516B7" w:rsidP="003516B7">
      <w:pPr>
        <w:pStyle w:val="SH4"/>
        <w:ind w:left="1418"/>
      </w:pPr>
      <w:r>
        <w:t>nephrotic syndrome;</w:t>
      </w:r>
    </w:p>
    <w:p w:rsidR="003516B7" w:rsidRDefault="003516B7" w:rsidP="003516B7">
      <w:pPr>
        <w:pStyle w:val="SH4"/>
        <w:ind w:left="1418"/>
      </w:pPr>
      <w:r>
        <w:t xml:space="preserve">paroxysmal nocturnal haemoglobinuria; </w:t>
      </w:r>
    </w:p>
    <w:p w:rsidR="003516B7" w:rsidRDefault="003516B7" w:rsidP="003516B7">
      <w:pPr>
        <w:pStyle w:val="SH4"/>
        <w:ind w:left="1418"/>
      </w:pPr>
      <w:r>
        <w:lastRenderedPageBreak/>
        <w:t>polycythaemia vera;</w:t>
      </w:r>
    </w:p>
    <w:p w:rsidR="003516B7" w:rsidRDefault="003516B7" w:rsidP="003516B7">
      <w:pPr>
        <w:pStyle w:val="SH4"/>
        <w:ind w:left="1418"/>
      </w:pPr>
      <w:r>
        <w:t>secondary thrombocytosis; or</w:t>
      </w:r>
    </w:p>
    <w:p w:rsidR="003516B7" w:rsidRPr="00416C49" w:rsidRDefault="003516B7" w:rsidP="003516B7">
      <w:pPr>
        <w:pStyle w:val="SH4"/>
        <w:ind w:left="1418"/>
      </w:pPr>
      <w:r>
        <w:t>sickle cell disorder.</w:t>
      </w:r>
    </w:p>
    <w:p w:rsidR="003516B7" w:rsidRDefault="003516B7" w:rsidP="00D05AD5">
      <w:pPr>
        <w:pStyle w:val="SH3"/>
      </w:pPr>
      <w:r w:rsidRPr="00D05AD5">
        <w:rPr>
          <w:b/>
          <w:i/>
        </w:rPr>
        <w:t>ischaemic heart disease</w:t>
      </w:r>
      <w:r w:rsidRPr="007E25FF">
        <w:t>—see subsection 7(2).</w:t>
      </w:r>
    </w:p>
    <w:p w:rsidR="003516B7" w:rsidRDefault="003516B7" w:rsidP="00D05AD5">
      <w:pPr>
        <w:pStyle w:val="SH3"/>
      </w:pPr>
      <w:r w:rsidRPr="00D05AD5">
        <w:rPr>
          <w:b/>
          <w:i/>
        </w:rPr>
        <w:t>MRCA</w:t>
      </w:r>
      <w:r w:rsidRPr="007E25FF">
        <w:rPr>
          <w:b/>
        </w:rPr>
        <w:t xml:space="preserve"> </w:t>
      </w:r>
      <w:r w:rsidRPr="007E25FF">
        <w:t>me</w:t>
      </w:r>
      <w:r w:rsidRPr="007E25FF">
        <w:rPr>
          <w:rStyle w:val="SH3nospaceChar"/>
        </w:rPr>
        <w:t>a</w:t>
      </w:r>
      <w:r w:rsidRPr="007E25FF">
        <w:t xml:space="preserve">ns the </w:t>
      </w:r>
      <w:r w:rsidRPr="0051554C">
        <w:rPr>
          <w:i/>
        </w:rPr>
        <w:t>Military Rehabilitation and Compensation Act 2004</w:t>
      </w:r>
      <w:r w:rsidRPr="007E25FF">
        <w:t>.</w:t>
      </w:r>
    </w:p>
    <w:p w:rsidR="003516B7" w:rsidRPr="007F6708" w:rsidRDefault="003516B7" w:rsidP="00D05AD5">
      <w:pPr>
        <w:pStyle w:val="SH3"/>
      </w:pPr>
      <w:r w:rsidRPr="007F6708">
        <w:rPr>
          <w:b/>
          <w:i/>
        </w:rPr>
        <w:t>MET</w:t>
      </w:r>
      <w:r w:rsidRPr="007F6708">
        <w:t xml:space="preserve"> means a unit of measurement of the level of physical exertion.  1 MET = 3.5 ml of oxygen/kg of body weight per minute, 1.0 kcal/kg of body weight per hour or resting metabolic rate.</w:t>
      </w:r>
    </w:p>
    <w:p w:rsidR="003516B7" w:rsidRDefault="003516B7" w:rsidP="00D05AD5">
      <w:pPr>
        <w:pStyle w:val="SH3"/>
      </w:pPr>
      <w:r w:rsidRPr="00A44EF8">
        <w:rPr>
          <w:b/>
          <w:i/>
        </w:rPr>
        <w:t>organophosphorus ester</w:t>
      </w:r>
      <w:r w:rsidRPr="00A44EF8">
        <w:t xml:space="preserve"> means an agent used to inhibit acetylcholinesterase, and includes the organophosphate pesticides chlorpyrifos, dichlorvos, EPN (ethyl p-nitrophenyl theonobenzenephosphonate), leptophos, methamidophos, mipafox (diisopropyl phosphorofluoridate), omethoate, parathion, TOCP (tri-ortho-cresyl phosphate), trichlorfon and trichlornat.</w:t>
      </w:r>
    </w:p>
    <w:p w:rsidR="003516B7" w:rsidRDefault="003516B7" w:rsidP="00D05AD5">
      <w:pPr>
        <w:pStyle w:val="SH3"/>
      </w:pPr>
      <w:r w:rsidRPr="00A259A5">
        <w:rPr>
          <w:b/>
          <w:i/>
        </w:rPr>
        <w:t>pack-year of cigarettes, or the equivalent thereof in other tobacco products</w:t>
      </w:r>
      <w:r w:rsidRPr="00A259A5">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bookmarkEnd w:id="33"/>
    <w:p w:rsidR="00885EAB" w:rsidRPr="009C404D" w:rsidRDefault="00054930" w:rsidP="00D05AD5">
      <w:pPr>
        <w:pStyle w:val="SH3"/>
      </w:pPr>
      <w:r w:rsidRPr="00D05AD5">
        <w:rPr>
          <w:b/>
          <w:i/>
        </w:rPr>
        <w:t>r</w:t>
      </w:r>
      <w:r w:rsidR="00885EAB" w:rsidRPr="00D05AD5">
        <w:rPr>
          <w:b/>
          <w:i/>
        </w:rPr>
        <w:t>elevant service</w:t>
      </w:r>
      <w:r w:rsidR="00885EAB" w:rsidRPr="009C404D">
        <w:t xml:space="preserve"> means:</w:t>
      </w:r>
    </w:p>
    <w:p w:rsidR="00885EAB" w:rsidRPr="00365E25" w:rsidRDefault="00C77046" w:rsidP="00984EE9">
      <w:pPr>
        <w:pStyle w:val="SH4"/>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bookmarkEnd w:id="34"/>
    <w:p w:rsidR="003516B7" w:rsidRDefault="003516B7" w:rsidP="00D05AD5">
      <w:pPr>
        <w:pStyle w:val="SH3"/>
      </w:pPr>
      <w:r w:rsidRPr="0098441C">
        <w:rPr>
          <w:b/>
          <w:i/>
        </w:rPr>
        <w:t>significant other</w:t>
      </w:r>
      <w:r w:rsidRPr="00DA72CC">
        <w:t xml:space="preserve"> means a person who has a close family bond or a close personal relationship and is importa</w:t>
      </w:r>
      <w:r>
        <w:t>nt or influential in one</w:t>
      </w:r>
      <w:r w:rsidR="00B65AD7">
        <w:t>'</w:t>
      </w:r>
      <w:r>
        <w:t>s life.</w:t>
      </w:r>
    </w:p>
    <w:p w:rsidR="003516B7" w:rsidRDefault="003516B7" w:rsidP="00D05AD5">
      <w:pPr>
        <w:pStyle w:val="SH3"/>
      </w:pPr>
      <w:r w:rsidRPr="00D05AD5">
        <w:rPr>
          <w:b/>
          <w:i/>
        </w:rPr>
        <w:t>specified autoimmune collagen vascular disease</w:t>
      </w:r>
      <w:r>
        <w:t xml:space="preserve"> means:</w:t>
      </w:r>
    </w:p>
    <w:p w:rsidR="003516B7" w:rsidRDefault="003516B7" w:rsidP="003516B7">
      <w:pPr>
        <w:pStyle w:val="SH4"/>
        <w:ind w:left="1418"/>
      </w:pPr>
      <w:r>
        <w:t>ankylosing spondylitis;</w:t>
      </w:r>
    </w:p>
    <w:p w:rsidR="003516B7" w:rsidRDefault="003516B7" w:rsidP="003516B7">
      <w:pPr>
        <w:pStyle w:val="SH4"/>
        <w:ind w:left="1418"/>
      </w:pPr>
      <w:r>
        <w:t>Behcet's syndrome;</w:t>
      </w:r>
    </w:p>
    <w:p w:rsidR="003516B7" w:rsidRDefault="003516B7" w:rsidP="003516B7">
      <w:pPr>
        <w:pStyle w:val="SH4"/>
        <w:ind w:left="1418"/>
      </w:pPr>
      <w:r>
        <w:t>dermatomyositis;</w:t>
      </w:r>
    </w:p>
    <w:p w:rsidR="003516B7" w:rsidRDefault="003516B7" w:rsidP="003516B7">
      <w:pPr>
        <w:pStyle w:val="SH4"/>
        <w:ind w:left="1418"/>
      </w:pPr>
      <w:r>
        <w:t>eosinophilic granulomatosis with polyangiitis (Churg-Strauss syndrome);</w:t>
      </w:r>
    </w:p>
    <w:p w:rsidR="003516B7" w:rsidRDefault="003516B7" w:rsidP="003516B7">
      <w:pPr>
        <w:pStyle w:val="SH4"/>
        <w:ind w:left="1418"/>
      </w:pPr>
      <w:r>
        <w:t>giant cell (temporal) arteritis;</w:t>
      </w:r>
    </w:p>
    <w:p w:rsidR="003516B7" w:rsidRDefault="003516B7" w:rsidP="003516B7">
      <w:pPr>
        <w:pStyle w:val="SH4"/>
        <w:ind w:left="1418"/>
      </w:pPr>
      <w:r>
        <w:t>Henoch-Schönlein purpura;</w:t>
      </w:r>
    </w:p>
    <w:p w:rsidR="003516B7" w:rsidRDefault="003516B7" w:rsidP="003516B7">
      <w:pPr>
        <w:pStyle w:val="SH4"/>
        <w:ind w:left="1418"/>
      </w:pPr>
      <w:r>
        <w:t>microscopic polyangiitis;</w:t>
      </w:r>
    </w:p>
    <w:p w:rsidR="003516B7" w:rsidRDefault="003516B7" w:rsidP="003516B7">
      <w:pPr>
        <w:pStyle w:val="SH4"/>
        <w:ind w:left="1418"/>
      </w:pPr>
      <w:r>
        <w:t>mucocutaneous lymph node syndrome (Kawasaki's disease);</w:t>
      </w:r>
    </w:p>
    <w:p w:rsidR="003516B7" w:rsidRDefault="003516B7" w:rsidP="003516B7">
      <w:pPr>
        <w:pStyle w:val="SH4"/>
        <w:ind w:left="1418"/>
      </w:pPr>
      <w:r>
        <w:t>non-specific autoimmune vasculitis;</w:t>
      </w:r>
    </w:p>
    <w:p w:rsidR="003516B7" w:rsidRDefault="003516B7" w:rsidP="003516B7">
      <w:pPr>
        <w:pStyle w:val="SH4"/>
        <w:ind w:left="1418"/>
      </w:pPr>
      <w:r>
        <w:t>polyarteritis nodosa;</w:t>
      </w:r>
    </w:p>
    <w:p w:rsidR="003516B7" w:rsidRDefault="003516B7" w:rsidP="003516B7">
      <w:pPr>
        <w:pStyle w:val="SH4"/>
        <w:ind w:left="1418"/>
      </w:pPr>
      <w:r>
        <w:t>polymyositis;</w:t>
      </w:r>
    </w:p>
    <w:p w:rsidR="003516B7" w:rsidRDefault="003516B7" w:rsidP="003516B7">
      <w:pPr>
        <w:pStyle w:val="SH4"/>
        <w:ind w:left="1418"/>
      </w:pPr>
      <w:r>
        <w:t>rheumatoid arthritis;</w:t>
      </w:r>
    </w:p>
    <w:p w:rsidR="003516B7" w:rsidRDefault="003516B7" w:rsidP="003516B7">
      <w:pPr>
        <w:pStyle w:val="SH4"/>
        <w:ind w:left="1418"/>
      </w:pPr>
      <w:r>
        <w:t>Sjögren's syndrome;</w:t>
      </w:r>
    </w:p>
    <w:p w:rsidR="003516B7" w:rsidRDefault="003516B7" w:rsidP="003516B7">
      <w:pPr>
        <w:pStyle w:val="SH4"/>
        <w:ind w:left="1418"/>
      </w:pPr>
      <w:r>
        <w:t>systemic lupus erythematosus;</w:t>
      </w:r>
    </w:p>
    <w:p w:rsidR="003516B7" w:rsidRDefault="003516B7" w:rsidP="003516B7">
      <w:pPr>
        <w:pStyle w:val="SH4"/>
        <w:ind w:left="1418"/>
      </w:pPr>
      <w:r>
        <w:lastRenderedPageBreak/>
        <w:t>systemic sclerosis;</w:t>
      </w:r>
    </w:p>
    <w:p w:rsidR="003516B7" w:rsidRDefault="003516B7" w:rsidP="003516B7">
      <w:pPr>
        <w:pStyle w:val="SH4"/>
        <w:ind w:left="1418"/>
      </w:pPr>
      <w:r>
        <w:t>Takayasu's arteritis;</w:t>
      </w:r>
    </w:p>
    <w:p w:rsidR="003516B7" w:rsidRDefault="003516B7" w:rsidP="003516B7">
      <w:pPr>
        <w:pStyle w:val="SH4"/>
        <w:ind w:left="1418"/>
      </w:pPr>
      <w:r>
        <w:t>thromboangiitis obliterans (Buerger's disease); or</w:t>
      </w:r>
    </w:p>
    <w:p w:rsidR="003516B7" w:rsidRPr="00D3022E" w:rsidRDefault="003516B7" w:rsidP="003516B7">
      <w:pPr>
        <w:pStyle w:val="SH4"/>
        <w:ind w:left="1418"/>
      </w:pPr>
      <w:r>
        <w:t>Wegener's granulomatosis.</w:t>
      </w:r>
    </w:p>
    <w:p w:rsidR="003516B7" w:rsidRDefault="003516B7" w:rsidP="00D05AD5">
      <w:pPr>
        <w:pStyle w:val="SH3"/>
      </w:pPr>
      <w:r w:rsidRPr="00D05AD5">
        <w:rPr>
          <w:b/>
          <w:i/>
        </w:rPr>
        <w:t xml:space="preserve">Specified List </w:t>
      </w:r>
      <w:r w:rsidR="004C546E" w:rsidRPr="00D05AD5">
        <w:rPr>
          <w:b/>
          <w:i/>
        </w:rPr>
        <w:t>1</w:t>
      </w:r>
      <w:r w:rsidRPr="00D05AD5">
        <w:rPr>
          <w:b/>
          <w:i/>
        </w:rPr>
        <w:t xml:space="preserve"> of drugs</w:t>
      </w:r>
      <w:r>
        <w:t xml:space="preserve"> means:</w:t>
      </w:r>
    </w:p>
    <w:p w:rsidR="003516B7" w:rsidRDefault="003516B7" w:rsidP="003516B7">
      <w:pPr>
        <w:pStyle w:val="SH4"/>
        <w:ind w:left="1418"/>
      </w:pPr>
      <w:r>
        <w:t>antipsychotics;</w:t>
      </w:r>
    </w:p>
    <w:p w:rsidR="003516B7" w:rsidRDefault="003516B7" w:rsidP="003516B7">
      <w:pPr>
        <w:pStyle w:val="SH4"/>
        <w:ind w:left="1418"/>
      </w:pPr>
      <w:r>
        <w:t>aromatase inhibitors;</w:t>
      </w:r>
    </w:p>
    <w:p w:rsidR="003516B7" w:rsidRDefault="003516B7" w:rsidP="003516B7">
      <w:pPr>
        <w:pStyle w:val="SH4"/>
        <w:ind w:left="1418"/>
      </w:pPr>
      <w:r>
        <w:t>bevacizumab;</w:t>
      </w:r>
    </w:p>
    <w:p w:rsidR="003516B7" w:rsidRDefault="003516B7" w:rsidP="003516B7">
      <w:pPr>
        <w:pStyle w:val="SH4"/>
        <w:ind w:left="1418"/>
      </w:pPr>
      <w:r>
        <w:t>capecitabine;</w:t>
      </w:r>
    </w:p>
    <w:p w:rsidR="003516B7" w:rsidRDefault="003516B7" w:rsidP="003516B7">
      <w:pPr>
        <w:pStyle w:val="SH4"/>
        <w:ind w:left="1418"/>
      </w:pPr>
      <w:r>
        <w:t>docetaxel;</w:t>
      </w:r>
    </w:p>
    <w:p w:rsidR="003516B7" w:rsidRDefault="003516B7" w:rsidP="003516B7">
      <w:pPr>
        <w:pStyle w:val="SH4"/>
        <w:ind w:left="1418"/>
      </w:pPr>
      <w:r>
        <w:t>ephedrine;</w:t>
      </w:r>
    </w:p>
    <w:p w:rsidR="003516B7" w:rsidRDefault="003516B7" w:rsidP="003516B7">
      <w:pPr>
        <w:pStyle w:val="SH4"/>
        <w:ind w:left="1418"/>
      </w:pPr>
      <w:r>
        <w:t>ergotamine;</w:t>
      </w:r>
    </w:p>
    <w:p w:rsidR="003516B7" w:rsidRDefault="003516B7" w:rsidP="003516B7">
      <w:pPr>
        <w:pStyle w:val="SH4"/>
        <w:ind w:left="1418"/>
      </w:pPr>
      <w:r>
        <w:t>erlotinib;</w:t>
      </w:r>
    </w:p>
    <w:p w:rsidR="003516B7" w:rsidRDefault="003516B7" w:rsidP="003516B7">
      <w:pPr>
        <w:pStyle w:val="SH4"/>
        <w:ind w:left="1418"/>
      </w:pPr>
      <w:r>
        <w:t>fluorouracil;</w:t>
      </w:r>
    </w:p>
    <w:p w:rsidR="003516B7" w:rsidRDefault="003516B7" w:rsidP="003516B7">
      <w:pPr>
        <w:pStyle w:val="SH4"/>
        <w:ind w:left="1418"/>
      </w:pPr>
      <w:r>
        <w:t xml:space="preserve">paclitaxel; </w:t>
      </w:r>
    </w:p>
    <w:p w:rsidR="003516B7" w:rsidRDefault="003516B7" w:rsidP="003516B7">
      <w:pPr>
        <w:pStyle w:val="SH4"/>
        <w:ind w:left="1418"/>
      </w:pPr>
      <w:r>
        <w:t>phentermine;</w:t>
      </w:r>
    </w:p>
    <w:p w:rsidR="003516B7" w:rsidRDefault="003516B7" w:rsidP="003516B7">
      <w:pPr>
        <w:pStyle w:val="SH4"/>
        <w:ind w:left="1418"/>
      </w:pPr>
      <w:r>
        <w:t>pseudoephedrine;</w:t>
      </w:r>
    </w:p>
    <w:p w:rsidR="003516B7" w:rsidRDefault="003516B7" w:rsidP="003516B7">
      <w:pPr>
        <w:pStyle w:val="SH4"/>
        <w:ind w:left="1418"/>
      </w:pPr>
      <w:r>
        <w:t>sorafenib; or</w:t>
      </w:r>
    </w:p>
    <w:p w:rsidR="003516B7" w:rsidRPr="007E25FF" w:rsidRDefault="003516B7" w:rsidP="003516B7">
      <w:pPr>
        <w:pStyle w:val="SH4"/>
        <w:ind w:left="1418"/>
      </w:pPr>
      <w:r>
        <w:t>triptans, including sumatriptan.</w:t>
      </w:r>
    </w:p>
    <w:p w:rsidR="004C546E" w:rsidRDefault="004C546E" w:rsidP="00D05AD5">
      <w:pPr>
        <w:pStyle w:val="SH3"/>
      </w:pPr>
      <w:r w:rsidRPr="00D05AD5">
        <w:rPr>
          <w:b/>
          <w:i/>
        </w:rPr>
        <w:t>Specified List 2 of drugs</w:t>
      </w:r>
      <w:r>
        <w:t xml:space="preserve"> means:</w:t>
      </w:r>
    </w:p>
    <w:p w:rsidR="004C546E" w:rsidRDefault="004C546E" w:rsidP="004C546E">
      <w:pPr>
        <w:pStyle w:val="SH4"/>
        <w:ind w:left="1418"/>
      </w:pPr>
      <w:r>
        <w:t>amphetamines as specified;</w:t>
      </w:r>
    </w:p>
    <w:p w:rsidR="004C546E" w:rsidRDefault="004C546E" w:rsidP="004C546E">
      <w:pPr>
        <w:pStyle w:val="SH4"/>
        <w:ind w:left="1418"/>
      </w:pPr>
      <w:r>
        <w:t>cocaine; or</w:t>
      </w:r>
    </w:p>
    <w:p w:rsidR="004C546E" w:rsidRDefault="0051554C" w:rsidP="004C546E">
      <w:pPr>
        <w:pStyle w:val="SH4"/>
        <w:ind w:left="1418"/>
      </w:pPr>
      <w:r>
        <w:t>m</w:t>
      </w:r>
      <w:r w:rsidR="004C546E">
        <w:t>arijuana.</w:t>
      </w:r>
    </w:p>
    <w:p w:rsidR="004C546E" w:rsidRPr="002A67E3" w:rsidRDefault="004C546E" w:rsidP="004C546E">
      <w:pPr>
        <w:pStyle w:val="NOTE"/>
      </w:pPr>
      <w:r w:rsidRPr="007E25FF">
        <w:t xml:space="preserve">Note: </w:t>
      </w:r>
      <w:r w:rsidRPr="002A67E3">
        <w:rPr>
          <w:b/>
          <w:i/>
        </w:rPr>
        <w:tab/>
        <w:t>amphetamines as specified</w:t>
      </w:r>
      <w:r w:rsidRPr="007E25FF">
        <w:t xml:space="preserve"> is </w:t>
      </w:r>
      <w:r>
        <w:t xml:space="preserve">also </w:t>
      </w:r>
      <w:r w:rsidRPr="007E25FF">
        <w:t>defined in the Schedule 1 - Dictionary.</w:t>
      </w:r>
    </w:p>
    <w:p w:rsidR="003516B7" w:rsidRPr="007E25FF" w:rsidRDefault="003516B7" w:rsidP="00D05AD5">
      <w:pPr>
        <w:pStyle w:val="SH3"/>
      </w:pPr>
      <w:r w:rsidRPr="007E25FF">
        <w:rPr>
          <w:b/>
          <w:i/>
        </w:rPr>
        <w:t>terminal event</w:t>
      </w:r>
      <w:r w:rsidRPr="007E25FF">
        <w:t xml:space="preserve"> means the proximate or ultimate cause of death and includes the following:</w:t>
      </w:r>
    </w:p>
    <w:p w:rsidR="003516B7" w:rsidRPr="007E25FF" w:rsidRDefault="003516B7" w:rsidP="003516B7">
      <w:pPr>
        <w:pStyle w:val="SH4"/>
        <w:ind w:left="1418"/>
      </w:pPr>
      <w:r w:rsidRPr="007E25FF">
        <w:tab/>
        <w:t>pneumonia;</w:t>
      </w:r>
    </w:p>
    <w:p w:rsidR="003516B7" w:rsidRPr="007E25FF" w:rsidRDefault="003516B7" w:rsidP="003516B7">
      <w:pPr>
        <w:pStyle w:val="SH4"/>
        <w:ind w:left="1418"/>
      </w:pPr>
      <w:r w:rsidRPr="007E25FF">
        <w:tab/>
        <w:t>respiratory failure;</w:t>
      </w:r>
    </w:p>
    <w:p w:rsidR="003516B7" w:rsidRPr="007E25FF" w:rsidRDefault="003516B7" w:rsidP="003516B7">
      <w:pPr>
        <w:pStyle w:val="SH4"/>
        <w:ind w:left="1418"/>
      </w:pPr>
      <w:r w:rsidRPr="007E25FF">
        <w:tab/>
        <w:t>cardiac arrest;</w:t>
      </w:r>
    </w:p>
    <w:p w:rsidR="003516B7" w:rsidRPr="007E25FF" w:rsidRDefault="003516B7" w:rsidP="003516B7">
      <w:pPr>
        <w:pStyle w:val="SH4"/>
        <w:ind w:left="1418"/>
      </w:pPr>
      <w:r w:rsidRPr="007E25FF">
        <w:tab/>
        <w:t>circulatory failure; or</w:t>
      </w:r>
    </w:p>
    <w:p w:rsidR="003516B7" w:rsidRPr="007E25FF" w:rsidRDefault="003516B7" w:rsidP="003516B7">
      <w:pPr>
        <w:pStyle w:val="SH4"/>
        <w:ind w:left="1418"/>
      </w:pPr>
      <w:r w:rsidRPr="007E25FF">
        <w:tab/>
        <w:t>cessation of brain function.</w:t>
      </w:r>
    </w:p>
    <w:p w:rsidR="003516B7" w:rsidRPr="007E25FF" w:rsidRDefault="003516B7" w:rsidP="00D05AD5">
      <w:pPr>
        <w:pStyle w:val="SH3"/>
      </w:pPr>
      <w:r w:rsidRPr="00D05AD5">
        <w:rPr>
          <w:b/>
          <w:i/>
        </w:rPr>
        <w:t>VEA</w:t>
      </w:r>
      <w:r w:rsidRPr="007E25FF">
        <w:t xml:space="preserve"> means the </w:t>
      </w:r>
      <w:r w:rsidRPr="0051554C">
        <w:rPr>
          <w:i/>
        </w:rPr>
        <w:t>Veterans' Entitlements Act 1986</w:t>
      </w:r>
      <w:r w:rsidRPr="007E25F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bookmarkStart w:id="35" w:name="_GoBack"/>
      <w:bookmarkEnd w:id="35"/>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05" w:rsidRDefault="005C2705" w:rsidP="00715914">
      <w:pPr>
        <w:spacing w:line="240" w:lineRule="auto"/>
      </w:pPr>
      <w:r>
        <w:separator/>
      </w:r>
    </w:p>
  </w:endnote>
  <w:endnote w:type="continuationSeparator" w:id="0">
    <w:p w:rsidR="005C2705" w:rsidRDefault="005C270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Pr="00E33C1C" w:rsidRDefault="005C2705"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5C2705" w:rsidRPr="00C01863" w:rsidTr="00836587">
      <w:tc>
        <w:tcPr>
          <w:tcW w:w="709" w:type="dxa"/>
          <w:tcBorders>
            <w:top w:val="nil"/>
            <w:left w:val="nil"/>
            <w:bottom w:val="nil"/>
            <w:right w:val="nil"/>
          </w:tcBorders>
          <w:shd w:val="clear" w:color="auto" w:fill="auto"/>
        </w:tcPr>
        <w:p w:rsidR="005C2705" w:rsidRPr="00C01863" w:rsidRDefault="005C2705" w:rsidP="00C01863">
          <w:pPr>
            <w:spacing w:line="0" w:lineRule="atLeast"/>
            <w:rPr>
              <w:sz w:val="18"/>
            </w:rPr>
          </w:pPr>
        </w:p>
      </w:tc>
      <w:tc>
        <w:tcPr>
          <w:tcW w:w="7088" w:type="dxa"/>
          <w:tcBorders>
            <w:top w:val="nil"/>
            <w:left w:val="nil"/>
            <w:bottom w:val="nil"/>
            <w:right w:val="nil"/>
          </w:tcBorders>
          <w:shd w:val="clear" w:color="auto" w:fill="auto"/>
        </w:tcPr>
        <w:p w:rsidR="005C2705" w:rsidRDefault="005C2705" w:rsidP="005226B5">
          <w:pPr>
            <w:spacing w:line="0" w:lineRule="atLeast"/>
            <w:jc w:val="center"/>
            <w:rPr>
              <w:i/>
              <w:sz w:val="18"/>
            </w:rPr>
          </w:pPr>
          <w:r w:rsidRPr="007C5CE0">
            <w:rPr>
              <w:i/>
              <w:sz w:val="18"/>
            </w:rPr>
            <w:t>Statement of Principles concerning</w:t>
          </w:r>
        </w:p>
        <w:p w:rsidR="005C2705" w:rsidRDefault="005C2705"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Pr>
              <w:b/>
              <w:bCs/>
              <w:i/>
              <w:sz w:val="18"/>
              <w:szCs w:val="18"/>
              <w:lang w:val="en-US"/>
            </w:rPr>
            <w:t>Error! Reference source not found.</w:t>
          </w:r>
          <w:r>
            <w:rPr>
              <w:i/>
              <w:sz w:val="18"/>
              <w:szCs w:val="18"/>
            </w:rPr>
            <w:fldChar w:fldCharType="end"/>
          </w:r>
          <w:r>
            <w:rPr>
              <w:i/>
              <w:sz w:val="18"/>
              <w:szCs w:val="18"/>
            </w:rPr>
            <w:t xml:space="preserve"> (Balance of Probabilities)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Pr>
              <w:i/>
              <w:sz w:val="18"/>
              <w:szCs w:val="18"/>
            </w:rPr>
            <w:t>2</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Pr>
              <w:b/>
              <w:bCs/>
              <w:i/>
              <w:sz w:val="18"/>
              <w:szCs w:val="18"/>
              <w:lang w:val="en-US"/>
            </w:rPr>
            <w:t>Error! Reference source not found.</w:t>
          </w:r>
          <w:r w:rsidRPr="007C5CE0">
            <w:rPr>
              <w:i/>
              <w:sz w:val="18"/>
              <w:szCs w:val="18"/>
            </w:rPr>
            <w:fldChar w:fldCharType="end"/>
          </w:r>
          <w:r w:rsidRPr="007C5CE0">
            <w:rPr>
              <w:i/>
              <w:sz w:val="18"/>
              <w:szCs w:val="18"/>
            </w:rPr>
            <w:t>)</w:t>
          </w:r>
        </w:p>
        <w:p w:rsidR="005C2705" w:rsidRPr="00C01863" w:rsidRDefault="005C2705"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5C2705" w:rsidRPr="00C01863" w:rsidRDefault="005C2705"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Pr>
              <w:i/>
              <w:noProof/>
              <w:sz w:val="18"/>
            </w:rPr>
            <w:t>19</w:t>
          </w:r>
          <w:r>
            <w:rPr>
              <w:i/>
              <w:sz w:val="18"/>
            </w:rPr>
            <w:fldChar w:fldCharType="end"/>
          </w:r>
        </w:p>
      </w:tc>
    </w:tr>
  </w:tbl>
  <w:p w:rsidR="005C2705" w:rsidRPr="00ED79B6" w:rsidRDefault="005C2705"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Pr="00E33C1C" w:rsidRDefault="005C2705"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942"/>
    </w:tblGrid>
    <w:tr w:rsidR="005C2705" w:rsidRPr="00C01863" w:rsidTr="00091F60">
      <w:tc>
        <w:tcPr>
          <w:tcW w:w="851" w:type="dxa"/>
          <w:tcBorders>
            <w:top w:val="nil"/>
            <w:left w:val="nil"/>
            <w:bottom w:val="nil"/>
            <w:right w:val="nil"/>
          </w:tcBorders>
          <w:shd w:val="clear" w:color="auto" w:fill="auto"/>
        </w:tcPr>
        <w:p w:rsidR="005C2705" w:rsidRPr="00C01863" w:rsidRDefault="005C2705" w:rsidP="00C01863">
          <w:pPr>
            <w:spacing w:line="0" w:lineRule="atLeast"/>
            <w:rPr>
              <w:sz w:val="18"/>
            </w:rPr>
          </w:pPr>
        </w:p>
      </w:tc>
      <w:tc>
        <w:tcPr>
          <w:tcW w:w="6520" w:type="dxa"/>
          <w:tcBorders>
            <w:top w:val="nil"/>
            <w:left w:val="nil"/>
            <w:bottom w:val="nil"/>
            <w:right w:val="nil"/>
          </w:tcBorders>
          <w:shd w:val="clear" w:color="auto" w:fill="auto"/>
        </w:tcPr>
        <w:p w:rsidR="005C2705" w:rsidRDefault="005C2705" w:rsidP="005226B5">
          <w:pPr>
            <w:spacing w:line="0" w:lineRule="atLeast"/>
            <w:jc w:val="center"/>
            <w:rPr>
              <w:i/>
              <w:sz w:val="18"/>
            </w:rPr>
          </w:pPr>
          <w:r w:rsidRPr="007C5CE0">
            <w:rPr>
              <w:i/>
              <w:sz w:val="18"/>
            </w:rPr>
            <w:t>Statement of Principles concerning</w:t>
          </w:r>
        </w:p>
        <w:p w:rsidR="005C2705" w:rsidRDefault="005C2705" w:rsidP="005226B5">
          <w:pPr>
            <w:spacing w:line="0" w:lineRule="atLeast"/>
            <w:jc w:val="center"/>
            <w:rPr>
              <w:i/>
              <w:sz w:val="18"/>
              <w:szCs w:val="18"/>
            </w:rPr>
          </w:pPr>
          <w:r>
            <w:rPr>
              <w:i/>
              <w:sz w:val="18"/>
              <w:szCs w:val="18"/>
            </w:rPr>
            <w:t xml:space="preserve">Ischaemic Heart Disease (Balance of Probabilities) </w:t>
          </w:r>
          <w:r w:rsidRPr="007C5CE0">
            <w:rPr>
              <w:i/>
              <w:sz w:val="18"/>
            </w:rPr>
            <w:t xml:space="preserve">(No. </w:t>
          </w:r>
          <w:r>
            <w:rPr>
              <w:i/>
              <w:sz w:val="18"/>
              <w:szCs w:val="18"/>
            </w:rPr>
            <w:t>2</w:t>
          </w:r>
          <w:r w:rsidRPr="007C5CE0">
            <w:rPr>
              <w:i/>
              <w:sz w:val="18"/>
              <w:szCs w:val="18"/>
            </w:rPr>
            <w:t xml:space="preserve"> of </w:t>
          </w:r>
          <w:r>
            <w:rPr>
              <w:i/>
              <w:sz w:val="18"/>
              <w:szCs w:val="18"/>
            </w:rPr>
            <w:t>2016</w:t>
          </w:r>
          <w:r w:rsidRPr="007C5CE0">
            <w:rPr>
              <w:i/>
              <w:sz w:val="18"/>
              <w:szCs w:val="18"/>
            </w:rPr>
            <w:t>)</w:t>
          </w:r>
        </w:p>
        <w:p w:rsidR="005C2705" w:rsidRPr="00C01863" w:rsidRDefault="005C2705"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42" w:type="dxa"/>
          <w:tcBorders>
            <w:top w:val="nil"/>
            <w:left w:val="nil"/>
            <w:bottom w:val="nil"/>
            <w:right w:val="nil"/>
          </w:tcBorders>
          <w:shd w:val="clear" w:color="auto" w:fill="auto"/>
        </w:tcPr>
        <w:p w:rsidR="005C2705" w:rsidRPr="00C01863" w:rsidRDefault="005C2705"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13E29">
            <w:rPr>
              <w:i/>
              <w:noProof/>
              <w:sz w:val="18"/>
            </w:rPr>
            <w:t>18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13E29">
            <w:rPr>
              <w:i/>
              <w:noProof/>
              <w:sz w:val="18"/>
            </w:rPr>
            <w:t>18</w:t>
          </w:r>
          <w:r>
            <w:rPr>
              <w:i/>
              <w:sz w:val="18"/>
            </w:rPr>
            <w:fldChar w:fldCharType="end"/>
          </w:r>
        </w:p>
      </w:tc>
    </w:tr>
  </w:tbl>
  <w:p w:rsidR="005C2705" w:rsidRDefault="005C2705"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Pr="00E33C1C" w:rsidRDefault="005C2705"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5C2705" w:rsidRPr="00C01863" w:rsidTr="00091F60">
      <w:tc>
        <w:tcPr>
          <w:tcW w:w="709" w:type="dxa"/>
          <w:tcBorders>
            <w:top w:val="nil"/>
            <w:left w:val="nil"/>
            <w:bottom w:val="nil"/>
            <w:right w:val="nil"/>
          </w:tcBorders>
          <w:shd w:val="clear" w:color="auto" w:fill="auto"/>
        </w:tcPr>
        <w:p w:rsidR="005C2705" w:rsidRPr="00C01863" w:rsidRDefault="005C2705" w:rsidP="007F2378">
          <w:pPr>
            <w:spacing w:line="0" w:lineRule="atLeast"/>
            <w:rPr>
              <w:sz w:val="18"/>
            </w:rPr>
          </w:pPr>
        </w:p>
      </w:tc>
      <w:tc>
        <w:tcPr>
          <w:tcW w:w="6946" w:type="dxa"/>
          <w:tcBorders>
            <w:top w:val="nil"/>
            <w:left w:val="nil"/>
            <w:bottom w:val="nil"/>
            <w:right w:val="nil"/>
          </w:tcBorders>
          <w:shd w:val="clear" w:color="auto" w:fill="auto"/>
        </w:tcPr>
        <w:p w:rsidR="005C2705" w:rsidRDefault="005C2705" w:rsidP="005226B5">
          <w:pPr>
            <w:spacing w:line="0" w:lineRule="atLeast"/>
            <w:jc w:val="center"/>
            <w:rPr>
              <w:i/>
              <w:sz w:val="18"/>
            </w:rPr>
          </w:pPr>
          <w:r w:rsidRPr="007C5CE0">
            <w:rPr>
              <w:i/>
              <w:sz w:val="18"/>
            </w:rPr>
            <w:t>Statement of Principles concerning</w:t>
          </w:r>
        </w:p>
        <w:p w:rsidR="005C2705" w:rsidRDefault="005C2705" w:rsidP="005226B5">
          <w:pPr>
            <w:spacing w:line="0" w:lineRule="atLeast"/>
            <w:jc w:val="center"/>
            <w:rPr>
              <w:i/>
              <w:sz w:val="18"/>
              <w:szCs w:val="18"/>
            </w:rPr>
          </w:pPr>
          <w:r>
            <w:rPr>
              <w:i/>
              <w:sz w:val="18"/>
              <w:szCs w:val="18"/>
            </w:rPr>
            <w:t xml:space="preserve">Ischaemic Heart Disease (Balance of Probabilities) </w:t>
          </w:r>
          <w:r w:rsidRPr="007C5CE0">
            <w:rPr>
              <w:i/>
              <w:sz w:val="18"/>
            </w:rPr>
            <w:t xml:space="preserve">(No. </w:t>
          </w:r>
          <w:r>
            <w:rPr>
              <w:i/>
              <w:sz w:val="18"/>
              <w:szCs w:val="18"/>
            </w:rPr>
            <w:t>2</w:t>
          </w:r>
          <w:r w:rsidRPr="007C5CE0">
            <w:rPr>
              <w:i/>
              <w:sz w:val="18"/>
              <w:szCs w:val="18"/>
            </w:rPr>
            <w:t xml:space="preserve"> of </w:t>
          </w:r>
          <w:r>
            <w:rPr>
              <w:i/>
              <w:sz w:val="18"/>
              <w:szCs w:val="18"/>
            </w:rPr>
            <w:t>2016</w:t>
          </w:r>
          <w:r w:rsidRPr="007C5CE0">
            <w:rPr>
              <w:i/>
              <w:sz w:val="18"/>
              <w:szCs w:val="18"/>
            </w:rPr>
            <w:t>)</w:t>
          </w:r>
        </w:p>
        <w:p w:rsidR="005C2705" w:rsidRPr="007C5CE0" w:rsidRDefault="005C2705"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5C2705" w:rsidRPr="00C01863" w:rsidRDefault="005C2705"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13E2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13E29">
            <w:rPr>
              <w:i/>
              <w:noProof/>
              <w:sz w:val="18"/>
            </w:rPr>
            <w:t>18</w:t>
          </w:r>
          <w:r>
            <w:rPr>
              <w:i/>
              <w:sz w:val="18"/>
            </w:rPr>
            <w:fldChar w:fldCharType="end"/>
          </w:r>
        </w:p>
      </w:tc>
    </w:tr>
  </w:tbl>
  <w:p w:rsidR="005C2705" w:rsidRDefault="005C27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Pr="00E33C1C" w:rsidRDefault="005C2705"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C2705" w:rsidRPr="00C01863" w:rsidTr="00C01863">
      <w:tc>
        <w:tcPr>
          <w:tcW w:w="1384" w:type="dxa"/>
          <w:tcBorders>
            <w:top w:val="nil"/>
            <w:left w:val="nil"/>
            <w:bottom w:val="nil"/>
            <w:right w:val="nil"/>
          </w:tcBorders>
          <w:shd w:val="clear" w:color="auto" w:fill="auto"/>
        </w:tcPr>
        <w:p w:rsidR="005C2705" w:rsidRPr="00C01863" w:rsidRDefault="005C2705" w:rsidP="00C01863">
          <w:pPr>
            <w:spacing w:line="0" w:lineRule="atLeast"/>
            <w:rPr>
              <w:sz w:val="18"/>
            </w:rPr>
          </w:pPr>
        </w:p>
      </w:tc>
      <w:tc>
        <w:tcPr>
          <w:tcW w:w="6379" w:type="dxa"/>
          <w:tcBorders>
            <w:top w:val="nil"/>
            <w:left w:val="nil"/>
            <w:bottom w:val="nil"/>
            <w:right w:val="nil"/>
          </w:tcBorders>
          <w:shd w:val="clear" w:color="auto" w:fill="auto"/>
        </w:tcPr>
        <w:p w:rsidR="005C2705" w:rsidRPr="00C01863" w:rsidRDefault="005C2705"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i/>
              <w:sz w:val="18"/>
            </w:rPr>
            <w:t>Veterans’ Entitlements (Soft Tissue Sarcoma) Statement of Principles 2015 (No. 2 of 2015)</w:t>
          </w:r>
          <w:r w:rsidRPr="00C01863">
            <w:rPr>
              <w:i/>
              <w:sz w:val="18"/>
            </w:rPr>
            <w:fldChar w:fldCharType="end"/>
          </w:r>
        </w:p>
      </w:tc>
      <w:tc>
        <w:tcPr>
          <w:tcW w:w="709" w:type="dxa"/>
          <w:tcBorders>
            <w:top w:val="nil"/>
            <w:left w:val="nil"/>
            <w:bottom w:val="nil"/>
            <w:right w:val="nil"/>
          </w:tcBorders>
          <w:shd w:val="clear" w:color="auto" w:fill="auto"/>
        </w:tcPr>
        <w:p w:rsidR="005C2705" w:rsidRPr="00C01863" w:rsidRDefault="005C2705"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5C2705"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C2705" w:rsidRPr="00C01863" w:rsidRDefault="005C2705"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5C2705" w:rsidRPr="00ED79B6" w:rsidRDefault="005C2705"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Pr="00E33C1C" w:rsidRDefault="005C2705"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Pr="00E33C1C" w:rsidRDefault="005C2705"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6EB5823D" wp14:editId="445253B9">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C2705" w:rsidRPr="00284719" w:rsidRDefault="005C270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5823D"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EF663E" w:rsidRPr="00284719" w:rsidRDefault="00EF663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C2705" w:rsidRPr="00C01863" w:rsidTr="00C01863">
      <w:tc>
        <w:tcPr>
          <w:tcW w:w="1384" w:type="dxa"/>
          <w:tcBorders>
            <w:top w:val="nil"/>
            <w:left w:val="nil"/>
            <w:bottom w:val="nil"/>
            <w:right w:val="nil"/>
          </w:tcBorders>
          <w:shd w:val="clear" w:color="auto" w:fill="auto"/>
        </w:tcPr>
        <w:p w:rsidR="005C2705" w:rsidRPr="00C01863" w:rsidRDefault="005C2705" w:rsidP="00C01863">
          <w:pPr>
            <w:spacing w:line="0" w:lineRule="atLeast"/>
            <w:rPr>
              <w:sz w:val="18"/>
            </w:rPr>
          </w:pPr>
        </w:p>
      </w:tc>
      <w:tc>
        <w:tcPr>
          <w:tcW w:w="6379" w:type="dxa"/>
          <w:tcBorders>
            <w:top w:val="nil"/>
            <w:left w:val="nil"/>
            <w:bottom w:val="nil"/>
            <w:right w:val="nil"/>
          </w:tcBorders>
          <w:shd w:val="clear" w:color="auto" w:fill="auto"/>
        </w:tcPr>
        <w:p w:rsidR="005C2705" w:rsidRPr="00C01863" w:rsidRDefault="005C2705"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i/>
              <w:sz w:val="18"/>
            </w:rPr>
            <w:t>Veterans’ Entitlements (Soft Tissue Sarcoma) Statement of Principles 2015 (No. 2 of 2015)</w:t>
          </w:r>
          <w:r w:rsidRPr="00C01863">
            <w:rPr>
              <w:i/>
              <w:sz w:val="18"/>
            </w:rPr>
            <w:fldChar w:fldCharType="end"/>
          </w:r>
        </w:p>
      </w:tc>
      <w:tc>
        <w:tcPr>
          <w:tcW w:w="709" w:type="dxa"/>
          <w:tcBorders>
            <w:top w:val="nil"/>
            <w:left w:val="nil"/>
            <w:bottom w:val="nil"/>
            <w:right w:val="nil"/>
          </w:tcBorders>
          <w:shd w:val="clear" w:color="auto" w:fill="auto"/>
        </w:tcPr>
        <w:p w:rsidR="005C2705" w:rsidRPr="00C01863" w:rsidRDefault="005C2705"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5C2705"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C2705" w:rsidRPr="00C01863" w:rsidRDefault="005C2705"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5C2705" w:rsidRPr="00ED79B6" w:rsidRDefault="005C2705"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Pr="00E33C1C" w:rsidRDefault="005C2705"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C2705" w:rsidRPr="00C01863" w:rsidTr="00C01863">
      <w:tc>
        <w:tcPr>
          <w:tcW w:w="1384" w:type="dxa"/>
          <w:tcBorders>
            <w:top w:val="nil"/>
            <w:left w:val="nil"/>
            <w:bottom w:val="nil"/>
            <w:right w:val="nil"/>
          </w:tcBorders>
          <w:shd w:val="clear" w:color="auto" w:fill="auto"/>
        </w:tcPr>
        <w:p w:rsidR="005C2705" w:rsidRPr="00C01863" w:rsidRDefault="005C2705" w:rsidP="00C01863">
          <w:pPr>
            <w:spacing w:line="0" w:lineRule="atLeast"/>
            <w:rPr>
              <w:sz w:val="18"/>
            </w:rPr>
          </w:pPr>
        </w:p>
      </w:tc>
      <w:tc>
        <w:tcPr>
          <w:tcW w:w="6379" w:type="dxa"/>
          <w:tcBorders>
            <w:top w:val="nil"/>
            <w:left w:val="nil"/>
            <w:bottom w:val="nil"/>
            <w:right w:val="nil"/>
          </w:tcBorders>
          <w:shd w:val="clear" w:color="auto" w:fill="auto"/>
        </w:tcPr>
        <w:p w:rsidR="005C2705" w:rsidRPr="00C01863" w:rsidRDefault="005C2705"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Pr>
              <w:i/>
              <w:sz w:val="18"/>
            </w:rPr>
            <w:t>Veterans’ Entitlements (Soft Tissue Sarcoma) Statement of Principles 2015 (No. 2 of 2015)</w:t>
          </w:r>
          <w:r w:rsidRPr="00C01863">
            <w:rPr>
              <w:i/>
              <w:sz w:val="18"/>
            </w:rPr>
            <w:fldChar w:fldCharType="end"/>
          </w:r>
        </w:p>
      </w:tc>
      <w:tc>
        <w:tcPr>
          <w:tcW w:w="709" w:type="dxa"/>
          <w:tcBorders>
            <w:top w:val="nil"/>
            <w:left w:val="nil"/>
            <w:bottom w:val="nil"/>
            <w:right w:val="nil"/>
          </w:tcBorders>
          <w:shd w:val="clear" w:color="auto" w:fill="auto"/>
        </w:tcPr>
        <w:p w:rsidR="005C2705" w:rsidRPr="00C01863" w:rsidRDefault="005C2705"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6</w:t>
          </w:r>
          <w:r w:rsidRPr="00C01863">
            <w:rPr>
              <w:i/>
              <w:sz w:val="18"/>
            </w:rPr>
            <w:fldChar w:fldCharType="end"/>
          </w:r>
        </w:p>
      </w:tc>
    </w:tr>
    <w:tr w:rsidR="005C2705"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C2705" w:rsidRPr="00C01863" w:rsidRDefault="005C2705"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5C2705" w:rsidRPr="00ED79B6" w:rsidRDefault="005C2705"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05" w:rsidRDefault="005C2705" w:rsidP="00715914">
      <w:pPr>
        <w:spacing w:line="240" w:lineRule="auto"/>
      </w:pPr>
      <w:r>
        <w:separator/>
      </w:r>
    </w:p>
  </w:footnote>
  <w:footnote w:type="continuationSeparator" w:id="0">
    <w:p w:rsidR="005C2705" w:rsidRDefault="005C270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Default="005C2705">
    <w:pPr>
      <w:rPr>
        <w:sz w:val="20"/>
      </w:rPr>
    </w:pP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Pr>
        <w:noProof/>
        <w:sz w:val="20"/>
      </w:rPr>
      <w:t>Dictionary</w:t>
    </w:r>
    <w:r>
      <w:rPr>
        <w:sz w:val="20"/>
      </w:rPr>
      <w:fldChar w:fldCharType="end"/>
    </w:r>
  </w:p>
  <w:p w:rsidR="005C2705" w:rsidRDefault="005C2705">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5C2705" w:rsidRDefault="005C2705"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Default="005C2705" w:rsidP="0053697E">
    <w:pPr>
      <w:rPr>
        <w:sz w:val="20"/>
      </w:rPr>
    </w:pPr>
    <w:r>
      <w:rPr>
        <w:b/>
        <w:sz w:val="20"/>
      </w:rPr>
      <w:fldChar w:fldCharType="begin"/>
    </w:r>
    <w:r>
      <w:rPr>
        <w:b/>
        <w:sz w:val="20"/>
      </w:rPr>
      <w:instrText xml:space="preserve"> STYLEREF CharAmSchNo </w:instrText>
    </w:r>
    <w:r>
      <w:rPr>
        <w:b/>
        <w:sz w:val="20"/>
      </w:rPr>
      <w:fldChar w:fldCharType="separate"/>
    </w:r>
    <w:r w:rsidR="00E13E29">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E13E29">
      <w:rPr>
        <w:noProof/>
        <w:sz w:val="20"/>
      </w:rPr>
      <w:t>Dictionary</w:t>
    </w:r>
    <w:r>
      <w:rPr>
        <w:sz w:val="20"/>
      </w:rPr>
      <w:fldChar w:fldCharType="end"/>
    </w:r>
  </w:p>
  <w:p w:rsidR="005C2705" w:rsidRDefault="005C2705"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5C2705" w:rsidRDefault="005C2705"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Default="005C270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Pr="007A1328" w:rsidRDefault="005C2705"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C2705" w:rsidRPr="00284719" w:rsidRDefault="005C2705"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EF663E" w:rsidRPr="00284719" w:rsidRDefault="00EF663E" w:rsidP="00284719">
                    <w:pPr>
                      <w:jc w:val="center"/>
                      <w:rPr>
                        <w:rFonts w:ascii="Arial" w:hAnsi="Arial" w:cs="Arial"/>
                        <w:b/>
                        <w:sz w:val="40"/>
                      </w:rPr>
                    </w:pP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Pr="007A1328" w:rsidRDefault="005C2705"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C2705" w:rsidRPr="00284719" w:rsidRDefault="005C270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EF663E" w:rsidRPr="00284719" w:rsidRDefault="00EF663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C2705" w:rsidRPr="007A1328" w:rsidRDefault="005C270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Cs/>
        <w:noProof/>
        <w:sz w:val="20"/>
        <w:lang w:val="en-US"/>
      </w:rPr>
      <w:t>Error! Use the Home tab to apply CharPartNo to the text that you want to appear here.</w:t>
    </w:r>
    <w:r>
      <w:rPr>
        <w:b/>
        <w:sz w:val="20"/>
      </w:rPr>
      <w:fldChar w:fldCharType="end"/>
    </w:r>
  </w:p>
  <w:p w:rsidR="005C2705" w:rsidRPr="007A1328" w:rsidRDefault="005C270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Cs/>
        <w:noProof/>
        <w:sz w:val="20"/>
        <w:lang w:val="en-US"/>
      </w:rPr>
      <w:t>Error! Use the Home tab to apply CharDivNo to the text that you want to appear here.</w:t>
    </w:r>
    <w:r>
      <w:rPr>
        <w:b/>
        <w:sz w:val="20"/>
      </w:rPr>
      <w:fldChar w:fldCharType="end"/>
    </w:r>
  </w:p>
  <w:p w:rsidR="005C2705" w:rsidRPr="007A1328" w:rsidRDefault="005C2705" w:rsidP="00715914">
    <w:pPr>
      <w:jc w:val="right"/>
      <w:rPr>
        <w:b/>
        <w:sz w:val="24"/>
      </w:rPr>
    </w:pPr>
  </w:p>
  <w:p w:rsidR="005C2705" w:rsidRPr="007A1328" w:rsidRDefault="005C2705"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05" w:rsidRPr="007A1328" w:rsidRDefault="005C2705"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0B0F31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E4C893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1F60"/>
    <w:rsid w:val="00097FDF"/>
    <w:rsid w:val="000B1350"/>
    <w:rsid w:val="000B3FE8"/>
    <w:rsid w:val="000B58FA"/>
    <w:rsid w:val="000B7ECB"/>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B1A92"/>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B69"/>
    <w:rsid w:val="002B45FA"/>
    <w:rsid w:val="002B5188"/>
    <w:rsid w:val="002B5FDE"/>
    <w:rsid w:val="002C7539"/>
    <w:rsid w:val="002D043A"/>
    <w:rsid w:val="002D2AA2"/>
    <w:rsid w:val="002D6224"/>
    <w:rsid w:val="002E35CD"/>
    <w:rsid w:val="002E3F4B"/>
    <w:rsid w:val="002F5948"/>
    <w:rsid w:val="002F77A1"/>
    <w:rsid w:val="00301C54"/>
    <w:rsid w:val="00304F8B"/>
    <w:rsid w:val="00331861"/>
    <w:rsid w:val="0033221D"/>
    <w:rsid w:val="003354D2"/>
    <w:rsid w:val="00335BC6"/>
    <w:rsid w:val="003415D3"/>
    <w:rsid w:val="00344701"/>
    <w:rsid w:val="003516B7"/>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3AC"/>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9A2"/>
    <w:rsid w:val="00496F97"/>
    <w:rsid w:val="004A4764"/>
    <w:rsid w:val="004A5E4B"/>
    <w:rsid w:val="004C546E"/>
    <w:rsid w:val="004C6AE8"/>
    <w:rsid w:val="004C6D55"/>
    <w:rsid w:val="004D10CF"/>
    <w:rsid w:val="004D4BCA"/>
    <w:rsid w:val="004E063A"/>
    <w:rsid w:val="004E59D1"/>
    <w:rsid w:val="004E7917"/>
    <w:rsid w:val="004E7BEC"/>
    <w:rsid w:val="004F23E0"/>
    <w:rsid w:val="00505D3D"/>
    <w:rsid w:val="00506AF6"/>
    <w:rsid w:val="00513D05"/>
    <w:rsid w:val="0051554C"/>
    <w:rsid w:val="00516768"/>
    <w:rsid w:val="00516B8D"/>
    <w:rsid w:val="005226B5"/>
    <w:rsid w:val="005268CF"/>
    <w:rsid w:val="0053697E"/>
    <w:rsid w:val="00537FBC"/>
    <w:rsid w:val="00545116"/>
    <w:rsid w:val="005574D1"/>
    <w:rsid w:val="00571FBB"/>
    <w:rsid w:val="00574131"/>
    <w:rsid w:val="005758CA"/>
    <w:rsid w:val="00575A90"/>
    <w:rsid w:val="00584811"/>
    <w:rsid w:val="00585784"/>
    <w:rsid w:val="00593AA6"/>
    <w:rsid w:val="00594161"/>
    <w:rsid w:val="00594749"/>
    <w:rsid w:val="005B05D3"/>
    <w:rsid w:val="005B0883"/>
    <w:rsid w:val="005B4067"/>
    <w:rsid w:val="005C2705"/>
    <w:rsid w:val="005C3F41"/>
    <w:rsid w:val="005D2D09"/>
    <w:rsid w:val="005D6DCF"/>
    <w:rsid w:val="005E7FC2"/>
    <w:rsid w:val="00600219"/>
    <w:rsid w:val="006013B7"/>
    <w:rsid w:val="00603D01"/>
    <w:rsid w:val="00603DC4"/>
    <w:rsid w:val="0061400F"/>
    <w:rsid w:val="00615B89"/>
    <w:rsid w:val="00616FF5"/>
    <w:rsid w:val="00617C4E"/>
    <w:rsid w:val="00620076"/>
    <w:rsid w:val="00631468"/>
    <w:rsid w:val="006314DD"/>
    <w:rsid w:val="00651824"/>
    <w:rsid w:val="0066266D"/>
    <w:rsid w:val="006647B7"/>
    <w:rsid w:val="006666ED"/>
    <w:rsid w:val="00667A4E"/>
    <w:rsid w:val="00670EA1"/>
    <w:rsid w:val="00671DB6"/>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2AE0"/>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77C18"/>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128BF"/>
    <w:rsid w:val="008134C7"/>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2B54"/>
    <w:rsid w:val="008A46E1"/>
    <w:rsid w:val="008A4F43"/>
    <w:rsid w:val="008B2204"/>
    <w:rsid w:val="008B2706"/>
    <w:rsid w:val="008C7465"/>
    <w:rsid w:val="008C7EC1"/>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76582"/>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435B3"/>
    <w:rsid w:val="00A515BC"/>
    <w:rsid w:val="00A56C3D"/>
    <w:rsid w:val="00A6070D"/>
    <w:rsid w:val="00A64912"/>
    <w:rsid w:val="00A64BA1"/>
    <w:rsid w:val="00A70A74"/>
    <w:rsid w:val="00A931D7"/>
    <w:rsid w:val="00AA64D6"/>
    <w:rsid w:val="00AA6D8B"/>
    <w:rsid w:val="00AB73F2"/>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5AD7"/>
    <w:rsid w:val="00B664A3"/>
    <w:rsid w:val="00B72734"/>
    <w:rsid w:val="00B72A5E"/>
    <w:rsid w:val="00B80199"/>
    <w:rsid w:val="00B80F6E"/>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02A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05AD5"/>
    <w:rsid w:val="00D13441"/>
    <w:rsid w:val="00D150E7"/>
    <w:rsid w:val="00D25CAD"/>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4EAB"/>
    <w:rsid w:val="00DA7AC0"/>
    <w:rsid w:val="00DB15BB"/>
    <w:rsid w:val="00DB2474"/>
    <w:rsid w:val="00DB251C"/>
    <w:rsid w:val="00DB3F17"/>
    <w:rsid w:val="00DB4162"/>
    <w:rsid w:val="00DB4630"/>
    <w:rsid w:val="00DC4F88"/>
    <w:rsid w:val="00DD0396"/>
    <w:rsid w:val="00DD2B43"/>
    <w:rsid w:val="00DD31AB"/>
    <w:rsid w:val="00DE4981"/>
    <w:rsid w:val="00DE59B7"/>
    <w:rsid w:val="00DF24DC"/>
    <w:rsid w:val="00DF5291"/>
    <w:rsid w:val="00DF6D11"/>
    <w:rsid w:val="00E05704"/>
    <w:rsid w:val="00E0708B"/>
    <w:rsid w:val="00E11855"/>
    <w:rsid w:val="00E11E44"/>
    <w:rsid w:val="00E13E29"/>
    <w:rsid w:val="00E3270E"/>
    <w:rsid w:val="00E338EF"/>
    <w:rsid w:val="00E35C4E"/>
    <w:rsid w:val="00E544BB"/>
    <w:rsid w:val="00E55F66"/>
    <w:rsid w:val="00E64EE4"/>
    <w:rsid w:val="00E662CB"/>
    <w:rsid w:val="00E74DC7"/>
    <w:rsid w:val="00E8075A"/>
    <w:rsid w:val="00E84902"/>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EF663E"/>
    <w:rsid w:val="00F03C06"/>
    <w:rsid w:val="00F072A7"/>
    <w:rsid w:val="00F078DC"/>
    <w:rsid w:val="00F12574"/>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E11855"/>
    <w:pPr>
      <w:numPr>
        <w:ilvl w:val="1"/>
        <w:numId w:val="4"/>
      </w:numPr>
    </w:pPr>
  </w:style>
  <w:style w:type="paragraph" w:customStyle="1" w:styleId="LV3">
    <w:name w:val="LV 3"/>
    <w:basedOn w:val="PlainIndent"/>
    <w:autoRedefine/>
    <w:qFormat/>
    <w:rsid w:val="00777C18"/>
    <w:pPr>
      <w:numPr>
        <w:ilvl w:val="2"/>
        <w:numId w:val="4"/>
      </w:numPr>
      <w:spacing w:before="0" w:after="60"/>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D05AD5"/>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D05AD5"/>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character" w:styleId="Strong">
    <w:name w:val="Strong"/>
    <w:basedOn w:val="DefaultParagraphFont"/>
    <w:qFormat/>
    <w:rsid w:val="00351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5169</Words>
  <Characters>29466</Characters>
  <Application>Microsoft Office Word</Application>
  <DocSecurity>0</DocSecurity>
  <PresentationFormat/>
  <Lines>245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2015-12-17T01:02:00Z</dcterms:created>
  <dcterms:modified xsi:type="dcterms:W3CDTF">2015-12-17T01:54:00Z</dcterms:modified>
  <cp:category/>
  <cp:contentStatus/>
  <dc:language/>
  <cp:version/>
</cp:coreProperties>
</file>