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A507C1" w:rsidP="006647B7">
      <w:pPr>
        <w:pStyle w:val="Plainheader"/>
      </w:pPr>
      <w:bookmarkStart w:id="0" w:name="SoP_Name_Title"/>
      <w:r>
        <w:t>BENIGN PROSTATIC HYPERPLASIA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2D2DB6">
        <w:t>17</w:t>
      </w:r>
      <w:r w:rsidRPr="00024911">
        <w:t xml:space="preserve"> of</w:t>
      </w:r>
      <w:r w:rsidR="00085567">
        <w:t xml:space="preserve"> </w:t>
      </w:r>
      <w:bookmarkStart w:id="1" w:name="year"/>
      <w:r w:rsidR="00A507C1">
        <w:t>2016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Veterans’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BA4366">
        <w:t>4</w:t>
      </w:r>
      <w:r w:rsidR="00DA1C5E">
        <w:t xml:space="preserve"> March</w:t>
      </w:r>
      <w:r w:rsidR="00B664A3">
        <w:t xml:space="preserve"> </w:t>
      </w:r>
      <w:r w:rsidR="00A507C1">
        <w:t>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DA1C5E" w:rsidRPr="00DA1C5E" w:rsidRDefault="00DA1C5E" w:rsidP="00DA1C5E">
      <w:pPr>
        <w:pStyle w:val="Plain"/>
      </w:pPr>
      <w:r w:rsidRPr="00DA1C5E">
        <w:t>The Common Seal of the</w:t>
      </w:r>
      <w:r w:rsidRPr="00DA1C5E">
        <w:br/>
        <w:t>Repatriation Medical Authority</w:t>
      </w:r>
      <w:r w:rsidRPr="00DA1C5E">
        <w:br/>
        <w:t>was affixed to this instrument</w:t>
      </w:r>
      <w:r w:rsidRPr="00DA1C5E">
        <w:br/>
        <w:t>at the direction of:</w:t>
      </w:r>
    </w:p>
    <w:p w:rsidR="00DA1C5E" w:rsidRPr="00DA1C5E" w:rsidRDefault="00DA1C5E" w:rsidP="00DA1C5E">
      <w:pPr>
        <w:pStyle w:val="Plain"/>
      </w:pPr>
      <w:r w:rsidRPr="00DA1C5E">
        <w:rPr>
          <w:noProof/>
        </w:rPr>
        <w:drawing>
          <wp:anchor distT="0" distB="0" distL="114300" distR="114300" simplePos="0" relativeHeight="251659264" behindDoc="1" locked="0" layoutInCell="1" allowOverlap="1" wp14:anchorId="63B508CF" wp14:editId="331FC7A4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C5E" w:rsidRPr="00DA1C5E" w:rsidRDefault="00DA1C5E" w:rsidP="00DA1C5E">
      <w:pPr>
        <w:pStyle w:val="Plain"/>
      </w:pPr>
    </w:p>
    <w:p w:rsidR="00DA1C5E" w:rsidRPr="00DA1C5E" w:rsidRDefault="00DA1C5E" w:rsidP="00DA1C5E">
      <w:pPr>
        <w:pStyle w:val="Plain"/>
      </w:pPr>
    </w:p>
    <w:p w:rsidR="00DA1C5E" w:rsidRPr="00DA1C5E" w:rsidRDefault="00DA1C5E" w:rsidP="00DA1C5E">
      <w:pPr>
        <w:pStyle w:val="Plain"/>
      </w:pPr>
    </w:p>
    <w:p w:rsidR="00DA1C5E" w:rsidRPr="00DA1C5E" w:rsidRDefault="00DA1C5E" w:rsidP="00DA1C5E">
      <w:pPr>
        <w:pStyle w:val="Plain"/>
      </w:pPr>
    </w:p>
    <w:p w:rsidR="00DA1C5E" w:rsidRPr="00DA1C5E" w:rsidRDefault="00DA1C5E" w:rsidP="00DA1C5E">
      <w:pPr>
        <w:pStyle w:val="Plain"/>
      </w:pPr>
      <w:r w:rsidRPr="00DA1C5E">
        <w:t>Professor Nicholas Saunders AO</w:t>
      </w:r>
    </w:p>
    <w:p w:rsidR="00F67B67" w:rsidRPr="007527C1" w:rsidRDefault="00DA1C5E" w:rsidP="00DA1C5E">
      <w:pPr>
        <w:pStyle w:val="Plain"/>
      </w:pPr>
      <w:r w:rsidRPr="00DA1C5E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A507C1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507C1">
        <w:rPr>
          <w:noProof/>
        </w:rPr>
        <w:t>1</w:t>
      </w:r>
      <w:r w:rsidR="00A507C1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507C1">
        <w:rPr>
          <w:noProof/>
        </w:rPr>
        <w:t>Name</w:t>
      </w:r>
      <w:r w:rsidR="00A507C1">
        <w:rPr>
          <w:noProof/>
        </w:rPr>
        <w:tab/>
      </w:r>
      <w:r w:rsidR="00A507C1">
        <w:rPr>
          <w:noProof/>
        </w:rPr>
        <w:fldChar w:fldCharType="begin"/>
      </w:r>
      <w:r w:rsidR="00A507C1">
        <w:rPr>
          <w:noProof/>
        </w:rPr>
        <w:instrText xml:space="preserve"> PAGEREF _Toc437518161 \h </w:instrText>
      </w:r>
      <w:r w:rsidR="00A507C1">
        <w:rPr>
          <w:noProof/>
        </w:rPr>
      </w:r>
      <w:r w:rsidR="00A507C1">
        <w:rPr>
          <w:noProof/>
        </w:rPr>
        <w:fldChar w:fldCharType="separate"/>
      </w:r>
      <w:r w:rsidR="002D2DB6">
        <w:rPr>
          <w:noProof/>
        </w:rPr>
        <w:t>3</w:t>
      </w:r>
      <w:r w:rsidR="00A507C1">
        <w:rPr>
          <w:noProof/>
        </w:rPr>
        <w:fldChar w:fldCharType="end"/>
      </w:r>
    </w:p>
    <w:p w:rsidR="00A507C1" w:rsidRDefault="00A507C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_Toc437518162 \h </w:instrText>
      </w:r>
      <w:r>
        <w:rPr>
          <w:noProof/>
        </w:rPr>
      </w:r>
      <w:r>
        <w:rPr>
          <w:noProof/>
        </w:rPr>
        <w:fldChar w:fldCharType="separate"/>
      </w:r>
      <w:r w:rsidR="002D2DB6">
        <w:rPr>
          <w:noProof/>
        </w:rPr>
        <w:t>3</w:t>
      </w:r>
      <w:r>
        <w:rPr>
          <w:noProof/>
        </w:rPr>
        <w:fldChar w:fldCharType="end"/>
      </w:r>
    </w:p>
    <w:p w:rsidR="00A507C1" w:rsidRDefault="00A507C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_Toc437518163 \h </w:instrText>
      </w:r>
      <w:r>
        <w:rPr>
          <w:noProof/>
        </w:rPr>
      </w:r>
      <w:r>
        <w:rPr>
          <w:noProof/>
        </w:rPr>
        <w:fldChar w:fldCharType="separate"/>
      </w:r>
      <w:r w:rsidR="002D2DB6">
        <w:rPr>
          <w:noProof/>
        </w:rPr>
        <w:t>3</w:t>
      </w:r>
      <w:r>
        <w:rPr>
          <w:noProof/>
        </w:rPr>
        <w:fldChar w:fldCharType="end"/>
      </w:r>
    </w:p>
    <w:p w:rsidR="00A507C1" w:rsidRDefault="00A507C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_Toc437518164 \h </w:instrText>
      </w:r>
      <w:r>
        <w:rPr>
          <w:noProof/>
        </w:rPr>
      </w:r>
      <w:r>
        <w:rPr>
          <w:noProof/>
        </w:rPr>
        <w:fldChar w:fldCharType="separate"/>
      </w:r>
      <w:r w:rsidR="002D2DB6">
        <w:rPr>
          <w:noProof/>
        </w:rPr>
        <w:t>3</w:t>
      </w:r>
      <w:r>
        <w:rPr>
          <w:noProof/>
        </w:rPr>
        <w:fldChar w:fldCharType="end"/>
      </w:r>
    </w:p>
    <w:p w:rsidR="00A507C1" w:rsidRDefault="00A507C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_Toc437518165 \h </w:instrText>
      </w:r>
      <w:r>
        <w:rPr>
          <w:noProof/>
        </w:rPr>
      </w:r>
      <w:r>
        <w:rPr>
          <w:noProof/>
        </w:rPr>
        <w:fldChar w:fldCharType="separate"/>
      </w:r>
      <w:r w:rsidR="002D2DB6">
        <w:rPr>
          <w:noProof/>
        </w:rPr>
        <w:t>3</w:t>
      </w:r>
      <w:r>
        <w:rPr>
          <w:noProof/>
        </w:rPr>
        <w:fldChar w:fldCharType="end"/>
      </w:r>
    </w:p>
    <w:p w:rsidR="00A507C1" w:rsidRDefault="00A507C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_Toc437518166 \h </w:instrText>
      </w:r>
      <w:r>
        <w:rPr>
          <w:noProof/>
        </w:rPr>
      </w:r>
      <w:r>
        <w:rPr>
          <w:noProof/>
        </w:rPr>
        <w:fldChar w:fldCharType="separate"/>
      </w:r>
      <w:r w:rsidR="002D2DB6">
        <w:rPr>
          <w:noProof/>
        </w:rPr>
        <w:t>3</w:t>
      </w:r>
      <w:r>
        <w:rPr>
          <w:noProof/>
        </w:rPr>
        <w:fldChar w:fldCharType="end"/>
      </w:r>
    </w:p>
    <w:p w:rsidR="00A507C1" w:rsidRDefault="00A507C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_Toc437518167 \h </w:instrText>
      </w:r>
      <w:r>
        <w:rPr>
          <w:noProof/>
        </w:rPr>
      </w:r>
      <w:r>
        <w:rPr>
          <w:noProof/>
        </w:rPr>
        <w:fldChar w:fldCharType="separate"/>
      </w:r>
      <w:r w:rsidR="002D2DB6">
        <w:rPr>
          <w:noProof/>
        </w:rPr>
        <w:t>3</w:t>
      </w:r>
      <w:r>
        <w:rPr>
          <w:noProof/>
        </w:rPr>
        <w:fldChar w:fldCharType="end"/>
      </w:r>
    </w:p>
    <w:p w:rsidR="00A507C1" w:rsidRDefault="00A507C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_Toc437518168 \h </w:instrText>
      </w:r>
      <w:r>
        <w:rPr>
          <w:noProof/>
        </w:rPr>
      </w:r>
      <w:r>
        <w:rPr>
          <w:noProof/>
        </w:rPr>
        <w:fldChar w:fldCharType="separate"/>
      </w:r>
      <w:r w:rsidR="002D2DB6">
        <w:rPr>
          <w:noProof/>
        </w:rPr>
        <w:t>4</w:t>
      </w:r>
      <w:r>
        <w:rPr>
          <w:noProof/>
        </w:rPr>
        <w:fldChar w:fldCharType="end"/>
      </w:r>
    </w:p>
    <w:p w:rsidR="00A507C1" w:rsidRDefault="00A507C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_Toc437518169 \h </w:instrText>
      </w:r>
      <w:r>
        <w:rPr>
          <w:noProof/>
        </w:rPr>
      </w:r>
      <w:r>
        <w:rPr>
          <w:noProof/>
        </w:rPr>
        <w:fldChar w:fldCharType="separate"/>
      </w:r>
      <w:r w:rsidR="002D2DB6">
        <w:rPr>
          <w:noProof/>
        </w:rPr>
        <w:t>4</w:t>
      </w:r>
      <w:r>
        <w:rPr>
          <w:noProof/>
        </w:rPr>
        <w:fldChar w:fldCharType="end"/>
      </w:r>
    </w:p>
    <w:p w:rsidR="00A507C1" w:rsidRDefault="00A507C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_Toc437518170 \h </w:instrText>
      </w:r>
      <w:r>
        <w:rPr>
          <w:noProof/>
        </w:rPr>
      </w:r>
      <w:r>
        <w:rPr>
          <w:noProof/>
        </w:rPr>
        <w:fldChar w:fldCharType="separate"/>
      </w:r>
      <w:r w:rsidR="002D2DB6">
        <w:rPr>
          <w:noProof/>
        </w:rPr>
        <w:t>4</w:t>
      </w:r>
      <w:r>
        <w:rPr>
          <w:noProof/>
        </w:rPr>
        <w:fldChar w:fldCharType="end"/>
      </w:r>
    </w:p>
    <w:p w:rsidR="00A507C1" w:rsidRDefault="00A507C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_Toc437518171 \h </w:instrText>
      </w:r>
      <w:r>
        <w:rPr>
          <w:noProof/>
        </w:rPr>
      </w:r>
      <w:r>
        <w:rPr>
          <w:noProof/>
        </w:rPr>
        <w:fldChar w:fldCharType="separate"/>
      </w:r>
      <w:r w:rsidR="002D2DB6">
        <w:rPr>
          <w:noProof/>
        </w:rPr>
        <w:t>5</w:t>
      </w:r>
      <w:r>
        <w:rPr>
          <w:noProof/>
        </w:rPr>
        <w:fldChar w:fldCharType="end"/>
      </w:r>
    </w:p>
    <w:p w:rsidR="00A507C1" w:rsidRDefault="00A507C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_Toc437518172 \h </w:instrText>
      </w:r>
      <w:r>
        <w:rPr>
          <w:noProof/>
        </w:rPr>
      </w:r>
      <w:r>
        <w:rPr>
          <w:noProof/>
        </w:rPr>
        <w:fldChar w:fldCharType="separate"/>
      </w:r>
      <w:r w:rsidR="002D2DB6">
        <w:rPr>
          <w:noProof/>
        </w:rPr>
        <w:t>6</w:t>
      </w:r>
      <w:r>
        <w:rPr>
          <w:noProof/>
        </w:rPr>
        <w:fldChar w:fldCharType="end"/>
      </w:r>
    </w:p>
    <w:p w:rsidR="00A507C1" w:rsidRDefault="00A507C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_Toc437518173 \h </w:instrText>
      </w:r>
      <w:r>
        <w:rPr>
          <w:noProof/>
        </w:rPr>
      </w:r>
      <w:r>
        <w:rPr>
          <w:noProof/>
        </w:rPr>
        <w:fldChar w:fldCharType="separate"/>
      </w:r>
      <w:r w:rsidR="002D2DB6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DA3996">
      <w:pPr>
        <w:pStyle w:val="LV3"/>
      </w:pPr>
      <w:r w:rsidRPr="003A2FFE"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437518161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A507C1">
        <w:t>benign prostatic hyperplasia</w:t>
      </w:r>
      <w:bookmarkEnd w:id="5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2D2DB6">
        <w:t>17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507C1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6" w:name="_Toc437518162"/>
      <w:r w:rsidRPr="00684C0E">
        <w:t>Commencement</w:t>
      </w:r>
      <w:bookmarkEnd w:id="6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>This instrument commences on</w:t>
      </w:r>
      <w:r w:rsidR="00DA1C5E">
        <w:t xml:space="preserve"> </w:t>
      </w:r>
      <w:r w:rsidR="002D2DB6">
        <w:t>4</w:t>
      </w:r>
      <w:r w:rsidR="00DA1C5E">
        <w:t xml:space="preserve"> April 2016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7" w:name="_Toc437518163"/>
      <w:r w:rsidRPr="00684C0E">
        <w:t>Authority</w:t>
      </w:r>
      <w:bookmarkEnd w:id="7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Veterans’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8" w:name="_Toc437518164"/>
      <w:r>
        <w:t>Revocation</w:t>
      </w:r>
      <w:bookmarkEnd w:id="8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A507C1">
        <w:t>benign prostatic hyperplasia</w:t>
      </w:r>
      <w:r w:rsidRPr="00DA3996">
        <w:t xml:space="preserve"> No. </w:t>
      </w:r>
      <w:r w:rsidR="001136B7">
        <w:t>19</w:t>
      </w:r>
      <w:r w:rsidRPr="00DA3996">
        <w:t xml:space="preserve"> of </w:t>
      </w:r>
      <w:r w:rsidR="001136B7">
        <w:t>2008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9" w:name="_Toc437518165"/>
      <w:r w:rsidRPr="00684C0E">
        <w:t>Application</w:t>
      </w:r>
      <w:bookmarkEnd w:id="9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0" w:name="_Ref410129949"/>
      <w:bookmarkStart w:id="11" w:name="_Toc437518166"/>
      <w:r w:rsidRPr="00684C0E">
        <w:t>Definitions</w:t>
      </w:r>
      <w:bookmarkEnd w:id="10"/>
      <w:bookmarkEnd w:id="11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3751816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DA3996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A507C1">
        <w:t>benign prostatic hyperplasia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507C1">
        <w:t>benign prostatic hyperplasia</w:t>
      </w:r>
      <w:r w:rsidRPr="00D5620B">
        <w:t>.</w:t>
      </w:r>
      <w:bookmarkEnd w:id="16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A507C1" w:rsidRPr="00A507C1">
        <w:rPr>
          <w:b/>
        </w:rPr>
        <w:t>benign prostatic hyperplasia</w:t>
      </w:r>
    </w:p>
    <w:p w:rsidR="007C7DEE" w:rsidRPr="008E76DC" w:rsidRDefault="007C7DEE" w:rsidP="00A507C1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A507C1">
        <w:t>benign prostatic hyperplasia</w:t>
      </w:r>
      <w:r w:rsidR="008B170B">
        <w:t xml:space="preserve"> means</w:t>
      </w:r>
      <w:r w:rsidR="00A507C1">
        <w:t xml:space="preserve"> </w:t>
      </w:r>
      <w:r w:rsidR="00A507C1" w:rsidRPr="00A507C1">
        <w:t>a non-malignant enlargement of the prostate resulting from proliferation of both glandular and stromal elements</w:t>
      </w:r>
      <w:r w:rsidR="00A507C1">
        <w:t>.</w:t>
      </w:r>
      <w:bookmarkEnd w:id="17"/>
      <w:r w:rsidRPr="008E76DC">
        <w:t xml:space="preserve"> </w:t>
      </w:r>
      <w:bookmarkEnd w:id="18"/>
    </w:p>
    <w:p w:rsidR="008F572A" w:rsidRPr="00237BAF" w:rsidRDefault="008F572A" w:rsidP="00DA3996">
      <w:pPr>
        <w:pStyle w:val="LV2"/>
      </w:pPr>
      <w:r w:rsidRPr="00237BAF">
        <w:t xml:space="preserve">While </w:t>
      </w:r>
      <w:r w:rsidR="00A507C1">
        <w:t>benign prostatic hyperplasia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A507C1">
        <w:t>N40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A507C1">
        <w:t>benign prostatic hyperplasia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DA3996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A507C1" w:rsidRPr="00A507C1">
        <w:rPr>
          <w:b/>
        </w:rPr>
        <w:t>benign prostatic hyperplasia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A507C1">
        <w:t>benign prostatic hyperplasia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2F77A1">
        <w:t xml:space="preserve"> </w:t>
      </w:r>
      <w:r w:rsidR="00A507C1">
        <w:t>benign prostatic hyperplasia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A507C1">
        <w:t>–</w:t>
      </w:r>
      <w:r w:rsidR="00D32F71">
        <w:t xml:space="preserve"> </w:t>
      </w:r>
      <w:r w:rsidR="00885EAB" w:rsidRPr="00046E67">
        <w:t>Dictionary</w:t>
      </w:r>
      <w:r w:rsidR="00A507C1">
        <w:t>.</w:t>
      </w:r>
    </w:p>
    <w:p w:rsidR="007C7DEE" w:rsidRPr="00A20CA1" w:rsidRDefault="007C7DEE" w:rsidP="0069220C">
      <w:pPr>
        <w:pStyle w:val="LV1"/>
      </w:pPr>
      <w:bookmarkStart w:id="19" w:name="_Toc437518168"/>
      <w:r w:rsidRPr="00A20CA1">
        <w:t>Basis for determining the factors</w:t>
      </w:r>
      <w:bookmarkEnd w:id="19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A507C1">
        <w:t>benign prostatic hyperplasia</w:t>
      </w:r>
      <w:r>
        <w:t xml:space="preserve"> </w:t>
      </w:r>
      <w:r w:rsidRPr="00D5620B">
        <w:t>and death from</w:t>
      </w:r>
      <w:r>
        <w:t xml:space="preserve"> </w:t>
      </w:r>
      <w:r w:rsidR="00A507C1">
        <w:t>benign prostatic hyperplasia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37518169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DA3996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A507C1">
        <w:t>benign prostatic hyperplasia</w:t>
      </w:r>
      <w:r w:rsidR="007A3989">
        <w:t xml:space="preserve"> </w:t>
      </w:r>
      <w:r w:rsidR="007C7DEE" w:rsidRPr="00AA6D8B">
        <w:t xml:space="preserve">or death from </w:t>
      </w:r>
      <w:r w:rsidR="00A507C1">
        <w:t>benign prostatic hyperplasia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on’s relevant service</w:t>
      </w:r>
      <w:r w:rsidR="007C7DEE" w:rsidRPr="00AA6D8B">
        <w:t>:</w:t>
      </w:r>
      <w:bookmarkEnd w:id="24"/>
    </w:p>
    <w:p w:rsidR="007C7DEE" w:rsidRPr="008D1B8B" w:rsidRDefault="00A507C1" w:rsidP="00A507C1">
      <w:pPr>
        <w:pStyle w:val="LV2"/>
      </w:pPr>
      <w:r w:rsidRPr="00A507C1">
        <w:t xml:space="preserve">an inability to undertake any physical activity greater than three METs for at least the five </w:t>
      </w:r>
      <w:r>
        <w:t>years before the clinical onset</w:t>
      </w:r>
      <w:r w:rsidRPr="00A507C1">
        <w:t xml:space="preserve"> of benign prostatic hyperplasia</w:t>
      </w:r>
      <w:r w:rsidR="00CF2367" w:rsidRPr="008D1B8B">
        <w:t>;</w:t>
      </w:r>
    </w:p>
    <w:p w:rsidR="00885EAB" w:rsidRPr="00046E67" w:rsidRDefault="00046E67" w:rsidP="002717B2">
      <w:pPr>
        <w:pStyle w:val="NOTE"/>
      </w:pPr>
      <w:r>
        <w:t xml:space="preserve">Note: </w:t>
      </w:r>
      <w:r w:rsidR="00A507C1" w:rsidRPr="00A507C1">
        <w:rPr>
          <w:b/>
          <w:i/>
        </w:rPr>
        <w:t>MET</w:t>
      </w:r>
      <w:r w:rsidR="00885EAB" w:rsidRPr="00046E67">
        <w:t xml:space="preserve"> is defined in the </w:t>
      </w:r>
      <w:r w:rsidR="00FA0587">
        <w:t xml:space="preserve">Schedule 1 - </w:t>
      </w:r>
      <w:r w:rsidR="00885EAB" w:rsidRPr="002717B2">
        <w:t>Dictionary</w:t>
      </w:r>
      <w:r w:rsidR="00885EAB" w:rsidRPr="00046E67">
        <w:t>.</w:t>
      </w:r>
      <w:r w:rsidR="002716E4" w:rsidRPr="00046E67">
        <w:tab/>
      </w:r>
      <w:r w:rsidR="00EB2BC4">
        <w:t xml:space="preserve"> </w:t>
      </w:r>
    </w:p>
    <w:p w:rsidR="007C7DEE" w:rsidRPr="008E76DC" w:rsidRDefault="00A507C1" w:rsidP="00A507C1">
      <w:pPr>
        <w:pStyle w:val="LV2"/>
      </w:pPr>
      <w:r w:rsidRPr="00A507C1">
        <w:t>an inability to undertake any physical activity greater than three METs for at least the five years before the clinical worsening of benign prostatic hyperplasia;</w:t>
      </w:r>
      <w:r w:rsidR="00E875DD">
        <w:t xml:space="preserve"> </w:t>
      </w:r>
    </w:p>
    <w:p w:rsidR="00E167C2" w:rsidRDefault="00E167C2" w:rsidP="00E167C2">
      <w:pPr>
        <w:pStyle w:val="NOTE"/>
      </w:pPr>
      <w:bookmarkStart w:id="25" w:name="_Ref402530260"/>
      <w:bookmarkStart w:id="26" w:name="_Ref409598844"/>
      <w:r>
        <w:t xml:space="preserve">Note: </w:t>
      </w:r>
      <w:r w:rsidRPr="00A507C1">
        <w:rPr>
          <w:b/>
          <w:i/>
        </w:rPr>
        <w:t>MET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7C7DEE" w:rsidRPr="008D1B8B" w:rsidRDefault="007C7DEE" w:rsidP="00DA3996">
      <w:pPr>
        <w:pStyle w:val="LV2"/>
      </w:pPr>
      <w:r w:rsidRPr="008D1B8B">
        <w:t>inability to obtain appropriate clinical management for</w:t>
      </w:r>
      <w:bookmarkEnd w:id="25"/>
      <w:r w:rsidR="007A3989">
        <w:t xml:space="preserve"> </w:t>
      </w:r>
      <w:r w:rsidR="00A507C1">
        <w:t>benign prostatic hyperplasia</w:t>
      </w:r>
      <w:r w:rsidR="00D5620B" w:rsidRPr="008D1B8B">
        <w:t>.</w:t>
      </w:r>
      <w:bookmarkEnd w:id="26"/>
    </w:p>
    <w:p w:rsidR="000C21A3" w:rsidRPr="00684C0E" w:rsidRDefault="00D32F71" w:rsidP="0069220C">
      <w:pPr>
        <w:pStyle w:val="LV1"/>
      </w:pPr>
      <w:bookmarkStart w:id="27" w:name="_Toc437518170"/>
      <w:bookmarkStart w:id="28" w:name="_Ref402530057"/>
      <w:r>
        <w:t>Relationship to s</w:t>
      </w:r>
      <w:r w:rsidR="000C21A3" w:rsidRPr="00684C0E">
        <w:t>ervice</w:t>
      </w:r>
      <w:bookmarkEnd w:id="27"/>
    </w:p>
    <w:p w:rsidR="00F03C06" w:rsidRPr="00187DE1" w:rsidRDefault="00F03C06" w:rsidP="00DA399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8"/>
    <w:p w:rsidR="00CF2367" w:rsidRPr="00187DE1" w:rsidRDefault="00F03C06" w:rsidP="00DA3996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A507C1">
        <w:t>2</w:t>
      </w:r>
      <w:r w:rsidR="00FF1D47">
        <w:t>)</w:t>
      </w:r>
      <w:r w:rsidR="00A507C1">
        <w:t xml:space="preserve"> and 9(3)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A507C1">
        <w:t>benign prostatic hyperplasia</w:t>
      </w:r>
      <w:r w:rsidR="007A3989">
        <w:t xml:space="preserve"> </w:t>
      </w:r>
      <w:r w:rsidRPr="00187DE1">
        <w:t xml:space="preserve">where the person’s </w:t>
      </w:r>
      <w:r w:rsidR="00A507C1">
        <w:t>benign prostatic hyperplasia</w:t>
      </w:r>
      <w:r w:rsidR="007A3989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BA4366">
      <w:pPr>
        <w:pStyle w:val="LV1"/>
        <w:keepNext/>
      </w:pPr>
      <w:bookmarkStart w:id="29" w:name="_Toc437518171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BA4366">
      <w:pPr>
        <w:pStyle w:val="PlainIndent"/>
        <w:keepNext/>
      </w:pPr>
      <w:r w:rsidRPr="00E64EE4">
        <w:t>In this Statement of Principles:</w:t>
      </w:r>
    </w:p>
    <w:p w:rsidR="00F03C06" w:rsidRPr="00E64EE4" w:rsidRDefault="00F03C06" w:rsidP="00DA399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DA3996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DA3996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  <w:bookmarkStart w:id="30" w:name="_GoBack"/>
      <w:bookmarkEnd w:id="30"/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3751817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37518173"/>
      <w:r w:rsidRPr="00D97BB3">
        <w:t>Definitions</w:t>
      </w:r>
      <w:bookmarkEnd w:id="34"/>
      <w:bookmarkEnd w:id="35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885EAB" w:rsidRPr="00513D05" w:rsidRDefault="00A507C1" w:rsidP="00984EE9">
      <w:pPr>
        <w:pStyle w:val="SH3"/>
        <w:ind w:left="851" w:hanging="851"/>
      </w:pPr>
      <w:bookmarkStart w:id="36" w:name="_Ref402529607"/>
      <w:r w:rsidRPr="00A507C1">
        <w:rPr>
          <w:b/>
          <w:i/>
        </w:rPr>
        <w:t>benign prostatic hyperplasia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:rsidR="002D70DB" w:rsidRPr="00054930" w:rsidRDefault="002D70DB" w:rsidP="002D2DB6">
      <w:pPr>
        <w:pStyle w:val="SH3"/>
        <w:ind w:left="851" w:hanging="851"/>
      </w:pPr>
      <w:bookmarkStart w:id="37" w:name="_Ref402530810"/>
      <w:r>
        <w:rPr>
          <w:b/>
          <w:i/>
        </w:rPr>
        <w:t>MET</w:t>
      </w:r>
      <w:r>
        <w:t xml:space="preserve"> means </w:t>
      </w:r>
      <w:r w:rsidRPr="00A507C1">
        <w:t>a unit of measurement of the level of physical exertion.  1 MET = 3.5 ml of oxygen/kg of body weight per minute, 1.0 kcal/kg of body weight per hour or resting metabolic rate.</w:t>
      </w:r>
    </w:p>
    <w:p w:rsidR="002D70DB" w:rsidRPr="009C404D" w:rsidRDefault="002D70DB" w:rsidP="002D70DB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2D70DB" w:rsidRPr="0090262E" w:rsidRDefault="002D70DB" w:rsidP="002D70DB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2D70DB" w:rsidRPr="0090262E" w:rsidRDefault="002D70DB" w:rsidP="002D70DB">
      <w:pPr>
        <w:pStyle w:val="SH4"/>
        <w:ind w:left="1418"/>
      </w:pPr>
      <w:r w:rsidRPr="0090262E">
        <w:t>ope</w:t>
      </w:r>
      <w:r w:rsidR="00BB439C">
        <w:t>rational service under the VEA;</w:t>
      </w:r>
    </w:p>
    <w:p w:rsidR="002D70DB" w:rsidRPr="0090262E" w:rsidRDefault="002D70DB" w:rsidP="002D70DB">
      <w:pPr>
        <w:pStyle w:val="SH4"/>
        <w:ind w:left="1418"/>
      </w:pPr>
      <w:r w:rsidRPr="0090262E">
        <w:t xml:space="preserve">peacekeeping service under the VEA; </w:t>
      </w:r>
    </w:p>
    <w:p w:rsidR="002D70DB" w:rsidRPr="0090262E" w:rsidRDefault="002D70DB" w:rsidP="002D70DB">
      <w:pPr>
        <w:pStyle w:val="SH4"/>
        <w:ind w:left="1418"/>
      </w:pPr>
      <w:r w:rsidRPr="0090262E">
        <w:t xml:space="preserve">hazardous service under the VEA; </w:t>
      </w:r>
    </w:p>
    <w:p w:rsidR="002D70DB" w:rsidRPr="0090262E" w:rsidRDefault="002D70DB" w:rsidP="002D70DB">
      <w:pPr>
        <w:pStyle w:val="SH4"/>
        <w:ind w:left="1418"/>
      </w:pPr>
      <w:r w:rsidRPr="0090262E">
        <w:t>British nuclear test defence service under the VEA;</w:t>
      </w:r>
    </w:p>
    <w:p w:rsidR="002D70DB" w:rsidRPr="0090262E" w:rsidRDefault="002D70DB" w:rsidP="002D70DB">
      <w:pPr>
        <w:pStyle w:val="SH4"/>
        <w:ind w:left="1418"/>
      </w:pPr>
      <w:r w:rsidRPr="0090262E">
        <w:t>warlike service under the MRCA; or</w:t>
      </w:r>
    </w:p>
    <w:p w:rsidR="002D70DB" w:rsidRPr="0090262E" w:rsidRDefault="002D70DB" w:rsidP="002D70DB">
      <w:pPr>
        <w:pStyle w:val="SH4"/>
        <w:ind w:left="1418"/>
      </w:pPr>
      <w:r w:rsidRPr="0090262E">
        <w:t>non-warlike service under the MRCA.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507C1" w:rsidRPr="00A507C1">
            <w:rPr>
              <w:i/>
              <w:sz w:val="18"/>
              <w:szCs w:val="18"/>
            </w:rPr>
            <w:t>Benign Prostatic Hyperplasia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A507C1" w:rsidRPr="00A507C1">
            <w:rPr>
              <w:i/>
              <w:sz w:val="18"/>
              <w:szCs w:val="18"/>
            </w:rPr>
            <w:t>RH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A507C1" w:rsidRPr="00A507C1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507C1">
            <w:rPr>
              <w:i/>
              <w:noProof/>
              <w:sz w:val="18"/>
            </w:rPr>
            <w:t>1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A507C1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507C1">
            <w:rPr>
              <w:i/>
              <w:sz w:val="18"/>
              <w:szCs w:val="18"/>
            </w:rPr>
            <w:t>Benign Prostatic Hyperplasia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2D2DB6">
            <w:rPr>
              <w:i/>
              <w:sz w:val="18"/>
            </w:rPr>
            <w:t>17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A507C1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72236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472236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A507C1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507C1">
            <w:rPr>
              <w:i/>
              <w:sz w:val="18"/>
              <w:szCs w:val="18"/>
            </w:rPr>
            <w:t>Benign Prostatic Hyperplasia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2D2DB6">
            <w:rPr>
              <w:i/>
              <w:sz w:val="18"/>
            </w:rPr>
            <w:t>17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A507C1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72236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472236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507C1" w:rsidRPr="00A507C1">
            <w:rPr>
              <w:i/>
              <w:sz w:val="18"/>
              <w:szCs w:val="18"/>
            </w:rPr>
            <w:t>Benign Prostatic Hyperplasia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A507C1" w:rsidRPr="00A507C1">
            <w:rPr>
              <w:i/>
              <w:sz w:val="18"/>
              <w:szCs w:val="18"/>
            </w:rPr>
            <w:t>RH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A507C1" w:rsidRPr="00A507C1">
            <w:rPr>
              <w:i/>
              <w:sz w:val="18"/>
              <w:szCs w:val="18"/>
            </w:rPr>
            <w:t>2016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507C1">
            <w:rPr>
              <w:i/>
              <w:noProof/>
              <w:sz w:val="18"/>
            </w:rPr>
            <w:t>1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A507C1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507C1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DBDAF5" wp14:editId="526BA7F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507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BD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507C1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507C1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507C1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507C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507C1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192B8C" w:rsidP="0053697E">
    <w:pPr>
      <w:rPr>
        <w:sz w:val="20"/>
      </w:rPr>
    </w:pPr>
    <w:r w:rsidRPr="00192B8C">
      <w:rPr>
        <w:b/>
        <w:sz w:val="20"/>
      </w:rPr>
      <w:t>Schedule 1</w:t>
    </w:r>
    <w:r w:rsidRPr="00192B8C">
      <w:rPr>
        <w:sz w:val="20"/>
      </w:rPr>
      <w:t xml:space="preserve"> - Dictionary</w:t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507C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507C1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A507C1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A507C1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507C1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A507C1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A507C1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507C1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507C1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1985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3A7D"/>
    <w:rsid w:val="00097FDF"/>
    <w:rsid w:val="000A3D68"/>
    <w:rsid w:val="000A62E2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136B7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2B8C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1C3D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2DB6"/>
    <w:rsid w:val="002D6224"/>
    <w:rsid w:val="002D70DB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A7299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03BD"/>
    <w:rsid w:val="00456CE5"/>
    <w:rsid w:val="00467661"/>
    <w:rsid w:val="004705B7"/>
    <w:rsid w:val="00472236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D7FB1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841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098E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07C1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4366"/>
    <w:rsid w:val="00BA691F"/>
    <w:rsid w:val="00BB0026"/>
    <w:rsid w:val="00BB439C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1C5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4877"/>
    <w:rsid w:val="00DE587E"/>
    <w:rsid w:val="00DE59B7"/>
    <w:rsid w:val="00DF24DC"/>
    <w:rsid w:val="00DF5291"/>
    <w:rsid w:val="00DF6D11"/>
    <w:rsid w:val="00E05704"/>
    <w:rsid w:val="00E11E44"/>
    <w:rsid w:val="00E167C2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875DD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ind w:left="2041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5532</Characters>
  <Application>Microsoft Office Word</Application>
  <DocSecurity>0</DocSecurity>
  <PresentationFormat/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2016-02-05T03:12:00Z</dcterms:created>
  <dcterms:modified xsi:type="dcterms:W3CDTF">2016-02-26T05:15:00Z</dcterms:modified>
  <cp:category/>
  <cp:contentStatus/>
  <dc:language/>
  <cp:version/>
</cp:coreProperties>
</file>