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31758" w:rsidP="006647B7">
      <w:pPr>
        <w:pStyle w:val="Plainheader"/>
      </w:pPr>
      <w:bookmarkStart w:id="0" w:name="SoP_Name_Title"/>
      <w:r>
        <w:t>BENIGN PROSTATIC HYPERPLASIA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EE20ED">
        <w:t>18</w:t>
      </w:r>
      <w:r w:rsidRPr="00024911">
        <w:t xml:space="preserve"> of</w:t>
      </w:r>
      <w:r w:rsidR="00085567">
        <w:t xml:space="preserve"> </w:t>
      </w:r>
      <w:bookmarkStart w:id="1" w:name="year"/>
      <w:r w:rsidR="00E31758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917E6">
        <w:t>4</w:t>
      </w:r>
      <w:r w:rsidR="009A3819">
        <w:t xml:space="preserve"> March </w:t>
      </w:r>
      <w:r w:rsidR="00E31758"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9A3819" w:rsidRPr="009A3819" w:rsidRDefault="009A3819" w:rsidP="009A3819">
      <w:pPr>
        <w:pStyle w:val="Plain"/>
      </w:pPr>
      <w:r w:rsidRPr="009A3819">
        <w:t>The Common Seal of the</w:t>
      </w:r>
      <w:r w:rsidRPr="009A3819">
        <w:br/>
        <w:t>Repatriation Medical Authority</w:t>
      </w:r>
      <w:r w:rsidRPr="009A3819">
        <w:br/>
        <w:t>was affixed to this instrument</w:t>
      </w:r>
      <w:r w:rsidRPr="009A3819">
        <w:br/>
        <w:t>at the direction of:</w:t>
      </w:r>
    </w:p>
    <w:p w:rsidR="009A3819" w:rsidRPr="009A3819" w:rsidRDefault="009A3819" w:rsidP="009A3819">
      <w:pPr>
        <w:pStyle w:val="Plain"/>
      </w:pPr>
      <w:r w:rsidRPr="009A3819">
        <w:rPr>
          <w:noProof/>
        </w:rPr>
        <w:drawing>
          <wp:anchor distT="0" distB="0" distL="114300" distR="114300" simplePos="0" relativeHeight="251659264" behindDoc="1" locked="0" layoutInCell="1" allowOverlap="1" wp14:anchorId="63B508CF" wp14:editId="331FC7A4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19" w:rsidRPr="009A3819" w:rsidRDefault="009A3819" w:rsidP="009A3819">
      <w:pPr>
        <w:pStyle w:val="Plain"/>
      </w:pPr>
    </w:p>
    <w:p w:rsidR="009A3819" w:rsidRPr="009A3819" w:rsidRDefault="009A3819" w:rsidP="009A3819">
      <w:pPr>
        <w:pStyle w:val="Plain"/>
      </w:pPr>
    </w:p>
    <w:p w:rsidR="009A3819" w:rsidRPr="009A3819" w:rsidRDefault="009A3819" w:rsidP="009A3819">
      <w:pPr>
        <w:pStyle w:val="Plain"/>
      </w:pPr>
    </w:p>
    <w:p w:rsidR="009A3819" w:rsidRPr="009A3819" w:rsidRDefault="009A3819" w:rsidP="009A3819">
      <w:pPr>
        <w:pStyle w:val="Plain"/>
      </w:pPr>
    </w:p>
    <w:p w:rsidR="009A3819" w:rsidRPr="009A3819" w:rsidRDefault="009A3819" w:rsidP="009A3819">
      <w:pPr>
        <w:pStyle w:val="Plain"/>
      </w:pPr>
      <w:r w:rsidRPr="009A3819">
        <w:t>Professor Nicholas Saunders AO</w:t>
      </w:r>
    </w:p>
    <w:p w:rsidR="00F67B67" w:rsidRPr="007527C1" w:rsidRDefault="009A3819" w:rsidP="009A3819">
      <w:pPr>
        <w:pStyle w:val="Plain"/>
      </w:pPr>
      <w:r w:rsidRPr="009A3819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E3175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31758">
        <w:rPr>
          <w:noProof/>
        </w:rPr>
        <w:t>1</w:t>
      </w:r>
      <w:r w:rsidR="00E3175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31758">
        <w:rPr>
          <w:noProof/>
        </w:rPr>
        <w:t>Name</w:t>
      </w:r>
      <w:r w:rsidR="00E31758">
        <w:rPr>
          <w:noProof/>
        </w:rPr>
        <w:tab/>
      </w:r>
      <w:r w:rsidR="00E31758">
        <w:rPr>
          <w:noProof/>
        </w:rPr>
        <w:fldChar w:fldCharType="begin"/>
      </w:r>
      <w:r w:rsidR="00E31758">
        <w:rPr>
          <w:noProof/>
        </w:rPr>
        <w:instrText xml:space="preserve"> PAGEREF _Toc437519624 \h </w:instrText>
      </w:r>
      <w:r w:rsidR="00E31758">
        <w:rPr>
          <w:noProof/>
        </w:rPr>
      </w:r>
      <w:r w:rsidR="00E31758">
        <w:rPr>
          <w:noProof/>
        </w:rPr>
        <w:fldChar w:fldCharType="separate"/>
      </w:r>
      <w:r w:rsidR="00EE20ED">
        <w:rPr>
          <w:noProof/>
        </w:rPr>
        <w:t>3</w:t>
      </w:r>
      <w:r w:rsidR="00E31758"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_Toc437519625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_Toc437519626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_Toc437519627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_Toc437519628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_Toc437519629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_Toc437519630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3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_Toc437519631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4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_Toc437519632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4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_Toc437519633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4</w:t>
      </w:r>
      <w:r>
        <w:rPr>
          <w:noProof/>
        </w:rPr>
        <w:fldChar w:fldCharType="end"/>
      </w:r>
    </w:p>
    <w:p w:rsidR="00E31758" w:rsidRDefault="00E317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_Toc437519634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5</w:t>
      </w:r>
      <w:r>
        <w:rPr>
          <w:noProof/>
        </w:rPr>
        <w:fldChar w:fldCharType="end"/>
      </w:r>
    </w:p>
    <w:p w:rsidR="00E31758" w:rsidRDefault="00E3175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_Toc437519635 \h </w:instrText>
      </w:r>
      <w:r>
        <w:rPr>
          <w:noProof/>
        </w:rPr>
      </w:r>
      <w:r>
        <w:rPr>
          <w:noProof/>
        </w:rPr>
        <w:fldChar w:fldCharType="separate"/>
      </w:r>
      <w:r w:rsidR="00EE20ED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3" w:name="_Toc437519624"/>
      <w:r>
        <w:lastRenderedPageBreak/>
        <w:t>Name</w:t>
      </w:r>
      <w:bookmarkEnd w:id="3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E31758">
        <w:rPr>
          <w:i/>
        </w:rPr>
        <w:t>benign prostatic hyperplasia</w:t>
      </w:r>
      <w:bookmarkEnd w:id="5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E20ED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31758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6" w:name="_Toc437519625"/>
      <w:r w:rsidRPr="00684C0E">
        <w:t>Commencement</w:t>
      </w:r>
      <w:bookmarkEnd w:id="6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9A3819">
        <w:t xml:space="preserve"> </w:t>
      </w:r>
      <w:r w:rsidR="00EE20ED">
        <w:t>4</w:t>
      </w:r>
      <w:r w:rsidR="009A3819">
        <w:t xml:space="preserve"> April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7" w:name="_Toc437519626"/>
      <w:r w:rsidRPr="00684C0E">
        <w:t>Authority</w:t>
      </w:r>
      <w:bookmarkEnd w:id="7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8" w:name="_Toc437519627"/>
      <w:r>
        <w:t>Revocation</w:t>
      </w:r>
      <w:bookmarkEnd w:id="8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E31758" w:rsidRPr="00E31758">
        <w:t>benign prostatic hyperplasia</w:t>
      </w:r>
      <w:r>
        <w:t xml:space="preserve"> No. </w:t>
      </w:r>
      <w:r w:rsidR="00E31758">
        <w:t>20</w:t>
      </w:r>
      <w:r>
        <w:t xml:space="preserve"> of </w:t>
      </w:r>
      <w:r w:rsidR="00E31758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9" w:name="_Toc437519628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37519629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3751963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31758" w:rsidRPr="00E31758">
        <w:t>benign prostatic hyperplasia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31758" w:rsidRPr="00E31758">
        <w:t>benign prostatic hyperplasia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31758" w:rsidRPr="00E31758">
        <w:rPr>
          <w:b/>
        </w:rPr>
        <w:t>benign prostatic hyperplasia</w:t>
      </w:r>
    </w:p>
    <w:p w:rsidR="007C7DEE" w:rsidRPr="008E76DC" w:rsidRDefault="007C7DEE" w:rsidP="00E31758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31758" w:rsidRPr="00E31758">
        <w:t>benign prostatic hyperplasia</w:t>
      </w:r>
      <w:r w:rsidR="00080915">
        <w:t xml:space="preserve"> means</w:t>
      </w:r>
      <w:bookmarkEnd w:id="17"/>
      <w:r w:rsidR="00E31758">
        <w:t xml:space="preserve"> </w:t>
      </w:r>
      <w:r w:rsidR="00E31758" w:rsidRPr="00E31758">
        <w:t>a non-malignant enlargement of the prostate resulting from proliferation of both glandular and stromal elements</w:t>
      </w:r>
      <w:r w:rsidR="00E31758">
        <w:t>.</w:t>
      </w:r>
      <w:bookmarkEnd w:id="18"/>
    </w:p>
    <w:p w:rsidR="008F572A" w:rsidRPr="00237BAF" w:rsidRDefault="008F572A" w:rsidP="00836587">
      <w:pPr>
        <w:pStyle w:val="LV2"/>
      </w:pPr>
      <w:r w:rsidRPr="00237BAF">
        <w:t xml:space="preserve">While </w:t>
      </w:r>
      <w:r w:rsidR="00E31758" w:rsidRPr="00E31758">
        <w:t>benign prostatic hyperplasia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31758">
        <w:t>N40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31758" w:rsidRPr="00E31758">
        <w:t>benign prostatic hyperplasia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bookmarkStart w:id="19" w:name="_GoBack"/>
      <w:bookmarkEnd w:id="19"/>
      <w:r w:rsidRPr="003A5C26">
        <w:lastRenderedPageBreak/>
        <w:t>Death from</w:t>
      </w:r>
      <w:r w:rsidR="008F572A" w:rsidRPr="00237BAF">
        <w:t xml:space="preserve"> </w:t>
      </w:r>
      <w:r w:rsidR="00E31758" w:rsidRPr="00E31758">
        <w:rPr>
          <w:b/>
        </w:rPr>
        <w:t>benign prostatic hyperplasia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31758" w:rsidRPr="00E31758">
        <w:t>benign prostatic hyperplasia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E31758" w:rsidRPr="00E31758">
        <w:t>benign prostatic hyperplasia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31758">
        <w:t>–</w:t>
      </w:r>
      <w:r w:rsidR="00D32F71">
        <w:t xml:space="preserve"> </w:t>
      </w:r>
      <w:r w:rsidR="00885EAB" w:rsidRPr="00046E67">
        <w:t>Dictionary</w:t>
      </w:r>
      <w:r w:rsidR="00E31758">
        <w:t>.</w:t>
      </w:r>
    </w:p>
    <w:p w:rsidR="007C7DEE" w:rsidRPr="00A20CA1" w:rsidRDefault="007C7DEE" w:rsidP="00C96667">
      <w:pPr>
        <w:pStyle w:val="LV1"/>
      </w:pPr>
      <w:bookmarkStart w:id="20" w:name="_Toc437519631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31758" w:rsidRPr="00E31758">
        <w:t>benign prostatic hyperplasia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31758" w:rsidRPr="00E31758">
        <w:t>benign prostatic hyperplasia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7519632"/>
      <w:r w:rsidRPr="00301C54">
        <w:t xml:space="preserve">Factor that must </w:t>
      </w:r>
      <w:r w:rsidR="00D32F71">
        <w:t>exist</w:t>
      </w:r>
      <w:bookmarkEnd w:id="21"/>
      <w:bookmarkEnd w:id="22"/>
      <w:bookmarkEnd w:id="23"/>
      <w:bookmarkEnd w:id="24"/>
    </w:p>
    <w:p w:rsidR="007C7DEE" w:rsidRDefault="00A04C72" w:rsidP="00A04C72">
      <w:pPr>
        <w:pStyle w:val="PlainIndent"/>
      </w:pPr>
      <w:bookmarkStart w:id="25" w:name="_Ref402530190"/>
      <w:r w:rsidRPr="00A04C72">
        <w:t xml:space="preserve">The factor that must exist before it can be said that, on the balance of probabilities, </w:t>
      </w:r>
      <w:r w:rsidR="00E31758" w:rsidRPr="00E31758">
        <w:t>benign prostatic hyperplasia</w:t>
      </w:r>
      <w:r w:rsidRPr="00A04C72">
        <w:t xml:space="preserve"> or death from </w:t>
      </w:r>
      <w:r w:rsidR="00E31758" w:rsidRPr="00E31758">
        <w:t>benign prostatic hyperplasia</w:t>
      </w:r>
      <w:r w:rsidRPr="00A04C72">
        <w:t xml:space="preserve"> is connected with the circumstances of a person’s relevant service is inability to obtain appropriate clinical management for </w:t>
      </w:r>
      <w:r w:rsidR="00E31758" w:rsidRPr="00E31758">
        <w:t>benign prostatic hyperplasia</w:t>
      </w:r>
      <w:bookmarkEnd w:id="25"/>
      <w:r w:rsidRPr="00A04C72">
        <w:t>.</w:t>
      </w:r>
    </w:p>
    <w:p w:rsidR="000C21A3" w:rsidRPr="00684C0E" w:rsidRDefault="00D32F71" w:rsidP="00C96667">
      <w:pPr>
        <w:pStyle w:val="LV1"/>
      </w:pPr>
      <w:bookmarkStart w:id="26" w:name="_Toc437519633"/>
      <w:bookmarkStart w:id="27" w:name="_Ref402530057"/>
      <w:r>
        <w:t>Relationship to s</w:t>
      </w:r>
      <w:r w:rsidR="000C21A3" w:rsidRPr="00684C0E">
        <w:t>ervice</w:t>
      </w:r>
      <w:bookmarkEnd w:id="26"/>
    </w:p>
    <w:bookmarkEnd w:id="27"/>
    <w:p w:rsidR="00782F4E" w:rsidRDefault="00A04C72" w:rsidP="008A2F50">
      <w:pPr>
        <w:pStyle w:val="PlainIndent"/>
      </w:pPr>
      <w:r w:rsidRPr="00A04C72">
        <w:t xml:space="preserve">The existence in a person of the factor referred to in section 9, applies only to material contribution to, or aggravation of, </w:t>
      </w:r>
      <w:r w:rsidR="00E31758" w:rsidRPr="00E31758">
        <w:t>benign prostatic hyperplasia</w:t>
      </w:r>
      <w:r w:rsidRPr="00A04C72">
        <w:t xml:space="preserve"> where the person’s </w:t>
      </w:r>
      <w:r w:rsidR="00E31758" w:rsidRPr="00E31758">
        <w:t>benign prostatic hyperplasia</w:t>
      </w:r>
      <w:r w:rsidRPr="00A04C72">
        <w:t xml:space="preserve"> was suffered or contracted before or during (but did not arise out of) the person’s relevant service.</w:t>
      </w:r>
    </w:p>
    <w:p w:rsidR="00A04C72" w:rsidRPr="00E64EE4" w:rsidRDefault="00A04C72" w:rsidP="008A2F50">
      <w:pPr>
        <w:pStyle w:val="PlainIndent"/>
      </w:pPr>
    </w:p>
    <w:p w:rsidR="00A04C72" w:rsidRPr="00FA33FB" w:rsidRDefault="00A04C72" w:rsidP="00A04C72">
      <w:pPr>
        <w:pStyle w:val="PlainIndent"/>
        <w:ind w:left="0"/>
        <w:sectPr w:rsidR="00A04C72" w:rsidRPr="00FA33FB" w:rsidSect="006F2D64">
          <w:footerReference w:type="even" r:id="rId10"/>
          <w:footerReference w:type="defaul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3751963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37519635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513D05" w:rsidRDefault="00E31758" w:rsidP="00984EE9">
      <w:pPr>
        <w:pStyle w:val="SH3"/>
        <w:ind w:left="851" w:hanging="851"/>
      </w:pPr>
      <w:bookmarkStart w:id="33" w:name="_Ref402529607"/>
      <w:r w:rsidRPr="00E31758">
        <w:rPr>
          <w:b/>
          <w:i/>
        </w:rPr>
        <w:t>benign prostatic hyperplasia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7858B3" w:rsidRPr="009C404D" w:rsidRDefault="007858B3" w:rsidP="007858B3">
      <w:pPr>
        <w:pStyle w:val="SH3"/>
        <w:ind w:left="851" w:hanging="851"/>
      </w:pPr>
      <w:bookmarkStart w:id="34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7858B3" w:rsidRPr="009C404D" w:rsidRDefault="007858B3" w:rsidP="007858B3">
      <w:pPr>
        <w:pStyle w:val="SH3"/>
        <w:ind w:left="851" w:hanging="851"/>
      </w:pPr>
      <w:r>
        <w:rPr>
          <w:b/>
          <w:i/>
        </w:rPr>
        <w:t>r</w:t>
      </w:r>
      <w:r w:rsidRPr="00973808">
        <w:rPr>
          <w:b/>
          <w:i/>
        </w:rPr>
        <w:t>elevant service</w:t>
      </w:r>
      <w:r w:rsidRPr="009C404D">
        <w:t xml:space="preserve"> means:</w:t>
      </w:r>
    </w:p>
    <w:p w:rsidR="007858B3" w:rsidRPr="00365E25" w:rsidRDefault="007858B3" w:rsidP="007858B3">
      <w:pPr>
        <w:pStyle w:val="SH4"/>
        <w:ind w:left="1418"/>
      </w:pPr>
      <w:r>
        <w:t xml:space="preserve">eligible war service (other than operational </w:t>
      </w:r>
      <w:r w:rsidRPr="00365E25">
        <w:t>service</w:t>
      </w:r>
      <w:r>
        <w:t>) under the VEA;</w:t>
      </w:r>
    </w:p>
    <w:p w:rsidR="007858B3" w:rsidRPr="00513D05" w:rsidRDefault="007858B3" w:rsidP="007858B3">
      <w:pPr>
        <w:pStyle w:val="SH4"/>
        <w:ind w:left="1418"/>
      </w:pPr>
      <w:r>
        <w:t xml:space="preserve">defence service (other than </w:t>
      </w:r>
      <w:r w:rsidRPr="00513D05">
        <w:t xml:space="preserve">hazardous service </w:t>
      </w:r>
      <w:r>
        <w:t xml:space="preserve">and British nuclear test defence service) </w:t>
      </w:r>
      <w:r w:rsidRPr="00513D05">
        <w:t>under the VEA; or</w:t>
      </w:r>
      <w:r w:rsidR="00BC3498">
        <w:t xml:space="preserve"> </w:t>
      </w:r>
    </w:p>
    <w:p w:rsidR="007858B3" w:rsidRPr="00513D05" w:rsidRDefault="007858B3" w:rsidP="007858B3">
      <w:pPr>
        <w:pStyle w:val="SH4"/>
        <w:ind w:left="1418"/>
      </w:pPr>
      <w:r>
        <w:t>peacetime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3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31758" w:rsidRPr="00E31758">
            <w:rPr>
              <w:i/>
              <w:sz w:val="18"/>
              <w:szCs w:val="18"/>
            </w:rPr>
            <w:t>Benign Prostatic Hyperplasia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E31758" w:rsidRPr="00E31758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E31758" w:rsidRPr="00E31758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E31758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E31758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1758">
            <w:rPr>
              <w:i/>
              <w:sz w:val="18"/>
              <w:szCs w:val="18"/>
            </w:rPr>
            <w:t>Benign Prostatic Hyperplasia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EE20ED">
            <w:rPr>
              <w:i/>
              <w:sz w:val="18"/>
            </w:rPr>
            <w:t>18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E31758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53DD5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C53DD5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E31758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1758">
            <w:rPr>
              <w:i/>
              <w:sz w:val="18"/>
              <w:szCs w:val="18"/>
            </w:rPr>
            <w:t>Benign Prostatic Hyperplasia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EE20ED">
            <w:rPr>
              <w:i/>
              <w:sz w:val="18"/>
            </w:rPr>
            <w:t>18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E31758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53DD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C53DD5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1758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17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175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1758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1758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175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1758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15020B" w:rsidP="0053697E">
    <w:pPr>
      <w:rPr>
        <w:sz w:val="20"/>
      </w:rPr>
    </w:pPr>
    <w:r w:rsidRPr="0015020B">
      <w:rPr>
        <w:b/>
        <w:sz w:val="20"/>
      </w:rPr>
      <w:t>Schedule 1</w:t>
    </w:r>
    <w:r w:rsidRPr="0015020B">
      <w:rPr>
        <w:sz w:val="20"/>
      </w:rPr>
      <w:t xml:space="preserve"> - 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175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1758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E31758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31758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31758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E31758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E31758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175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1758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3E50"/>
    <w:rsid w:val="000F76FA"/>
    <w:rsid w:val="00101F89"/>
    <w:rsid w:val="001058EA"/>
    <w:rsid w:val="0010745C"/>
    <w:rsid w:val="00132CEB"/>
    <w:rsid w:val="00137FE9"/>
    <w:rsid w:val="00142B62"/>
    <w:rsid w:val="0015020B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4D2E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197D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A4C04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3A7C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58B3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616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2F50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430"/>
    <w:rsid w:val="00985EC2"/>
    <w:rsid w:val="009868E9"/>
    <w:rsid w:val="00997416"/>
    <w:rsid w:val="009A3819"/>
    <w:rsid w:val="009B5A4E"/>
    <w:rsid w:val="009C2B65"/>
    <w:rsid w:val="009C404D"/>
    <w:rsid w:val="009D6BB0"/>
    <w:rsid w:val="009E5CFC"/>
    <w:rsid w:val="00A04C7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3A65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3498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4DC8"/>
    <w:rsid w:val="00C42BF8"/>
    <w:rsid w:val="00C50043"/>
    <w:rsid w:val="00C53DD5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21407"/>
    <w:rsid w:val="00E31758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20ED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17E6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EEE5-9AC3-4D76-97B5-3A96DA6E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4341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2016-02-24T01:21:00Z</dcterms:created>
  <dcterms:modified xsi:type="dcterms:W3CDTF">2016-03-03T00:25:00Z</dcterms:modified>
  <cp:category/>
  <cp:contentStatus/>
  <dc:language/>
  <cp:version/>
</cp:coreProperties>
</file>