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2F290E">
      <w:pPr>
        <w:pStyle w:val="Plain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5F79AD" w:rsidP="006647B7">
      <w:pPr>
        <w:pStyle w:val="Plainheader"/>
      </w:pPr>
      <w:bookmarkStart w:id="1" w:name="SoP_Name_Title"/>
      <w:r>
        <w:t>ANALGESIC NEPHROPATHY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E7696A">
        <w:t>77</w:t>
      </w:r>
      <w:r w:rsidRPr="00024911">
        <w:t xml:space="preserve"> of</w:t>
      </w:r>
      <w:r w:rsidR="00085567">
        <w:t xml:space="preserve"> </w:t>
      </w:r>
      <w:bookmarkStart w:id="2" w:name="year"/>
      <w:r w:rsidR="005F79AD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051ED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420BF8" w:rsidRDefault="00F97A62" w:rsidP="00F97A62">
      <w:pPr>
        <w:rPr>
          <w:sz w:val="24"/>
          <w:szCs w:val="24"/>
          <w:lang w:eastAsia="en-AU"/>
        </w:rPr>
      </w:pPr>
    </w:p>
    <w:p w:rsidR="00F67B67" w:rsidRPr="00420BF8" w:rsidRDefault="00F67B67" w:rsidP="00420BF8">
      <w:pPr>
        <w:pStyle w:val="Plain"/>
        <w:tabs>
          <w:tab w:val="clear" w:pos="567"/>
          <w:tab w:val="left" w:pos="851"/>
        </w:tabs>
        <w:jc w:val="left"/>
        <w:rPr>
          <w:sz w:val="24"/>
          <w:szCs w:val="24"/>
        </w:rPr>
      </w:pPr>
      <w:r w:rsidRPr="00420BF8">
        <w:rPr>
          <w:b w:val="0"/>
          <w:sz w:val="24"/>
          <w:szCs w:val="24"/>
        </w:rPr>
        <w:t>Dated</w:t>
      </w:r>
      <w:r w:rsidR="007615E2" w:rsidRPr="00420BF8">
        <w:rPr>
          <w:b w:val="0"/>
          <w:sz w:val="24"/>
          <w:szCs w:val="24"/>
        </w:rPr>
        <w:tab/>
      </w:r>
      <w:r w:rsidR="00420BF8" w:rsidRPr="00420BF8">
        <w:rPr>
          <w:b w:val="0"/>
          <w:sz w:val="24"/>
          <w:szCs w:val="24"/>
        </w:rPr>
        <w:tab/>
      </w:r>
      <w:r w:rsidR="00420BF8" w:rsidRPr="00420BF8">
        <w:rPr>
          <w:b w:val="0"/>
          <w:sz w:val="24"/>
          <w:szCs w:val="24"/>
        </w:rPr>
        <w:tab/>
      </w:r>
      <w:r w:rsidR="00420BF8" w:rsidRPr="00420BF8">
        <w:rPr>
          <w:b w:val="0"/>
          <w:sz w:val="24"/>
          <w:szCs w:val="24"/>
        </w:rPr>
        <w:tab/>
      </w:r>
      <w:r w:rsidR="00420BF8" w:rsidRPr="00420BF8">
        <w:rPr>
          <w:b w:val="0"/>
          <w:sz w:val="24"/>
          <w:szCs w:val="24"/>
        </w:rPr>
        <w:tab/>
      </w:r>
      <w:r w:rsidR="00420BF8" w:rsidRPr="00420BF8">
        <w:rPr>
          <w:b w:val="0"/>
          <w:sz w:val="24"/>
          <w:szCs w:val="24"/>
        </w:rPr>
        <w:tab/>
        <w:t>28 October 2016</w:t>
      </w:r>
    </w:p>
    <w:p w:rsidR="00D93DA9" w:rsidRPr="00420BF8" w:rsidRDefault="00D93DA9" w:rsidP="000D43F2">
      <w:pPr>
        <w:pStyle w:val="Plain"/>
        <w:jc w:val="left"/>
        <w:rPr>
          <w:b w:val="0"/>
          <w:sz w:val="24"/>
          <w:szCs w:val="24"/>
        </w:rPr>
      </w:pPr>
    </w:p>
    <w:p w:rsidR="00D93DA9" w:rsidRPr="000D43F2" w:rsidRDefault="00D93DA9" w:rsidP="000D43F2">
      <w:pPr>
        <w:pStyle w:val="Plain"/>
        <w:jc w:val="left"/>
        <w:rPr>
          <w:b w:val="0"/>
          <w:sz w:val="24"/>
          <w:szCs w:val="24"/>
        </w:rPr>
      </w:pPr>
    </w:p>
    <w:p w:rsidR="00D93DA9" w:rsidRPr="000D43F2" w:rsidRDefault="00D93DA9" w:rsidP="000D43F2">
      <w:pPr>
        <w:pStyle w:val="Plain"/>
        <w:jc w:val="left"/>
        <w:rPr>
          <w:b w:val="0"/>
          <w:sz w:val="24"/>
          <w:szCs w:val="24"/>
        </w:rPr>
      </w:pPr>
    </w:p>
    <w:p w:rsidR="00D93DA9" w:rsidRPr="000D43F2" w:rsidRDefault="00D93DA9" w:rsidP="000D43F2">
      <w:pPr>
        <w:pStyle w:val="Plain"/>
        <w:jc w:val="left"/>
        <w:rPr>
          <w:b w:val="0"/>
          <w:sz w:val="24"/>
          <w:szCs w:val="24"/>
        </w:rPr>
      </w:pPr>
    </w:p>
    <w:p w:rsidR="00D93DA9" w:rsidRPr="000D43F2" w:rsidRDefault="00D93DA9" w:rsidP="000D43F2">
      <w:pPr>
        <w:pStyle w:val="Plain"/>
        <w:jc w:val="left"/>
        <w:rPr>
          <w:b w:val="0"/>
          <w:sz w:val="24"/>
          <w:szCs w:val="24"/>
        </w:rPr>
      </w:pPr>
    </w:p>
    <w:p w:rsidR="00F67B67" w:rsidRPr="000D43F2" w:rsidRDefault="00F67B67" w:rsidP="000D43F2">
      <w:pPr>
        <w:pStyle w:val="Plain"/>
        <w:jc w:val="left"/>
        <w:rPr>
          <w:b w:val="0"/>
          <w:sz w:val="24"/>
          <w:szCs w:val="24"/>
        </w:rPr>
      </w:pPr>
      <w:r w:rsidRPr="000D43F2">
        <w:rPr>
          <w:b w:val="0"/>
          <w:sz w:val="24"/>
          <w:szCs w:val="24"/>
        </w:rPr>
        <w:t>The Common Seal of the</w:t>
      </w:r>
      <w:r w:rsidRPr="000D43F2">
        <w:rPr>
          <w:b w:val="0"/>
          <w:sz w:val="24"/>
          <w:szCs w:val="24"/>
        </w:rPr>
        <w:br/>
        <w:t>Repatriation Medical Authority</w:t>
      </w:r>
      <w:r w:rsidRPr="000D43F2">
        <w:rPr>
          <w:b w:val="0"/>
          <w:sz w:val="24"/>
          <w:szCs w:val="24"/>
        </w:rPr>
        <w:br/>
        <w:t>was affixed to this</w:t>
      </w:r>
      <w:r w:rsidR="00CA61BB" w:rsidRPr="000D43F2">
        <w:rPr>
          <w:b w:val="0"/>
          <w:sz w:val="24"/>
          <w:szCs w:val="24"/>
        </w:rPr>
        <w:t xml:space="preserve"> instrument</w:t>
      </w:r>
      <w:r w:rsidR="00CA61BB" w:rsidRPr="000D43F2">
        <w:rPr>
          <w:b w:val="0"/>
          <w:sz w:val="24"/>
          <w:szCs w:val="24"/>
        </w:rPr>
        <w:br/>
        <w:t xml:space="preserve">at the direction </w:t>
      </w:r>
      <w:r w:rsidRPr="000D43F2">
        <w:rPr>
          <w:b w:val="0"/>
          <w:sz w:val="24"/>
          <w:szCs w:val="24"/>
        </w:rPr>
        <w:t>of:</w:t>
      </w:r>
    </w:p>
    <w:p w:rsidR="00D93DA9" w:rsidRPr="000D43F2" w:rsidRDefault="00DF331B" w:rsidP="000D43F2">
      <w:pPr>
        <w:pStyle w:val="Plain"/>
        <w:jc w:val="left"/>
        <w:rPr>
          <w:b w:val="0"/>
          <w:sz w:val="24"/>
          <w:szCs w:val="24"/>
        </w:rPr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49E0298C" wp14:editId="37A6AFA9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DA9" w:rsidRPr="000D43F2" w:rsidRDefault="00D93DA9" w:rsidP="000D43F2">
      <w:pPr>
        <w:pStyle w:val="Plain"/>
        <w:jc w:val="left"/>
        <w:rPr>
          <w:b w:val="0"/>
          <w:sz w:val="24"/>
          <w:szCs w:val="24"/>
        </w:rPr>
      </w:pPr>
    </w:p>
    <w:p w:rsidR="00D93DA9" w:rsidRPr="000D43F2" w:rsidRDefault="00D93DA9" w:rsidP="000D43F2">
      <w:pPr>
        <w:pStyle w:val="Plain"/>
        <w:jc w:val="left"/>
        <w:rPr>
          <w:b w:val="0"/>
          <w:sz w:val="24"/>
          <w:szCs w:val="24"/>
        </w:rPr>
      </w:pPr>
    </w:p>
    <w:p w:rsidR="00D93DA9" w:rsidRPr="000D43F2" w:rsidRDefault="00D93DA9" w:rsidP="000D43F2">
      <w:pPr>
        <w:pStyle w:val="Plain"/>
        <w:jc w:val="left"/>
        <w:rPr>
          <w:b w:val="0"/>
          <w:sz w:val="24"/>
          <w:szCs w:val="24"/>
        </w:rPr>
      </w:pPr>
    </w:p>
    <w:p w:rsidR="00D93DA9" w:rsidRPr="000D43F2" w:rsidRDefault="00D93DA9" w:rsidP="000D43F2">
      <w:pPr>
        <w:pStyle w:val="Plain"/>
        <w:jc w:val="left"/>
        <w:rPr>
          <w:b w:val="0"/>
          <w:sz w:val="24"/>
          <w:szCs w:val="24"/>
        </w:rPr>
      </w:pPr>
    </w:p>
    <w:p w:rsidR="00F67B67" w:rsidRPr="000D43F2" w:rsidRDefault="00F67B67" w:rsidP="000D43F2">
      <w:pPr>
        <w:pStyle w:val="Plain"/>
        <w:jc w:val="left"/>
        <w:rPr>
          <w:b w:val="0"/>
          <w:sz w:val="24"/>
          <w:szCs w:val="24"/>
        </w:rPr>
      </w:pPr>
      <w:r w:rsidRPr="000D43F2">
        <w:rPr>
          <w:b w:val="0"/>
          <w:sz w:val="24"/>
          <w:szCs w:val="24"/>
        </w:rPr>
        <w:t>Professor Nicholas Saunders AO</w:t>
      </w:r>
    </w:p>
    <w:p w:rsidR="00F67B67" w:rsidRPr="000D43F2" w:rsidRDefault="00F67B67" w:rsidP="000D43F2">
      <w:pPr>
        <w:pStyle w:val="Plain"/>
        <w:jc w:val="left"/>
        <w:rPr>
          <w:b w:val="0"/>
          <w:sz w:val="24"/>
          <w:szCs w:val="24"/>
        </w:rPr>
      </w:pPr>
      <w:r w:rsidRPr="000D43F2">
        <w:rPr>
          <w:b w:val="0"/>
          <w:sz w:val="24"/>
          <w:szCs w:val="24"/>
        </w:rPr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5F79AD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F79AD">
        <w:rPr>
          <w:noProof/>
        </w:rPr>
        <w:t>1</w:t>
      </w:r>
      <w:r w:rsidR="005F79A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F79AD">
        <w:rPr>
          <w:noProof/>
        </w:rPr>
        <w:t>Name</w:t>
      </w:r>
      <w:r w:rsidR="005F79AD">
        <w:rPr>
          <w:noProof/>
        </w:rPr>
        <w:tab/>
      </w:r>
      <w:r w:rsidR="005F79AD">
        <w:rPr>
          <w:noProof/>
        </w:rPr>
        <w:fldChar w:fldCharType="begin"/>
      </w:r>
      <w:r w:rsidR="005F79AD">
        <w:rPr>
          <w:noProof/>
        </w:rPr>
        <w:instrText xml:space="preserve"> PAGEREF _Toc458783221 \h </w:instrText>
      </w:r>
      <w:r w:rsidR="005F79AD">
        <w:rPr>
          <w:noProof/>
        </w:rPr>
      </w:r>
      <w:r w:rsidR="005F79AD">
        <w:rPr>
          <w:noProof/>
        </w:rPr>
        <w:fldChar w:fldCharType="separate"/>
      </w:r>
      <w:r w:rsidR="00442094">
        <w:rPr>
          <w:noProof/>
        </w:rPr>
        <w:t>3</w:t>
      </w:r>
      <w:r w:rsidR="005F79AD">
        <w:rPr>
          <w:noProof/>
        </w:rPr>
        <w:fldChar w:fldCharType="end"/>
      </w:r>
    </w:p>
    <w:p w:rsidR="005F79AD" w:rsidRDefault="005F79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_Toc458783222 \h </w:instrText>
      </w:r>
      <w:r>
        <w:rPr>
          <w:noProof/>
        </w:rPr>
      </w:r>
      <w:r>
        <w:rPr>
          <w:noProof/>
        </w:rPr>
        <w:fldChar w:fldCharType="separate"/>
      </w:r>
      <w:r w:rsidR="00442094">
        <w:rPr>
          <w:noProof/>
        </w:rPr>
        <w:t>3</w:t>
      </w:r>
      <w:r>
        <w:rPr>
          <w:noProof/>
        </w:rPr>
        <w:fldChar w:fldCharType="end"/>
      </w:r>
    </w:p>
    <w:p w:rsidR="005F79AD" w:rsidRDefault="005F79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_Toc458783223 \h </w:instrText>
      </w:r>
      <w:r>
        <w:rPr>
          <w:noProof/>
        </w:rPr>
      </w:r>
      <w:r>
        <w:rPr>
          <w:noProof/>
        </w:rPr>
        <w:fldChar w:fldCharType="separate"/>
      </w:r>
      <w:r w:rsidR="00442094">
        <w:rPr>
          <w:noProof/>
        </w:rPr>
        <w:t>3</w:t>
      </w:r>
      <w:r>
        <w:rPr>
          <w:noProof/>
        </w:rPr>
        <w:fldChar w:fldCharType="end"/>
      </w:r>
    </w:p>
    <w:p w:rsidR="005F79AD" w:rsidRDefault="005F79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_Toc458783224 \h </w:instrText>
      </w:r>
      <w:r>
        <w:rPr>
          <w:noProof/>
        </w:rPr>
      </w:r>
      <w:r>
        <w:rPr>
          <w:noProof/>
        </w:rPr>
        <w:fldChar w:fldCharType="separate"/>
      </w:r>
      <w:r w:rsidR="00442094">
        <w:rPr>
          <w:noProof/>
        </w:rPr>
        <w:t>3</w:t>
      </w:r>
      <w:r>
        <w:rPr>
          <w:noProof/>
        </w:rPr>
        <w:fldChar w:fldCharType="end"/>
      </w:r>
    </w:p>
    <w:p w:rsidR="005F79AD" w:rsidRDefault="005F79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_Toc458783225 \h </w:instrText>
      </w:r>
      <w:r>
        <w:rPr>
          <w:noProof/>
        </w:rPr>
      </w:r>
      <w:r>
        <w:rPr>
          <w:noProof/>
        </w:rPr>
        <w:fldChar w:fldCharType="separate"/>
      </w:r>
      <w:r w:rsidR="00442094">
        <w:rPr>
          <w:noProof/>
        </w:rPr>
        <w:t>3</w:t>
      </w:r>
      <w:r>
        <w:rPr>
          <w:noProof/>
        </w:rPr>
        <w:fldChar w:fldCharType="end"/>
      </w:r>
    </w:p>
    <w:p w:rsidR="005F79AD" w:rsidRDefault="005F79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_Toc458783226 \h </w:instrText>
      </w:r>
      <w:r>
        <w:rPr>
          <w:noProof/>
        </w:rPr>
      </w:r>
      <w:r>
        <w:rPr>
          <w:noProof/>
        </w:rPr>
        <w:fldChar w:fldCharType="separate"/>
      </w:r>
      <w:r w:rsidR="00442094">
        <w:rPr>
          <w:noProof/>
        </w:rPr>
        <w:t>3</w:t>
      </w:r>
      <w:r>
        <w:rPr>
          <w:noProof/>
        </w:rPr>
        <w:fldChar w:fldCharType="end"/>
      </w:r>
    </w:p>
    <w:p w:rsidR="005F79AD" w:rsidRDefault="005F79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_Toc458783227 \h </w:instrText>
      </w:r>
      <w:r>
        <w:rPr>
          <w:noProof/>
        </w:rPr>
      </w:r>
      <w:r>
        <w:rPr>
          <w:noProof/>
        </w:rPr>
        <w:fldChar w:fldCharType="separate"/>
      </w:r>
      <w:r w:rsidR="00442094">
        <w:rPr>
          <w:noProof/>
        </w:rPr>
        <w:t>3</w:t>
      </w:r>
      <w:r>
        <w:rPr>
          <w:noProof/>
        </w:rPr>
        <w:fldChar w:fldCharType="end"/>
      </w:r>
    </w:p>
    <w:p w:rsidR="005F79AD" w:rsidRDefault="005F79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_Toc458783228 \h </w:instrText>
      </w:r>
      <w:r>
        <w:rPr>
          <w:noProof/>
        </w:rPr>
      </w:r>
      <w:r>
        <w:rPr>
          <w:noProof/>
        </w:rPr>
        <w:fldChar w:fldCharType="separate"/>
      </w:r>
      <w:r w:rsidR="00442094">
        <w:rPr>
          <w:noProof/>
        </w:rPr>
        <w:t>4</w:t>
      </w:r>
      <w:r>
        <w:rPr>
          <w:noProof/>
        </w:rPr>
        <w:fldChar w:fldCharType="end"/>
      </w:r>
    </w:p>
    <w:p w:rsidR="005F79AD" w:rsidRDefault="005F79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_Toc458783229 \h </w:instrText>
      </w:r>
      <w:r>
        <w:rPr>
          <w:noProof/>
        </w:rPr>
      </w:r>
      <w:r>
        <w:rPr>
          <w:noProof/>
        </w:rPr>
        <w:fldChar w:fldCharType="separate"/>
      </w:r>
      <w:r w:rsidR="00442094">
        <w:rPr>
          <w:noProof/>
        </w:rPr>
        <w:t>4</w:t>
      </w:r>
      <w:r>
        <w:rPr>
          <w:noProof/>
        </w:rPr>
        <w:fldChar w:fldCharType="end"/>
      </w:r>
    </w:p>
    <w:p w:rsidR="005F79AD" w:rsidRDefault="005F79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_Toc458783230 \h </w:instrText>
      </w:r>
      <w:r>
        <w:rPr>
          <w:noProof/>
        </w:rPr>
      </w:r>
      <w:r>
        <w:rPr>
          <w:noProof/>
        </w:rPr>
        <w:fldChar w:fldCharType="separate"/>
      </w:r>
      <w:r w:rsidR="00442094">
        <w:rPr>
          <w:noProof/>
        </w:rPr>
        <w:t>4</w:t>
      </w:r>
      <w:r>
        <w:rPr>
          <w:noProof/>
        </w:rPr>
        <w:fldChar w:fldCharType="end"/>
      </w:r>
    </w:p>
    <w:p w:rsidR="005F79AD" w:rsidRDefault="005F79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_Toc458783231 \h </w:instrText>
      </w:r>
      <w:r>
        <w:rPr>
          <w:noProof/>
        </w:rPr>
      </w:r>
      <w:r>
        <w:rPr>
          <w:noProof/>
        </w:rPr>
        <w:fldChar w:fldCharType="separate"/>
      </w:r>
      <w:r w:rsidR="00442094">
        <w:rPr>
          <w:noProof/>
        </w:rPr>
        <w:t>5</w:t>
      </w:r>
      <w:r>
        <w:rPr>
          <w:noProof/>
        </w:rPr>
        <w:fldChar w:fldCharType="end"/>
      </w:r>
    </w:p>
    <w:p w:rsidR="005F79AD" w:rsidRDefault="005F79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_Toc458783232 \h </w:instrText>
      </w:r>
      <w:r>
        <w:rPr>
          <w:noProof/>
        </w:rPr>
      </w:r>
      <w:r>
        <w:rPr>
          <w:noProof/>
        </w:rPr>
        <w:fldChar w:fldCharType="separate"/>
      </w:r>
      <w:r w:rsidR="00442094">
        <w:rPr>
          <w:noProof/>
        </w:rPr>
        <w:t>6</w:t>
      </w:r>
      <w:r>
        <w:rPr>
          <w:noProof/>
        </w:rPr>
        <w:fldChar w:fldCharType="end"/>
      </w:r>
    </w:p>
    <w:p w:rsidR="005F79AD" w:rsidRDefault="005F79A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_Toc458783233 \h </w:instrText>
      </w:r>
      <w:r>
        <w:rPr>
          <w:noProof/>
        </w:rPr>
      </w:r>
      <w:r>
        <w:rPr>
          <w:noProof/>
        </w:rPr>
        <w:fldChar w:fldCharType="separate"/>
      </w:r>
      <w:r w:rsidR="00442094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645888" w:rsidRDefault="00645888">
      <w:pPr>
        <w:spacing w:line="240" w:lineRule="auto"/>
        <w:rPr>
          <w:b/>
          <w:sz w:val="24"/>
          <w:szCs w:val="24"/>
        </w:rPr>
      </w:pPr>
      <w:bookmarkStart w:id="4" w:name="_Toc458783221"/>
      <w:r>
        <w:br w:type="page"/>
      </w:r>
    </w:p>
    <w:p w:rsidR="00877AE3" w:rsidRDefault="00877AE3" w:rsidP="000F198F">
      <w:pPr>
        <w:pStyle w:val="LV1"/>
        <w:numPr>
          <w:ilvl w:val="0"/>
          <w:numId w:val="19"/>
        </w:numPr>
      </w:pPr>
      <w:r>
        <w:lastRenderedPageBreak/>
        <w:t>Name</w:t>
      </w:r>
      <w:bookmarkEnd w:id="4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5F79AD">
        <w:rPr>
          <w:i/>
        </w:rPr>
        <w:t>analgesic nephropathy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>(No.</w:t>
      </w:r>
      <w:r w:rsidR="000F198F">
        <w:t xml:space="preserve"> 77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F2637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0F198F">
      <w:pPr>
        <w:pStyle w:val="LV1"/>
      </w:pPr>
      <w:bookmarkStart w:id="7" w:name="_Toc458783222"/>
      <w:r w:rsidRPr="00684C0E">
        <w:t>Commencement</w:t>
      </w:r>
      <w:bookmarkEnd w:id="7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20BF8">
        <w:t>28 November 2016</w:t>
      </w:r>
      <w:r w:rsidR="00F67B67" w:rsidRPr="007527C1">
        <w:t>.</w:t>
      </w:r>
    </w:p>
    <w:p w:rsidR="00F67B67" w:rsidRPr="00684C0E" w:rsidRDefault="00F67B67" w:rsidP="000F198F">
      <w:pPr>
        <w:pStyle w:val="LV1"/>
      </w:pPr>
      <w:bookmarkStart w:id="8" w:name="_Toc458783223"/>
      <w:r w:rsidRPr="00684C0E">
        <w:t>Authority</w:t>
      </w:r>
      <w:bookmarkEnd w:id="8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051ED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0F198F">
      <w:pPr>
        <w:pStyle w:val="LV1"/>
      </w:pPr>
      <w:bookmarkStart w:id="9" w:name="_Toc458783224"/>
      <w:r>
        <w:t>Revocation</w:t>
      </w:r>
      <w:bookmarkEnd w:id="9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CF2637" w:rsidRPr="00CF2637">
        <w:t>analgesic nephropathy</w:t>
      </w:r>
      <w:r w:rsidRPr="00DA3996">
        <w:t xml:space="preserve"> No. </w:t>
      </w:r>
      <w:r w:rsidR="002F5C7B">
        <w:t>29 of 2008 made under subsection</w:t>
      </w:r>
      <w:r w:rsidRPr="00DA3996">
        <w:t xml:space="preserve">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0F198F">
      <w:pPr>
        <w:pStyle w:val="LV1"/>
      </w:pPr>
      <w:bookmarkStart w:id="10" w:name="_Toc458783225"/>
      <w:r w:rsidRPr="00684C0E">
        <w:t>Application</w:t>
      </w:r>
      <w:bookmarkEnd w:id="10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0F198F">
      <w:pPr>
        <w:pStyle w:val="LV1"/>
      </w:pPr>
      <w:bookmarkStart w:id="11" w:name="_Ref410129949"/>
      <w:bookmarkStart w:id="12" w:name="_Toc458783226"/>
      <w:r w:rsidRPr="00684C0E">
        <w:t>Definitions</w:t>
      </w:r>
      <w:bookmarkEnd w:id="11"/>
      <w:bookmarkEnd w:id="12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0F198F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5878322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A3996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CF2637" w:rsidRPr="00CF2637">
        <w:t>analgesic nephropathy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F2637" w:rsidRPr="00CF2637">
        <w:t>analgesic nephropathy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CF2637" w:rsidRPr="00CF2637">
        <w:rPr>
          <w:b/>
        </w:rPr>
        <w:t>analgesic nephropathy</w:t>
      </w:r>
    </w:p>
    <w:p w:rsidR="002716E4" w:rsidRPr="00237BAF" w:rsidRDefault="007C7DEE" w:rsidP="0052490D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CF2637" w:rsidRPr="00CF2637">
        <w:t>analgesic nephropathy</w:t>
      </w:r>
      <w:r w:rsidR="008B170B">
        <w:t xml:space="preserve"> means</w:t>
      </w:r>
      <w:r w:rsidR="00C14E3E">
        <w:t xml:space="preserve"> </w:t>
      </w:r>
      <w:bookmarkEnd w:id="18"/>
      <w:r w:rsidR="004D2EBB" w:rsidRPr="004D2EBB">
        <w:t>a bilateral chronic renal disease characterised by papillary necrosis, chronic interstitial nephritis, renal cortical atrophy and capillary sclerosis</w:t>
      </w:r>
      <w:r w:rsidR="00C14E3E">
        <w:t>,</w:t>
      </w:r>
      <w:r w:rsidR="004D2EBB" w:rsidRPr="004D2EBB">
        <w:t xml:space="preserve"> and a clinical state of loss of renal function in an individual with a history of consumption of large amounts of analgesic agents, occurring in the absence of another biochemical, anatomical or metabolic cause for renal impairment.</w:t>
      </w:r>
    </w:p>
    <w:bookmarkEnd w:id="19"/>
    <w:p w:rsidR="008F572A" w:rsidRPr="00237BAF" w:rsidRDefault="008F572A" w:rsidP="004D2EBB">
      <w:pPr>
        <w:pStyle w:val="LV2"/>
      </w:pPr>
      <w:r w:rsidRPr="00237BAF">
        <w:t xml:space="preserve">While </w:t>
      </w:r>
      <w:r w:rsidR="00CF2637" w:rsidRPr="00CF2637">
        <w:t>analgesic nephropathy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4D2EBB" w:rsidRPr="004D2EBB">
        <w:t>N14.0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CF2637" w:rsidRPr="00CF2637">
        <w:t>analgesic nephropathy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DA3996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 xml:space="preserve">The </w:t>
      </w:r>
      <w:r w:rsidRPr="0053697E">
        <w:rPr>
          <w:i/>
        </w:rPr>
        <w:lastRenderedPageBreak/>
        <w:t>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CF2637" w:rsidRPr="00CF2637">
        <w:rPr>
          <w:b/>
        </w:rPr>
        <w:t>analgesic nephropathy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F2637" w:rsidRPr="00CF2637">
        <w:t>analgesic nephropathy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051ED">
        <w:t>'</w:t>
      </w:r>
      <w:r w:rsidRPr="00D5620B">
        <w:t>s</w:t>
      </w:r>
      <w:r w:rsidR="002F77A1">
        <w:t xml:space="preserve"> </w:t>
      </w:r>
      <w:r w:rsidR="00CF2637" w:rsidRPr="00CF2637">
        <w:t>analgesic nephropathy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A120F">
        <w:t>–</w:t>
      </w:r>
      <w:r w:rsidR="00D32F71">
        <w:t xml:space="preserve"> </w:t>
      </w:r>
      <w:r w:rsidR="00885EAB" w:rsidRPr="00046E67">
        <w:t>Dictionary</w:t>
      </w:r>
      <w:r w:rsidR="003A120F">
        <w:t>.</w:t>
      </w:r>
    </w:p>
    <w:p w:rsidR="007C7DEE" w:rsidRPr="00A20CA1" w:rsidRDefault="007C7DEE" w:rsidP="000F198F">
      <w:pPr>
        <w:pStyle w:val="LV1"/>
      </w:pPr>
      <w:bookmarkStart w:id="20" w:name="_Toc458783228"/>
      <w:r w:rsidRPr="00A20CA1">
        <w:t>Basis for determining the factors</w:t>
      </w:r>
      <w:bookmarkEnd w:id="20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CF2637" w:rsidRPr="00CF2637">
        <w:t>analgesic nephropathy</w:t>
      </w:r>
      <w:r>
        <w:t xml:space="preserve"> </w:t>
      </w:r>
      <w:r w:rsidRPr="00D5620B">
        <w:t>and death from</w:t>
      </w:r>
      <w:r>
        <w:t xml:space="preserve"> </w:t>
      </w:r>
      <w:r w:rsidR="00CF2637" w:rsidRPr="00CF2637">
        <w:t>analgesic nephropathy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0F198F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58783229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A3996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CF2637" w:rsidRPr="00CF2637">
        <w:t>analgesic nephropathy</w:t>
      </w:r>
      <w:r w:rsidR="007A3989">
        <w:t xml:space="preserve"> </w:t>
      </w:r>
      <w:r w:rsidR="007C7DEE" w:rsidRPr="00AA6D8B">
        <w:t xml:space="preserve">or death from </w:t>
      </w:r>
      <w:r w:rsidR="00CF2637" w:rsidRPr="00CF2637">
        <w:t>analgesic nephropathy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8051ED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7C7DEE" w:rsidRPr="008D1B8B" w:rsidRDefault="004D2EBB" w:rsidP="004D2EBB">
      <w:pPr>
        <w:pStyle w:val="LV2"/>
      </w:pPr>
      <w:r w:rsidRPr="004D2EBB">
        <w:t>consuming a total of at least one kilogram of phenacetin in a phenacetin-containing analgesic before the clinical onset of analgesic nephropathy</w:t>
      </w:r>
      <w:r w:rsidR="00CF2367" w:rsidRPr="008D1B8B">
        <w:t>;</w:t>
      </w:r>
    </w:p>
    <w:p w:rsidR="00885EAB" w:rsidRPr="00046E67" w:rsidRDefault="00046E67" w:rsidP="002717B2">
      <w:pPr>
        <w:pStyle w:val="NOTE"/>
      </w:pPr>
      <w:r>
        <w:t xml:space="preserve">Note: </w:t>
      </w:r>
      <w:r w:rsidR="004D2EBB" w:rsidRPr="004D2EBB">
        <w:rPr>
          <w:b/>
          <w:i/>
        </w:rPr>
        <w:t>phenacetin</w:t>
      </w:r>
      <w:r w:rsidR="00885EAB" w:rsidRPr="00046E67">
        <w:t xml:space="preserve"> is defined in the </w:t>
      </w:r>
      <w:r w:rsidR="00FA0587">
        <w:t xml:space="preserve">Schedule 1 - </w:t>
      </w:r>
      <w:r w:rsidR="00885EAB" w:rsidRPr="002717B2">
        <w:t>Dictionary</w:t>
      </w:r>
      <w:r w:rsidR="00885EAB" w:rsidRPr="00046E67">
        <w:t>.</w:t>
      </w:r>
      <w:r w:rsidR="002716E4" w:rsidRPr="00046E67">
        <w:tab/>
      </w:r>
      <w:r w:rsidR="00EB2BC4">
        <w:t xml:space="preserve"> </w:t>
      </w:r>
    </w:p>
    <w:p w:rsidR="001474E4" w:rsidRDefault="004D2EBB" w:rsidP="004D2EBB">
      <w:pPr>
        <w:pStyle w:val="LV2"/>
      </w:pPr>
      <w:bookmarkStart w:id="26" w:name="_Ref402530260"/>
      <w:bookmarkStart w:id="27" w:name="_Ref409598844"/>
      <w:r w:rsidRPr="004D2EBB">
        <w:t>consuming an average of at least one gram per day of phenacetin in a phenacetin-containing analgesic for a continuous period of at least two years before the clinical onset of analgesic nephropathy;</w:t>
      </w:r>
    </w:p>
    <w:p w:rsidR="001474E4" w:rsidRPr="00046E67" w:rsidRDefault="001474E4" w:rsidP="001474E4">
      <w:pPr>
        <w:pStyle w:val="NOTE"/>
      </w:pPr>
      <w:r>
        <w:t xml:space="preserve">Note: </w:t>
      </w:r>
      <w:r w:rsidR="004D2EBB" w:rsidRPr="004D2EBB">
        <w:rPr>
          <w:b/>
          <w:i/>
        </w:rPr>
        <w:t>phenacetin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7C7DEE" w:rsidRPr="008D1B8B" w:rsidRDefault="007C7DEE" w:rsidP="00DA3996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CF2637" w:rsidRPr="00CF2637">
        <w:t>analgesic nephropathy</w:t>
      </w:r>
      <w:r w:rsidR="00D5620B" w:rsidRPr="008D1B8B">
        <w:t>.</w:t>
      </w:r>
      <w:bookmarkEnd w:id="27"/>
    </w:p>
    <w:p w:rsidR="000C21A3" w:rsidRPr="00684C0E" w:rsidRDefault="00D32F71" w:rsidP="000F198F">
      <w:pPr>
        <w:pStyle w:val="LV1"/>
      </w:pPr>
      <w:bookmarkStart w:id="28" w:name="_Toc458783230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DA399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A3996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4D2EBB">
        <w:t>3</w:t>
      </w:r>
      <w:r w:rsidR="00FF1D47">
        <w:t xml:space="preserve">) </w:t>
      </w:r>
      <w:r w:rsidRPr="00187DE1">
        <w:t xml:space="preserve">applies only to material contribution to, or aggravation of, </w:t>
      </w:r>
      <w:r w:rsidR="00CF2637" w:rsidRPr="00CF2637">
        <w:t>analgesic nephropathy</w:t>
      </w:r>
      <w:r w:rsidR="007A3989">
        <w:t xml:space="preserve"> </w:t>
      </w:r>
      <w:r w:rsidRPr="00187DE1">
        <w:t xml:space="preserve">where the </w:t>
      </w:r>
      <w:r w:rsidRPr="00187DE1">
        <w:lastRenderedPageBreak/>
        <w:t>person</w:t>
      </w:r>
      <w:r w:rsidR="008051ED">
        <w:t>'</w:t>
      </w:r>
      <w:r w:rsidRPr="00187DE1">
        <w:t xml:space="preserve">s </w:t>
      </w:r>
      <w:r w:rsidR="00CF2637" w:rsidRPr="00CF2637">
        <w:t>analgesic nephropathy</w:t>
      </w:r>
      <w:r w:rsidR="007A3989">
        <w:t xml:space="preserve"> </w:t>
      </w:r>
      <w:r w:rsidRPr="00187DE1">
        <w:t>was suffered or contracted before or during (but did not arise out of) the person</w:t>
      </w:r>
      <w:r w:rsidR="008051ED">
        <w:t>'</w:t>
      </w:r>
      <w:r w:rsidRPr="00187DE1">
        <w:t xml:space="preserve">s relevant service. </w:t>
      </w:r>
    </w:p>
    <w:p w:rsidR="00774897" w:rsidRPr="00301C54" w:rsidRDefault="00774897" w:rsidP="000F198F">
      <w:pPr>
        <w:pStyle w:val="LV1"/>
      </w:pPr>
      <w:bookmarkStart w:id="30" w:name="_Toc45878323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A3996">
      <w:pPr>
        <w:pStyle w:val="PlainIndent"/>
      </w:pPr>
      <w:r w:rsidRPr="00E64EE4">
        <w:t>In this Statement of Principles:</w:t>
      </w:r>
    </w:p>
    <w:p w:rsidR="00F03C06" w:rsidRPr="00E64EE4" w:rsidRDefault="00F03C06" w:rsidP="00DA399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DA3996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DA3996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5878323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58783233"/>
      <w:r w:rsidRPr="00D97BB3">
        <w:t>Definitions</w:t>
      </w:r>
      <w:bookmarkEnd w:id="34"/>
      <w:bookmarkEnd w:id="35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054930" w:rsidRPr="00054930" w:rsidRDefault="00CF2637" w:rsidP="00984EE9">
      <w:pPr>
        <w:pStyle w:val="SH3"/>
        <w:ind w:left="851" w:hanging="851"/>
      </w:pPr>
      <w:bookmarkStart w:id="36" w:name="_Ref402530810"/>
      <w:r w:rsidRPr="00CF2637">
        <w:rPr>
          <w:b/>
          <w:i/>
        </w:rPr>
        <w:t>analgesic nephropathy</w:t>
      </w:r>
      <w:r w:rsidR="004D2EBB" w:rsidRPr="00513D05">
        <w:t>—see subsection</w:t>
      </w:r>
      <w:r w:rsidR="004D2EBB">
        <w:t xml:space="preserve"> 7(2).</w:t>
      </w:r>
    </w:p>
    <w:p w:rsidR="00885EAB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4D2EBB" w:rsidRPr="009C404D" w:rsidRDefault="004D2EBB" w:rsidP="004D2EBB">
      <w:pPr>
        <w:pStyle w:val="SH3"/>
      </w:pPr>
      <w:r w:rsidRPr="004D2EBB">
        <w:rPr>
          <w:b/>
          <w:i/>
        </w:rPr>
        <w:t>phenacetin</w:t>
      </w:r>
      <w:r w:rsidRPr="004D2EBB">
        <w:t xml:space="preserve"> means an aniline derivative that has analgesic and antipyretic properties, and was formerly used as a constituent of several over-the-counter compound analgesic medications, including Bex or Vincent's powder, Empirin Compound and Bromo seltzer.  Phenacetin is also known as acetophenetidin, aceto-p-phenetidide, acetylphenetidin, phenacetinum, N-(4-ethoxyphenyl) acetamide, p-ethoxyacetanilide, or CAS 62-44-2.</w:t>
      </w:r>
    </w:p>
    <w:p w:rsidR="0090262E" w:rsidRPr="0090262E" w:rsidRDefault="0090262E" w:rsidP="0090262E">
      <w:pPr>
        <w:pStyle w:val="SH3"/>
        <w:ind w:left="851" w:hanging="851"/>
      </w:pPr>
      <w:bookmarkStart w:id="37" w:name="_Ref402529607"/>
      <w:bookmarkEnd w:id="36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83683A" w:rsidRPr="0083683A" w:rsidRDefault="0083683A" w:rsidP="0083683A">
      <w:pPr>
        <w:pStyle w:val="NOTE"/>
      </w:pPr>
      <w:r w:rsidRPr="0083683A">
        <w:t xml:space="preserve">Note: </w:t>
      </w:r>
      <w:r w:rsidRPr="0083683A">
        <w:rPr>
          <w:b/>
          <w:i/>
        </w:rPr>
        <w:t>MRCA</w:t>
      </w:r>
      <w:r w:rsidRPr="0083683A">
        <w:t xml:space="preserve"> and </w:t>
      </w:r>
      <w:r w:rsidRPr="0083683A">
        <w:rPr>
          <w:b/>
          <w:i/>
        </w:rPr>
        <w:t>VEA</w:t>
      </w:r>
      <w:r w:rsidRPr="0083683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p w:rsidR="00FD775E" w:rsidRPr="00FD775E" w:rsidRDefault="00FD775E" w:rsidP="00FD775E"/>
    <w:p w:rsidR="00FD775E" w:rsidRDefault="00FD775E" w:rsidP="00FD775E"/>
    <w:p w:rsidR="00FD775E" w:rsidRDefault="00FD775E" w:rsidP="00FD775E"/>
    <w:p w:rsidR="00CF2367" w:rsidRPr="00FD775E" w:rsidRDefault="00FD775E" w:rsidP="00FD775E">
      <w:pPr>
        <w:tabs>
          <w:tab w:val="left" w:pos="7485"/>
        </w:tabs>
      </w:pPr>
      <w:r>
        <w:tab/>
      </w: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CF2637" w:rsidRPr="00CF2637">
            <w:rPr>
              <w:i/>
              <w:sz w:val="18"/>
              <w:szCs w:val="18"/>
            </w:rPr>
            <w:t>Analgesic Nephropathy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CF2637">
            <w:rPr>
              <w:b/>
              <w:bCs/>
              <w:i/>
              <w:sz w:val="18"/>
              <w:szCs w:val="18"/>
              <w:lang w:val="en-US"/>
            </w:rPr>
            <w:t>Error! Reference source not found.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CF2637" w:rsidRPr="00CF2637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CF2637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5F79AD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F79AD">
            <w:rPr>
              <w:i/>
              <w:sz w:val="18"/>
              <w:szCs w:val="18"/>
            </w:rPr>
            <w:t>Analgesic Nephropathy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E7696A">
            <w:rPr>
              <w:i/>
              <w:sz w:val="18"/>
              <w:szCs w:val="18"/>
            </w:rPr>
            <w:t>77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5F79AD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F19A2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BF19A2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5F79AD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F79AD">
            <w:rPr>
              <w:i/>
              <w:sz w:val="18"/>
              <w:szCs w:val="18"/>
            </w:rPr>
            <w:t>Analgesic Nephropathy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E7696A">
            <w:rPr>
              <w:i/>
              <w:sz w:val="18"/>
              <w:szCs w:val="18"/>
            </w:rPr>
            <w:t>77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5F79AD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F19A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BF19A2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CF2637" w:rsidRPr="00CF2637">
            <w:rPr>
              <w:i/>
              <w:sz w:val="18"/>
              <w:szCs w:val="18"/>
            </w:rPr>
            <w:t>Analgesic Nephropathy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CF2637">
            <w:rPr>
              <w:b/>
              <w:bCs/>
              <w:i/>
              <w:sz w:val="18"/>
              <w:szCs w:val="18"/>
              <w:lang w:val="en-US"/>
            </w:rPr>
            <w:t>Error! Reference source not found.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CF2637" w:rsidRPr="00CF2637">
            <w:rPr>
              <w:i/>
              <w:sz w:val="18"/>
              <w:szCs w:val="18"/>
            </w:rPr>
            <w:t>2016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CF2637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CF2637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CF2637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FD88B8" wp14:editId="2272AFE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263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D88B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263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CF2637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CF2637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F263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F2637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420BF8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F263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F263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CF2637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CF2637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CF2637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CF2637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CF2637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F263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F2637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20C521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0B3A"/>
    <w:rsid w:val="000D0F31"/>
    <w:rsid w:val="000D43F2"/>
    <w:rsid w:val="000D4D03"/>
    <w:rsid w:val="000E2261"/>
    <w:rsid w:val="000E3646"/>
    <w:rsid w:val="000E4183"/>
    <w:rsid w:val="000F198F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474E4"/>
    <w:rsid w:val="0015201F"/>
    <w:rsid w:val="00157B8B"/>
    <w:rsid w:val="00161A8E"/>
    <w:rsid w:val="001648F7"/>
    <w:rsid w:val="00166C2F"/>
    <w:rsid w:val="00167E0C"/>
    <w:rsid w:val="001809D7"/>
    <w:rsid w:val="001833C8"/>
    <w:rsid w:val="001850BE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290E"/>
    <w:rsid w:val="002F5948"/>
    <w:rsid w:val="002F5C7B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20F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BF8"/>
    <w:rsid w:val="0042300E"/>
    <w:rsid w:val="00424CA9"/>
    <w:rsid w:val="00431E9B"/>
    <w:rsid w:val="00436129"/>
    <w:rsid w:val="004379E3"/>
    <w:rsid w:val="0044015E"/>
    <w:rsid w:val="00442094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2EBB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5F79AD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45888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51ED"/>
    <w:rsid w:val="0080531C"/>
    <w:rsid w:val="00806368"/>
    <w:rsid w:val="008117E9"/>
    <w:rsid w:val="00824498"/>
    <w:rsid w:val="008321ED"/>
    <w:rsid w:val="00832C32"/>
    <w:rsid w:val="0083683A"/>
    <w:rsid w:val="00842EA3"/>
    <w:rsid w:val="00850A63"/>
    <w:rsid w:val="0085384C"/>
    <w:rsid w:val="00856A31"/>
    <w:rsid w:val="00863A8D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19A2"/>
    <w:rsid w:val="00BF2465"/>
    <w:rsid w:val="00BF43B4"/>
    <w:rsid w:val="00BF525F"/>
    <w:rsid w:val="00C01863"/>
    <w:rsid w:val="00C11D03"/>
    <w:rsid w:val="00C14E3E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4E11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263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1409"/>
    <w:rsid w:val="00D8269E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331B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7696A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C4A74"/>
    <w:rsid w:val="00FD07DF"/>
    <w:rsid w:val="00FD775E"/>
    <w:rsid w:val="00FE4688"/>
    <w:rsid w:val="00FF1D47"/>
    <w:rsid w:val="00FF1DF0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0F198F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2F290E"/>
    <w:pPr>
      <w:tabs>
        <w:tab w:val="left" w:pos="567"/>
      </w:tabs>
      <w:jc w:val="center"/>
    </w:pPr>
    <w:rPr>
      <w:rFonts w:eastAsia="Times New Roman"/>
      <w:b/>
      <w:sz w:val="32"/>
      <w:szCs w:val="32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5941</Characters>
  <Application>Microsoft Office Word</Application>
  <DocSecurity>0</DocSecurity>
  <PresentationFormat/>
  <Lines>49</Lines>
  <Paragraphs>13</Paragraphs>
  <ScaleCrop>false</ScaleCrop>
  <Manager/>
  <Company/>
  <LinksUpToDate>false</LinksUpToDate>
  <CharactersWithSpaces>6970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2016-10-25T01:24:00Z</dcterms:created>
  <dcterms:modified xsi:type="dcterms:W3CDTF">2016-10-25T01:25:00Z</dcterms:modified>
  <cp:category/>
  <cp:contentStatus/>
  <dc:language/>
  <cp:version/>
</cp:coreProperties>
</file>