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DB46BA" w:rsidP="006647B7">
      <w:pPr>
        <w:pStyle w:val="Plainheader"/>
      </w:pPr>
      <w:bookmarkStart w:id="1" w:name="SoP_Name_Title"/>
      <w:r w:rsidRPr="00DB46BA">
        <w:t>CHOLELITHIASIS</w:t>
      </w:r>
      <w:bookmarkEnd w:id="1"/>
      <w:r w:rsidR="00997416">
        <w:br/>
        <w:t xml:space="preserve">(Balance of Probabilities) </w:t>
      </w:r>
    </w:p>
    <w:p w:rsidR="00715914" w:rsidRPr="00024911" w:rsidRDefault="00E55F66" w:rsidP="006647B7">
      <w:pPr>
        <w:pStyle w:val="Plainheader"/>
      </w:pPr>
      <w:r w:rsidRPr="00024911">
        <w:t xml:space="preserve">(No. </w:t>
      </w:r>
      <w:r w:rsidR="00E545B7">
        <w:t>52</w:t>
      </w:r>
      <w:r w:rsidRPr="00024911">
        <w:t xml:space="preserve"> of</w:t>
      </w:r>
      <w:r w:rsidR="00085567">
        <w:t xml:space="preserve"> </w:t>
      </w:r>
      <w:bookmarkStart w:id="2" w:name="year"/>
      <w:r w:rsidR="00DB46BA">
        <w:t>2016</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E545B7">
        <w:t>22 April 2016</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E545B7" w:rsidRPr="00E545B7" w:rsidRDefault="00E545B7" w:rsidP="00E545B7">
      <w:pPr>
        <w:pStyle w:val="Plain"/>
      </w:pPr>
      <w:r w:rsidRPr="00E545B7">
        <w:t>The Common Seal of the</w:t>
      </w:r>
      <w:r w:rsidRPr="00E545B7">
        <w:br/>
        <w:t>Repatriation Medical Authority</w:t>
      </w:r>
      <w:r w:rsidRPr="00E545B7">
        <w:br/>
        <w:t>was affixed to this instrument</w:t>
      </w:r>
      <w:r w:rsidRPr="00E545B7">
        <w:br/>
        <w:t>at the direction of:</w:t>
      </w:r>
    </w:p>
    <w:p w:rsidR="00E545B7" w:rsidRPr="00E545B7" w:rsidRDefault="00E545B7" w:rsidP="00E545B7">
      <w:pPr>
        <w:pStyle w:val="Plain"/>
      </w:pPr>
      <w:r w:rsidRPr="00E545B7">
        <w:rPr>
          <w:noProof/>
        </w:rPr>
        <w:drawing>
          <wp:anchor distT="0" distB="0" distL="114300" distR="114300" simplePos="0" relativeHeight="251659264" behindDoc="1" locked="0" layoutInCell="1" allowOverlap="1" wp14:anchorId="23B63921" wp14:editId="20BA66E8">
            <wp:simplePos x="0" y="0"/>
            <wp:positionH relativeFrom="column">
              <wp:posOffset>0</wp:posOffset>
            </wp:positionH>
            <wp:positionV relativeFrom="paragraph">
              <wp:posOffset>174625</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E545B7" w:rsidRPr="00E545B7" w:rsidRDefault="00E545B7" w:rsidP="00E545B7">
      <w:pPr>
        <w:pStyle w:val="Plain"/>
      </w:pPr>
    </w:p>
    <w:p w:rsidR="00E545B7" w:rsidRPr="00E545B7" w:rsidRDefault="00E545B7" w:rsidP="00E545B7">
      <w:pPr>
        <w:pStyle w:val="Plain"/>
      </w:pPr>
    </w:p>
    <w:p w:rsidR="00E545B7" w:rsidRPr="00E545B7" w:rsidRDefault="00E545B7" w:rsidP="00E545B7">
      <w:pPr>
        <w:pStyle w:val="Plain"/>
      </w:pPr>
    </w:p>
    <w:p w:rsidR="00E545B7" w:rsidRPr="00E545B7" w:rsidRDefault="00E545B7" w:rsidP="00E545B7">
      <w:pPr>
        <w:pStyle w:val="Plain"/>
      </w:pPr>
    </w:p>
    <w:p w:rsidR="00E545B7" w:rsidRPr="00E545B7" w:rsidRDefault="00E545B7" w:rsidP="00E545B7">
      <w:pPr>
        <w:pStyle w:val="Plain"/>
      </w:pPr>
      <w:r w:rsidRPr="00E545B7">
        <w:t>Professor Nicholas Saunders AO</w:t>
      </w:r>
    </w:p>
    <w:p w:rsidR="00F67B67" w:rsidRPr="007527C1" w:rsidRDefault="00E545B7" w:rsidP="00E545B7">
      <w:pPr>
        <w:pStyle w:val="Plain"/>
      </w:pPr>
      <w:r w:rsidRPr="00E545B7">
        <w:t>Chairperson</w:t>
      </w: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1B4D21"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1B4D21">
        <w:rPr>
          <w:noProof/>
        </w:rPr>
        <w:t>1</w:t>
      </w:r>
      <w:r w:rsidR="001B4D21">
        <w:rPr>
          <w:rFonts w:asciiTheme="minorHAnsi" w:eastAsiaTheme="minorEastAsia" w:hAnsiTheme="minorHAnsi" w:cstheme="minorBidi"/>
          <w:noProof/>
          <w:kern w:val="0"/>
          <w:sz w:val="22"/>
          <w:szCs w:val="22"/>
        </w:rPr>
        <w:tab/>
      </w:r>
      <w:r w:rsidR="001B4D21">
        <w:rPr>
          <w:noProof/>
        </w:rPr>
        <w:t>Name</w:t>
      </w:r>
      <w:r w:rsidR="001B4D21">
        <w:rPr>
          <w:noProof/>
        </w:rPr>
        <w:tab/>
      </w:r>
      <w:r w:rsidR="001B4D21">
        <w:rPr>
          <w:noProof/>
        </w:rPr>
        <w:fldChar w:fldCharType="begin"/>
      </w:r>
      <w:r w:rsidR="001B4D21">
        <w:rPr>
          <w:noProof/>
        </w:rPr>
        <w:instrText xml:space="preserve"> PAGEREF _Toc445908697 \h </w:instrText>
      </w:r>
      <w:r w:rsidR="001B4D21">
        <w:rPr>
          <w:noProof/>
        </w:rPr>
      </w:r>
      <w:r w:rsidR="001B4D21">
        <w:rPr>
          <w:noProof/>
        </w:rPr>
        <w:fldChar w:fldCharType="separate"/>
      </w:r>
      <w:r w:rsidR="00132177">
        <w:rPr>
          <w:noProof/>
        </w:rPr>
        <w:t>3</w:t>
      </w:r>
      <w:r w:rsidR="001B4D21">
        <w:rPr>
          <w:noProof/>
        </w:rPr>
        <w:fldChar w:fldCharType="end"/>
      </w:r>
    </w:p>
    <w:p w:rsidR="001B4D21" w:rsidRDefault="001B4D21">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_Toc445908698 \h </w:instrText>
      </w:r>
      <w:r>
        <w:rPr>
          <w:noProof/>
        </w:rPr>
      </w:r>
      <w:r>
        <w:rPr>
          <w:noProof/>
        </w:rPr>
        <w:fldChar w:fldCharType="separate"/>
      </w:r>
      <w:r w:rsidR="00132177">
        <w:rPr>
          <w:noProof/>
        </w:rPr>
        <w:t>3</w:t>
      </w:r>
      <w:r>
        <w:rPr>
          <w:noProof/>
        </w:rPr>
        <w:fldChar w:fldCharType="end"/>
      </w:r>
    </w:p>
    <w:p w:rsidR="001B4D21" w:rsidRDefault="001B4D21">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_Toc445908699 \h </w:instrText>
      </w:r>
      <w:r>
        <w:rPr>
          <w:noProof/>
        </w:rPr>
      </w:r>
      <w:r>
        <w:rPr>
          <w:noProof/>
        </w:rPr>
        <w:fldChar w:fldCharType="separate"/>
      </w:r>
      <w:r w:rsidR="00132177">
        <w:rPr>
          <w:noProof/>
        </w:rPr>
        <w:t>3</w:t>
      </w:r>
      <w:r>
        <w:rPr>
          <w:noProof/>
        </w:rPr>
        <w:fldChar w:fldCharType="end"/>
      </w:r>
    </w:p>
    <w:p w:rsidR="001B4D21" w:rsidRDefault="001B4D21">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_Toc445908700 \h </w:instrText>
      </w:r>
      <w:r>
        <w:rPr>
          <w:noProof/>
        </w:rPr>
      </w:r>
      <w:r>
        <w:rPr>
          <w:noProof/>
        </w:rPr>
        <w:fldChar w:fldCharType="separate"/>
      </w:r>
      <w:r w:rsidR="00132177">
        <w:rPr>
          <w:noProof/>
        </w:rPr>
        <w:t>3</w:t>
      </w:r>
      <w:r>
        <w:rPr>
          <w:noProof/>
        </w:rPr>
        <w:fldChar w:fldCharType="end"/>
      </w:r>
    </w:p>
    <w:p w:rsidR="001B4D21" w:rsidRDefault="001B4D21">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_Toc445908701 \h </w:instrText>
      </w:r>
      <w:r>
        <w:rPr>
          <w:noProof/>
        </w:rPr>
      </w:r>
      <w:r>
        <w:rPr>
          <w:noProof/>
        </w:rPr>
        <w:fldChar w:fldCharType="separate"/>
      </w:r>
      <w:r w:rsidR="00132177">
        <w:rPr>
          <w:noProof/>
        </w:rPr>
        <w:t>3</w:t>
      </w:r>
      <w:r>
        <w:rPr>
          <w:noProof/>
        </w:rPr>
        <w:fldChar w:fldCharType="end"/>
      </w:r>
    </w:p>
    <w:p w:rsidR="001B4D21" w:rsidRDefault="001B4D21">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_Toc445908702 \h </w:instrText>
      </w:r>
      <w:r>
        <w:rPr>
          <w:noProof/>
        </w:rPr>
      </w:r>
      <w:r>
        <w:rPr>
          <w:noProof/>
        </w:rPr>
        <w:fldChar w:fldCharType="separate"/>
      </w:r>
      <w:r w:rsidR="00132177">
        <w:rPr>
          <w:noProof/>
        </w:rPr>
        <w:t>3</w:t>
      </w:r>
      <w:r>
        <w:rPr>
          <w:noProof/>
        </w:rPr>
        <w:fldChar w:fldCharType="end"/>
      </w:r>
    </w:p>
    <w:p w:rsidR="001B4D21" w:rsidRDefault="001B4D21">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_Toc445908703 \h </w:instrText>
      </w:r>
      <w:r>
        <w:rPr>
          <w:noProof/>
        </w:rPr>
      </w:r>
      <w:r>
        <w:rPr>
          <w:noProof/>
        </w:rPr>
        <w:fldChar w:fldCharType="separate"/>
      </w:r>
      <w:r w:rsidR="00132177">
        <w:rPr>
          <w:noProof/>
        </w:rPr>
        <w:t>3</w:t>
      </w:r>
      <w:r>
        <w:rPr>
          <w:noProof/>
        </w:rPr>
        <w:fldChar w:fldCharType="end"/>
      </w:r>
    </w:p>
    <w:p w:rsidR="001B4D21" w:rsidRDefault="001B4D21">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_Toc445908704 \h </w:instrText>
      </w:r>
      <w:r>
        <w:rPr>
          <w:noProof/>
        </w:rPr>
      </w:r>
      <w:r>
        <w:rPr>
          <w:noProof/>
        </w:rPr>
        <w:fldChar w:fldCharType="separate"/>
      </w:r>
      <w:r w:rsidR="00132177">
        <w:rPr>
          <w:noProof/>
        </w:rPr>
        <w:t>4</w:t>
      </w:r>
      <w:r>
        <w:rPr>
          <w:noProof/>
        </w:rPr>
        <w:fldChar w:fldCharType="end"/>
      </w:r>
    </w:p>
    <w:p w:rsidR="001B4D21" w:rsidRDefault="001B4D21">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_Toc445908705 \h </w:instrText>
      </w:r>
      <w:r>
        <w:rPr>
          <w:noProof/>
        </w:rPr>
      </w:r>
      <w:r>
        <w:rPr>
          <w:noProof/>
        </w:rPr>
        <w:fldChar w:fldCharType="separate"/>
      </w:r>
      <w:r w:rsidR="00132177">
        <w:rPr>
          <w:noProof/>
        </w:rPr>
        <w:t>4</w:t>
      </w:r>
      <w:r>
        <w:rPr>
          <w:noProof/>
        </w:rPr>
        <w:fldChar w:fldCharType="end"/>
      </w:r>
    </w:p>
    <w:p w:rsidR="001B4D21" w:rsidRDefault="001B4D21">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_Toc445908706 \h </w:instrText>
      </w:r>
      <w:r>
        <w:rPr>
          <w:noProof/>
        </w:rPr>
      </w:r>
      <w:r>
        <w:rPr>
          <w:noProof/>
        </w:rPr>
        <w:fldChar w:fldCharType="separate"/>
      </w:r>
      <w:r w:rsidR="00132177">
        <w:rPr>
          <w:noProof/>
        </w:rPr>
        <w:t>7</w:t>
      </w:r>
      <w:r>
        <w:rPr>
          <w:noProof/>
        </w:rPr>
        <w:fldChar w:fldCharType="end"/>
      </w:r>
    </w:p>
    <w:p w:rsidR="001B4D21" w:rsidRDefault="001B4D21">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_Toc445908707 \h </w:instrText>
      </w:r>
      <w:r>
        <w:rPr>
          <w:noProof/>
        </w:rPr>
      </w:r>
      <w:r>
        <w:rPr>
          <w:noProof/>
        </w:rPr>
        <w:fldChar w:fldCharType="separate"/>
      </w:r>
      <w:r w:rsidR="00132177">
        <w:rPr>
          <w:noProof/>
        </w:rPr>
        <w:t>8</w:t>
      </w:r>
      <w:r>
        <w:rPr>
          <w:noProof/>
        </w:rPr>
        <w:fldChar w:fldCharType="end"/>
      </w:r>
    </w:p>
    <w:p w:rsidR="001B4D21" w:rsidRDefault="001B4D21">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_Toc445908708 \h </w:instrText>
      </w:r>
      <w:r>
        <w:rPr>
          <w:noProof/>
        </w:rPr>
      </w:r>
      <w:r>
        <w:rPr>
          <w:noProof/>
        </w:rPr>
        <w:fldChar w:fldCharType="separate"/>
      </w:r>
      <w:r w:rsidR="00132177">
        <w:rPr>
          <w:noProof/>
        </w:rPr>
        <w:t>9</w:t>
      </w:r>
      <w:r>
        <w:rPr>
          <w:noProof/>
        </w:rPr>
        <w:fldChar w:fldCharType="end"/>
      </w:r>
    </w:p>
    <w:p w:rsidR="001B4D21" w:rsidRDefault="001B4D21">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_Toc445908709 \h </w:instrText>
      </w:r>
      <w:r>
        <w:rPr>
          <w:noProof/>
        </w:rPr>
      </w:r>
      <w:r>
        <w:rPr>
          <w:noProof/>
        </w:rPr>
        <w:fldChar w:fldCharType="separate"/>
      </w:r>
      <w:r w:rsidR="00132177">
        <w:rPr>
          <w:noProof/>
        </w:rPr>
        <w:t>9</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445908697"/>
      <w:r>
        <w:lastRenderedPageBreak/>
        <w:t>Name</w:t>
      </w:r>
      <w:bookmarkEnd w:id="4"/>
    </w:p>
    <w:p w:rsidR="00237471" w:rsidRPr="00F97A62" w:rsidRDefault="00715914" w:rsidP="00F97A62">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1B4D21" w:rsidRPr="001B4D21">
        <w:rPr>
          <w:i/>
        </w:rPr>
        <w:t>cholelithiasis</w:t>
      </w:r>
      <w:bookmarkEnd w:id="6"/>
      <w:r w:rsidR="00E55F66" w:rsidRPr="00F97A62">
        <w:t xml:space="preserve"> </w:t>
      </w:r>
      <w:r w:rsidR="00997416">
        <w:rPr>
          <w:i/>
        </w:rPr>
        <w:t xml:space="preserve">(Balance of Probabilities) </w:t>
      </w:r>
      <w:r w:rsidR="00E55F66" w:rsidRPr="00F97A62">
        <w:t xml:space="preserve">(No. </w:t>
      </w:r>
      <w:r w:rsidR="00E545B7">
        <w:t>52</w:t>
      </w:r>
      <w:r w:rsidR="00085567">
        <w:t xml:space="preserve"> </w:t>
      </w:r>
      <w:r w:rsidR="00E55F66" w:rsidRPr="00F97A62">
        <w:t>of</w:t>
      </w:r>
      <w:r w:rsidR="00085567">
        <w:t xml:space="preserve"> </w:t>
      </w:r>
      <w:r w:rsidR="001B4D21">
        <w:t>2016</w:t>
      </w:r>
      <w:r w:rsidR="00E55F66" w:rsidRPr="00F97A62">
        <w:t>)</w:t>
      </w:r>
      <w:r w:rsidRPr="00F97A62">
        <w:t>.</w:t>
      </w:r>
    </w:p>
    <w:p w:rsidR="00F67B67" w:rsidRPr="00684C0E" w:rsidRDefault="00F67B67" w:rsidP="00C96667">
      <w:pPr>
        <w:pStyle w:val="LV1"/>
      </w:pPr>
      <w:bookmarkStart w:id="7" w:name="_Toc445908698"/>
      <w:r w:rsidRPr="00684C0E">
        <w:t>Commencement</w:t>
      </w:r>
      <w:bookmarkEnd w:id="7"/>
    </w:p>
    <w:p w:rsidR="00F67B67" w:rsidRPr="007527C1" w:rsidRDefault="007527C1" w:rsidP="00F97A62">
      <w:pPr>
        <w:pStyle w:val="PlainIndent"/>
      </w:pPr>
      <w:r w:rsidRPr="007527C1">
        <w:tab/>
      </w:r>
      <w:r w:rsidR="00F67B67" w:rsidRPr="007527C1">
        <w:t xml:space="preserve">This instrument commences on </w:t>
      </w:r>
      <w:r w:rsidR="00E545B7" w:rsidRPr="00E545B7">
        <w:t>23 May 2016</w:t>
      </w:r>
      <w:r w:rsidR="00F67B67" w:rsidRPr="007527C1">
        <w:t>.</w:t>
      </w:r>
    </w:p>
    <w:p w:rsidR="00F67B67" w:rsidRPr="00684C0E" w:rsidRDefault="00F67B67" w:rsidP="00C96667">
      <w:pPr>
        <w:pStyle w:val="LV1"/>
      </w:pPr>
      <w:bookmarkStart w:id="8" w:name="_Toc445908699"/>
      <w:r w:rsidRPr="00684C0E">
        <w:t>Authority</w:t>
      </w:r>
      <w:bookmarkEnd w:id="8"/>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 Entitlements Act 1986</w:t>
      </w:r>
      <w:r w:rsidRPr="007527C1">
        <w:t>.</w:t>
      </w:r>
    </w:p>
    <w:p w:rsidR="007959B9" w:rsidRPr="00684C0E" w:rsidRDefault="007959B9" w:rsidP="007959B9">
      <w:pPr>
        <w:pStyle w:val="LV1"/>
        <w:numPr>
          <w:ilvl w:val="0"/>
          <w:numId w:val="4"/>
        </w:numPr>
      </w:pPr>
      <w:bookmarkStart w:id="9" w:name="_Toc445908700"/>
      <w:r>
        <w:t>Revocation</w:t>
      </w:r>
      <w:bookmarkEnd w:id="9"/>
    </w:p>
    <w:p w:rsidR="007959B9" w:rsidRPr="007527C1" w:rsidRDefault="007959B9" w:rsidP="007959B9">
      <w:pPr>
        <w:pStyle w:val="PlainIndent"/>
      </w:pPr>
      <w:r>
        <w:t>The</w:t>
      </w:r>
      <w:r w:rsidRPr="007527C1">
        <w:t xml:space="preserve"> </w:t>
      </w:r>
      <w:r w:rsidRPr="000B755A">
        <w:t>Statement of Principles concerning</w:t>
      </w:r>
      <w:r>
        <w:t xml:space="preserve"> </w:t>
      </w:r>
      <w:r w:rsidR="001B4D21" w:rsidRPr="001B4D21">
        <w:t>cholelithiasis</w:t>
      </w:r>
      <w:r>
        <w:t xml:space="preserve"> No. </w:t>
      </w:r>
      <w:r w:rsidR="001B4D21">
        <w:t>8</w:t>
      </w:r>
      <w:r>
        <w:t xml:space="preserve"> of </w:t>
      </w:r>
      <w:r w:rsidR="001B4D21">
        <w:t>2008</w:t>
      </w:r>
      <w:r w:rsidRPr="000B755A">
        <w:t xml:space="preserve"> made under subsection 196B(3) of the </w:t>
      </w:r>
      <w:r w:rsidRPr="007E3C68">
        <w:t>VEA</w:t>
      </w:r>
      <w:r w:rsidRPr="000B755A">
        <w:t xml:space="preserve"> is </w:t>
      </w:r>
      <w:r>
        <w:t>revoked.</w:t>
      </w:r>
    </w:p>
    <w:p w:rsidR="007C7DEE" w:rsidRPr="00684C0E" w:rsidRDefault="007C7DEE" w:rsidP="00C96667">
      <w:pPr>
        <w:pStyle w:val="LV1"/>
      </w:pPr>
      <w:bookmarkStart w:id="10" w:name="_Toc445908701"/>
      <w:r w:rsidRPr="00684C0E">
        <w:t>Application</w:t>
      </w:r>
      <w:bookmarkEnd w:id="10"/>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1" w:name="_Ref410129949"/>
      <w:bookmarkStart w:id="12" w:name="_Toc445908702"/>
      <w:r w:rsidRPr="00684C0E">
        <w:t>Definitions</w:t>
      </w:r>
      <w:bookmarkEnd w:id="11"/>
      <w:bookmarkEnd w:id="12"/>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3" w:name="_Ref409687573"/>
      <w:bookmarkStart w:id="14" w:name="_Ref409687579"/>
      <w:bookmarkStart w:id="15" w:name="_Ref409687725"/>
      <w:bookmarkStart w:id="16" w:name="_Toc445908703"/>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1E4EF7">
      <w:pPr>
        <w:pStyle w:val="LV2"/>
      </w:pPr>
      <w:bookmarkStart w:id="17" w:name="_Ref403053584"/>
      <w:r w:rsidRPr="00D5620B">
        <w:t xml:space="preserve">This Statement of Principles is </w:t>
      </w:r>
      <w:r w:rsidRPr="002F77A1">
        <w:t xml:space="preserve">about </w:t>
      </w:r>
      <w:r w:rsidR="001B4D21" w:rsidRPr="001B4D21">
        <w:t>cholelithiasis</w:t>
      </w:r>
      <w:r w:rsidR="00D5620B" w:rsidRPr="002F77A1">
        <w:t xml:space="preserve"> </w:t>
      </w:r>
      <w:r w:rsidRPr="002F77A1">
        <w:t>and death</w:t>
      </w:r>
      <w:r w:rsidRPr="00D5620B">
        <w:t xml:space="preserve"> from</w:t>
      </w:r>
      <w:r w:rsidR="002F77A1">
        <w:t xml:space="preserve"> </w:t>
      </w:r>
      <w:r w:rsidR="001B4D21" w:rsidRPr="001B4D21">
        <w:t>cholelithiasis</w:t>
      </w:r>
      <w:r w:rsidRPr="00D5620B">
        <w:t>.</w:t>
      </w:r>
      <w:bookmarkEnd w:id="17"/>
    </w:p>
    <w:p w:rsidR="00215860" w:rsidRPr="007142FB" w:rsidRDefault="00215860" w:rsidP="0083517B">
      <w:pPr>
        <w:pStyle w:val="LVtext"/>
      </w:pPr>
      <w:r w:rsidRPr="007142FB">
        <w:t>Meaning of</w:t>
      </w:r>
      <w:r w:rsidR="00D60FC8" w:rsidRPr="007142FB">
        <w:t xml:space="preserve"> </w:t>
      </w:r>
      <w:r w:rsidR="001B4D21" w:rsidRPr="001B4D21">
        <w:rPr>
          <w:b/>
        </w:rPr>
        <w:t>cholelithiasis</w:t>
      </w:r>
    </w:p>
    <w:p w:rsidR="001B4D21" w:rsidRPr="008E76DC" w:rsidRDefault="001B4D21" w:rsidP="001B4D21">
      <w:pPr>
        <w:pStyle w:val="LV2"/>
      </w:pPr>
      <w:bookmarkStart w:id="18" w:name="_Ref409598124"/>
      <w:bookmarkStart w:id="19" w:name="_Ref402529683"/>
      <w:r w:rsidRPr="00237BAF">
        <w:t>For the purposes of this Statement of Principles,</w:t>
      </w:r>
      <w:r w:rsidRPr="002F77A1">
        <w:t xml:space="preserve"> </w:t>
      </w:r>
      <w:r w:rsidRPr="00E7546E">
        <w:t>cholelithiasis</w:t>
      </w:r>
      <w:r>
        <w:t xml:space="preserve"> means </w:t>
      </w:r>
      <w:bookmarkEnd w:id="18"/>
      <w:r w:rsidRPr="00E7546E">
        <w:t>the aggregation of bile constituents into a stone or calculus with a diameter exceeding two millimetres, in the gallbladder or in the intrahepatic or extrahepatic bile ducts; and which may present as biliary colic.</w:t>
      </w:r>
    </w:p>
    <w:bookmarkEnd w:id="19"/>
    <w:p w:rsidR="001B4D21" w:rsidRPr="00237BAF" w:rsidRDefault="001B4D21" w:rsidP="001B4D21">
      <w:pPr>
        <w:pStyle w:val="LV2"/>
      </w:pPr>
      <w:r w:rsidRPr="00237BAF">
        <w:t xml:space="preserve">While </w:t>
      </w:r>
      <w:r w:rsidRPr="00E7546E">
        <w:t>cholelithiasis</w:t>
      </w:r>
      <w:r>
        <w:t xml:space="preserve"> </w:t>
      </w:r>
      <w:r w:rsidRPr="00237BAF">
        <w:t>attracts ICD</w:t>
      </w:r>
      <w:r w:rsidRPr="00237BAF">
        <w:noBreakHyphen/>
        <w:t>10</w:t>
      </w:r>
      <w:r w:rsidRPr="00237BAF">
        <w:noBreakHyphen/>
        <w:t xml:space="preserve">AM </w:t>
      </w:r>
      <w:r w:rsidRPr="00EB2BC4">
        <w:t xml:space="preserve">code </w:t>
      </w:r>
      <w:r>
        <w:t>K80</w:t>
      </w:r>
      <w:r w:rsidRPr="00EB2BC4">
        <w:t>,</w:t>
      </w:r>
      <w:r w:rsidRPr="00237BAF">
        <w:t xml:space="preserve"> in applying this Statement of Principles the </w:t>
      </w:r>
      <w:r w:rsidRPr="00D5620B">
        <w:t xml:space="preserve">meaning of </w:t>
      </w:r>
      <w:r w:rsidRPr="00E7546E">
        <w:t>cholelithiasis</w:t>
      </w:r>
      <w:r>
        <w:t xml:space="preserve"> </w:t>
      </w:r>
      <w:r w:rsidRPr="00D5620B">
        <w:t>is that</w:t>
      </w:r>
      <w:r w:rsidRPr="00237BAF">
        <w:t xml:space="preserve"> given in subsection (2).</w:t>
      </w:r>
    </w:p>
    <w:p w:rsidR="000F76FA" w:rsidRPr="0053697E" w:rsidRDefault="00941893" w:rsidP="00836587">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lastRenderedPageBreak/>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8F572A" w:rsidRPr="00FA33FB" w:rsidRDefault="00237BAF" w:rsidP="0083517B">
      <w:pPr>
        <w:pStyle w:val="LVtext"/>
      </w:pPr>
      <w:r w:rsidRPr="003A5C26">
        <w:t>Death from</w:t>
      </w:r>
      <w:r w:rsidR="008F572A" w:rsidRPr="00237BAF">
        <w:t xml:space="preserve"> </w:t>
      </w:r>
      <w:r w:rsidR="001B4D21" w:rsidRPr="001B4D21">
        <w:rPr>
          <w:b/>
        </w:rPr>
        <w:t>cholelithiasis</w:t>
      </w:r>
    </w:p>
    <w:p w:rsidR="008F572A" w:rsidRPr="00237BAF" w:rsidRDefault="008F572A" w:rsidP="00836587">
      <w:pPr>
        <w:pStyle w:val="LV2"/>
      </w:pPr>
      <w:r w:rsidRPr="00237BAF">
        <w:t xml:space="preserve">For the purposes of this Statement of </w:t>
      </w:r>
      <w:r w:rsidR="00D5620B">
        <w:t xml:space="preserve">Principles, </w:t>
      </w:r>
      <w:r w:rsidR="001B4D21" w:rsidRPr="001B4D21">
        <w:t>cholelithiasis</w:t>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2F77A1">
        <w:t xml:space="preserve"> </w:t>
      </w:r>
      <w:r w:rsidR="001B4D21" w:rsidRPr="001B4D21">
        <w:t>cholelithiasis</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9044B">
        <w:t>–</w:t>
      </w:r>
      <w:r w:rsidR="00D32F71">
        <w:t xml:space="preserve"> </w:t>
      </w:r>
      <w:r w:rsidR="00885EAB" w:rsidRPr="00046E67">
        <w:t>Dictionary</w:t>
      </w:r>
      <w:r w:rsidR="0059044B">
        <w:t>.</w:t>
      </w:r>
    </w:p>
    <w:p w:rsidR="007C7DEE" w:rsidRPr="00A20CA1" w:rsidRDefault="007C7DEE" w:rsidP="00C96667">
      <w:pPr>
        <w:pStyle w:val="LV1"/>
      </w:pPr>
      <w:bookmarkStart w:id="20" w:name="_Toc445908704"/>
      <w:r w:rsidRPr="00A20CA1">
        <w:t>Basis for determining the factors</w:t>
      </w:r>
      <w:bookmarkEnd w:id="20"/>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1B4D21" w:rsidRPr="001B4D21">
        <w:t>cholelithiasis</w:t>
      </w:r>
      <w:r w:rsidR="007A3989">
        <w:t xml:space="preserve"> </w:t>
      </w:r>
      <w:r w:rsidRPr="00D5620B">
        <w:t>and death from</w:t>
      </w:r>
      <w:r w:rsidR="007A3989">
        <w:t xml:space="preserve"> </w:t>
      </w:r>
      <w:r w:rsidR="001B4D21" w:rsidRPr="001B4D21">
        <w:t>cholelithiasis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21" w:name="_Ref411946955"/>
      <w:bookmarkStart w:id="22" w:name="_Ref411946997"/>
      <w:bookmarkStart w:id="23" w:name="_Ref412032503"/>
      <w:bookmarkStart w:id="24" w:name="_Toc445908705"/>
      <w:r w:rsidRPr="00301C54">
        <w:t xml:space="preserve">Factors that must </w:t>
      </w:r>
      <w:r w:rsidR="00D32F71">
        <w:t>exist</w:t>
      </w:r>
      <w:bookmarkEnd w:id="21"/>
      <w:bookmarkEnd w:id="22"/>
      <w:bookmarkEnd w:id="23"/>
      <w:bookmarkEnd w:id="24"/>
    </w:p>
    <w:p w:rsidR="007C7DEE" w:rsidRPr="00AA6D8B" w:rsidRDefault="002716E4" w:rsidP="006647B7">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1B4D21" w:rsidRPr="001B4D21">
        <w:t>cholelithiasis</w:t>
      </w:r>
      <w:r w:rsidR="007A3989">
        <w:t xml:space="preserve"> </w:t>
      </w:r>
      <w:r w:rsidR="007C7DEE" w:rsidRPr="00AA6D8B">
        <w:t xml:space="preserve">or death from </w:t>
      </w:r>
      <w:r w:rsidR="001B4D21" w:rsidRPr="001B4D21">
        <w:t>cholelithiasis</w:t>
      </w:r>
      <w:r w:rsidR="007A3989">
        <w:t xml:space="preserve"> </w:t>
      </w:r>
      <w:r w:rsidR="007C7DEE" w:rsidRPr="00AA6D8B">
        <w:t>is connected with the circumstances of a pers</w:t>
      </w:r>
      <w:r w:rsidR="002A1ECC" w:rsidRPr="00AA6D8B">
        <w:t>on’s relevant service</w:t>
      </w:r>
      <w:r w:rsidR="007C7DEE" w:rsidRPr="00AA6D8B">
        <w:t>:</w:t>
      </w:r>
      <w:bookmarkEnd w:id="25"/>
    </w:p>
    <w:p w:rsidR="001B4D21" w:rsidRPr="008D1B8B" w:rsidRDefault="001B4D21" w:rsidP="001B4D21">
      <w:pPr>
        <w:pStyle w:val="LV2"/>
        <w:numPr>
          <w:ilvl w:val="1"/>
          <w:numId w:val="4"/>
        </w:numPr>
      </w:pPr>
      <w:bookmarkStart w:id="26" w:name="_Ref402530260"/>
      <w:bookmarkStart w:id="27" w:name="_Ref409598844"/>
      <w:r w:rsidRPr="00E7546E">
        <w:rPr>
          <w:lang w:val="en-US"/>
        </w:rPr>
        <w:t>being obese for at least the five years before the clinical onset of cholelithiasis;</w:t>
      </w:r>
    </w:p>
    <w:p w:rsidR="001B4D21" w:rsidRPr="00046E67" w:rsidRDefault="001B4D21" w:rsidP="001B4D21">
      <w:pPr>
        <w:pStyle w:val="NOTE"/>
      </w:pPr>
      <w:r>
        <w:t xml:space="preserve">Note: </w:t>
      </w:r>
      <w:r>
        <w:rPr>
          <w:b/>
          <w:i/>
        </w:rPr>
        <w:t>being obese</w:t>
      </w:r>
      <w:r w:rsidRPr="00046E67">
        <w:t xml:space="preserve"> is defined in the </w:t>
      </w:r>
      <w:r>
        <w:t xml:space="preserve">Schedule 1 - </w:t>
      </w:r>
      <w:r w:rsidRPr="002717B2">
        <w:t>Dictionary</w:t>
      </w:r>
      <w:r w:rsidRPr="00046E67">
        <w:t>.</w:t>
      </w:r>
      <w:r w:rsidRPr="00046E67">
        <w:tab/>
      </w:r>
      <w:r>
        <w:t xml:space="preserve"> </w:t>
      </w:r>
    </w:p>
    <w:p w:rsidR="001B4D21" w:rsidRDefault="001B4D21" w:rsidP="001B4D21">
      <w:pPr>
        <w:pStyle w:val="LV2"/>
        <w:numPr>
          <w:ilvl w:val="1"/>
          <w:numId w:val="4"/>
        </w:numPr>
      </w:pPr>
      <w:r w:rsidRPr="00E7546E">
        <w:t>having rapid and extreme weight loss within the one year before the clinical onset of cholelithiasis;</w:t>
      </w:r>
    </w:p>
    <w:p w:rsidR="001B4D21" w:rsidRDefault="001B4D21" w:rsidP="001B4D21">
      <w:pPr>
        <w:pStyle w:val="NOTE"/>
      </w:pPr>
      <w:r>
        <w:t xml:space="preserve">Note: </w:t>
      </w:r>
      <w:r w:rsidRPr="00E7546E">
        <w:rPr>
          <w:b/>
          <w:i/>
        </w:rPr>
        <w:t>rapid and extreme weight loss</w:t>
      </w:r>
      <w:r w:rsidRPr="00046E67">
        <w:t xml:space="preserve"> is defined in the </w:t>
      </w:r>
      <w:r>
        <w:t xml:space="preserve">Schedule 1 - </w:t>
      </w:r>
      <w:r w:rsidRPr="002717B2">
        <w:t>Dictionary</w:t>
      </w:r>
      <w:r w:rsidRPr="00046E67">
        <w:t>.</w:t>
      </w:r>
      <w:r w:rsidRPr="00046E67">
        <w:tab/>
      </w:r>
    </w:p>
    <w:p w:rsidR="001B4D21" w:rsidRDefault="00C755E9" w:rsidP="001B4D21">
      <w:pPr>
        <w:pStyle w:val="LV2"/>
        <w:numPr>
          <w:ilvl w:val="1"/>
          <w:numId w:val="4"/>
        </w:numPr>
      </w:pPr>
      <w:r>
        <w:t>hav</w:t>
      </w:r>
      <w:r w:rsidR="001B4D21" w:rsidRPr="00AE6AED">
        <w:t>ing a very low calorie diet for the one year before the clinical onset of cholelithiasis;</w:t>
      </w:r>
    </w:p>
    <w:p w:rsidR="001B4D21" w:rsidRDefault="001B4D21" w:rsidP="001B4D21">
      <w:pPr>
        <w:pStyle w:val="NOTE"/>
      </w:pPr>
      <w:r>
        <w:t xml:space="preserve">Note: </w:t>
      </w:r>
      <w:r w:rsidRPr="00AE6AED">
        <w:rPr>
          <w:b/>
          <w:i/>
        </w:rPr>
        <w:t>very low calorie diet</w:t>
      </w:r>
      <w:r w:rsidRPr="00046E67">
        <w:t xml:space="preserve"> is defined in the </w:t>
      </w:r>
      <w:r>
        <w:t xml:space="preserve">Schedule 1 - </w:t>
      </w:r>
      <w:r w:rsidRPr="002717B2">
        <w:t>Dictionary</w:t>
      </w:r>
      <w:r w:rsidRPr="00046E67">
        <w:t>.</w:t>
      </w:r>
      <w:r w:rsidRPr="00046E67">
        <w:tab/>
      </w:r>
    </w:p>
    <w:p w:rsidR="001B4D21" w:rsidRDefault="001B4D21" w:rsidP="001B4D21">
      <w:pPr>
        <w:pStyle w:val="LV2"/>
        <w:numPr>
          <w:ilvl w:val="1"/>
          <w:numId w:val="4"/>
        </w:numPr>
      </w:pPr>
      <w:r w:rsidRPr="00AE6AED">
        <w:t>undergoing bariatric surgery within the two years before the clinical onset of cholelithiasis;</w:t>
      </w:r>
    </w:p>
    <w:p w:rsidR="001B4D21" w:rsidRDefault="001B4D21" w:rsidP="001B4D21">
      <w:pPr>
        <w:pStyle w:val="NOTE"/>
      </w:pPr>
      <w:r>
        <w:t xml:space="preserve">Note: </w:t>
      </w:r>
      <w:r w:rsidRPr="00AE6AED">
        <w:rPr>
          <w:b/>
          <w:i/>
        </w:rPr>
        <w:t>bariatric surgery</w:t>
      </w:r>
      <w:r w:rsidRPr="00046E67">
        <w:t xml:space="preserve"> is defined in the </w:t>
      </w:r>
      <w:r>
        <w:t xml:space="preserve">Schedule 1 - </w:t>
      </w:r>
      <w:r w:rsidRPr="002717B2">
        <w:t>Dictionary</w:t>
      </w:r>
      <w:r w:rsidRPr="00046E67">
        <w:t>.</w:t>
      </w:r>
      <w:r w:rsidRPr="00046E67">
        <w:tab/>
      </w:r>
    </w:p>
    <w:p w:rsidR="001B4D21" w:rsidRDefault="001B4D21" w:rsidP="001B4D21">
      <w:pPr>
        <w:pStyle w:val="LV2"/>
        <w:numPr>
          <w:ilvl w:val="1"/>
          <w:numId w:val="4"/>
        </w:numPr>
      </w:pPr>
      <w:r w:rsidRPr="00AE6AED">
        <w:rPr>
          <w:lang w:val="en-US"/>
        </w:rPr>
        <w:t xml:space="preserve">taking a drug or a drug from a class of drugs from the specified list of drugs, for a continuous </w:t>
      </w:r>
      <w:r w:rsidRPr="00AE6AED">
        <w:t>period of at least six months before the clinical onset of cholelithiasis, and where treatment has ceased, the clinical onset of cholelithiasis has occurred within three months of cessation;</w:t>
      </w:r>
    </w:p>
    <w:p w:rsidR="001B4D21" w:rsidRDefault="001B4D21" w:rsidP="001B4D21">
      <w:pPr>
        <w:pStyle w:val="NOTE"/>
      </w:pPr>
      <w:r>
        <w:t xml:space="preserve">Note: </w:t>
      </w:r>
      <w:r w:rsidRPr="00AE6AED">
        <w:rPr>
          <w:b/>
          <w:i/>
        </w:rPr>
        <w:t>specified list of drugs</w:t>
      </w:r>
      <w:r w:rsidRPr="00046E67">
        <w:t xml:space="preserve"> is defined in the </w:t>
      </w:r>
      <w:r>
        <w:t xml:space="preserve">Schedule 1 - </w:t>
      </w:r>
      <w:r w:rsidRPr="002717B2">
        <w:t>Dictionary</w:t>
      </w:r>
      <w:r w:rsidRPr="00046E67">
        <w:t>.</w:t>
      </w:r>
      <w:r w:rsidRPr="00046E67">
        <w:tab/>
      </w:r>
    </w:p>
    <w:p w:rsidR="001B4D21" w:rsidRDefault="001B4D21" w:rsidP="001B4D21">
      <w:pPr>
        <w:pStyle w:val="LV2"/>
        <w:numPr>
          <w:ilvl w:val="1"/>
          <w:numId w:val="4"/>
        </w:numPr>
      </w:pPr>
      <w:r w:rsidRPr="00AE6AED">
        <w:t>having cirrhosis of the liver at the time of the clinical onset of cholelithiasis;</w:t>
      </w:r>
    </w:p>
    <w:p w:rsidR="001B4D21" w:rsidRDefault="001B4D21" w:rsidP="001B4D21">
      <w:pPr>
        <w:pStyle w:val="LV2"/>
        <w:numPr>
          <w:ilvl w:val="1"/>
          <w:numId w:val="4"/>
        </w:numPr>
      </w:pPr>
      <w:r w:rsidRPr="009A6B40">
        <w:lastRenderedPageBreak/>
        <w:t>having a haemolytic disease</w:t>
      </w:r>
      <w:r w:rsidR="00E545B7">
        <w:t xml:space="preserve"> </w:t>
      </w:r>
      <w:r w:rsidRPr="009A6B40">
        <w:t>at the time of the clinical onset of cholelithiasis;</w:t>
      </w:r>
    </w:p>
    <w:p w:rsidR="001B4D21" w:rsidRDefault="001B4D21" w:rsidP="001B4D21">
      <w:pPr>
        <w:pStyle w:val="NOTE"/>
      </w:pPr>
      <w:r>
        <w:t xml:space="preserve">Note: </w:t>
      </w:r>
      <w:r w:rsidRPr="00A23BAB">
        <w:rPr>
          <w:b/>
          <w:i/>
        </w:rPr>
        <w:t>haemolytic</w:t>
      </w:r>
      <w:r w:rsidRPr="00AE6AED">
        <w:rPr>
          <w:b/>
          <w:i/>
        </w:rPr>
        <w:t xml:space="preserve"> disease</w:t>
      </w:r>
      <w:r w:rsidR="00E545B7">
        <w:rPr>
          <w:b/>
          <w:i/>
        </w:rPr>
        <w:t xml:space="preserve"> </w:t>
      </w:r>
      <w:r w:rsidRPr="00046E67">
        <w:t xml:space="preserve">is defined in the </w:t>
      </w:r>
      <w:r>
        <w:t xml:space="preserve">Schedule 1 - </w:t>
      </w:r>
      <w:r w:rsidRPr="002717B2">
        <w:t>Dictionary</w:t>
      </w:r>
      <w:r w:rsidRPr="00046E67">
        <w:t>.</w:t>
      </w:r>
      <w:r w:rsidRPr="00046E67">
        <w:tab/>
      </w:r>
    </w:p>
    <w:p w:rsidR="001B4D21" w:rsidRDefault="001B4D21" w:rsidP="001B4D21">
      <w:pPr>
        <w:pStyle w:val="LV2"/>
        <w:numPr>
          <w:ilvl w:val="1"/>
          <w:numId w:val="4"/>
        </w:numPr>
      </w:pPr>
      <w:r w:rsidRPr="00A23BAB">
        <w:t>having Crohn</w:t>
      </w:r>
      <w:r w:rsidR="00E545B7">
        <w:t>'</w:t>
      </w:r>
      <w:r w:rsidRPr="00A23BAB">
        <w:t>s disease at the time of the clinical onset of cholelithiasis;</w:t>
      </w:r>
    </w:p>
    <w:p w:rsidR="001B4D21" w:rsidRDefault="001B4D21" w:rsidP="001B4D21">
      <w:pPr>
        <w:pStyle w:val="NOTE"/>
      </w:pPr>
      <w:r>
        <w:t xml:space="preserve">Note: </w:t>
      </w:r>
      <w:r w:rsidRPr="00A23BAB">
        <w:rPr>
          <w:b/>
          <w:i/>
        </w:rPr>
        <w:t>Crohn</w:t>
      </w:r>
      <w:r w:rsidR="00E545B7">
        <w:rPr>
          <w:b/>
          <w:i/>
        </w:rPr>
        <w:t>'</w:t>
      </w:r>
      <w:r w:rsidRPr="00A23BAB">
        <w:rPr>
          <w:b/>
          <w:i/>
        </w:rPr>
        <w:t>s</w:t>
      </w:r>
      <w:r w:rsidRPr="00AE6AED">
        <w:rPr>
          <w:b/>
          <w:i/>
        </w:rPr>
        <w:t xml:space="preserve"> disease</w:t>
      </w:r>
      <w:r w:rsidRPr="00046E67">
        <w:t xml:space="preserve"> is defined in the </w:t>
      </w:r>
      <w:r>
        <w:t xml:space="preserve">Schedule 1 - </w:t>
      </w:r>
      <w:r w:rsidRPr="002717B2">
        <w:t>Dictionary</w:t>
      </w:r>
      <w:r w:rsidRPr="00046E67">
        <w:t>.</w:t>
      </w:r>
      <w:r w:rsidRPr="00046E67">
        <w:tab/>
      </w:r>
    </w:p>
    <w:p w:rsidR="001B4D21" w:rsidRDefault="001B4D21" w:rsidP="001B4D21">
      <w:pPr>
        <w:pStyle w:val="LV2"/>
        <w:numPr>
          <w:ilvl w:val="1"/>
          <w:numId w:val="4"/>
        </w:numPr>
      </w:pPr>
      <w:r w:rsidRPr="00A23BAB">
        <w:t>having an ileal resection or ileal bypass before the clinical onset of cholelithiasis;</w:t>
      </w:r>
    </w:p>
    <w:p w:rsidR="001B4D21" w:rsidRDefault="001B4D21" w:rsidP="001B4D21">
      <w:pPr>
        <w:pStyle w:val="LV2"/>
        <w:numPr>
          <w:ilvl w:val="1"/>
          <w:numId w:val="4"/>
        </w:numPr>
      </w:pPr>
      <w:r w:rsidRPr="00A23BAB">
        <w:t>having type 2 diabetes mellitus at the time of the clinical onset of cholelithiasis;</w:t>
      </w:r>
    </w:p>
    <w:p w:rsidR="001B4D21" w:rsidRDefault="001B4D21" w:rsidP="001B4D21">
      <w:pPr>
        <w:pStyle w:val="NOTE"/>
      </w:pPr>
      <w:r>
        <w:t xml:space="preserve">Note: </w:t>
      </w:r>
      <w:r w:rsidRPr="00A23BAB">
        <w:rPr>
          <w:b/>
          <w:i/>
        </w:rPr>
        <w:t>type 2 diabetes mellitus</w:t>
      </w:r>
      <w:r w:rsidRPr="00046E67">
        <w:t xml:space="preserve"> is defined in the </w:t>
      </w:r>
      <w:r>
        <w:t xml:space="preserve">Schedule 1 - </w:t>
      </w:r>
      <w:r w:rsidRPr="002717B2">
        <w:t>Dictionary</w:t>
      </w:r>
      <w:r w:rsidRPr="00046E67">
        <w:t>.</w:t>
      </w:r>
      <w:r w:rsidRPr="00046E67">
        <w:tab/>
      </w:r>
    </w:p>
    <w:p w:rsidR="001B4D21" w:rsidRDefault="001B4D21" w:rsidP="001B4D21">
      <w:pPr>
        <w:pStyle w:val="LV2"/>
        <w:numPr>
          <w:ilvl w:val="1"/>
          <w:numId w:val="4"/>
        </w:numPr>
      </w:pPr>
      <w:r w:rsidRPr="00A23BAB">
        <w:t xml:space="preserve">having total parenteral nutrition for a continuous period of at least three weeks before the clinical onset of cholelithiasis, and where total parenteral nutrition has ceased, the clinical onset of cholelithiasis has occurred within </w:t>
      </w:r>
      <w:r w:rsidR="00E545B7">
        <w:t>30 days</w:t>
      </w:r>
      <w:r w:rsidRPr="00A23BAB">
        <w:t xml:space="preserve"> of cessation;</w:t>
      </w:r>
    </w:p>
    <w:p w:rsidR="001B4D21" w:rsidRDefault="001B4D21" w:rsidP="001B4D21">
      <w:pPr>
        <w:pStyle w:val="NOTE"/>
      </w:pPr>
      <w:r>
        <w:t xml:space="preserve">Note: </w:t>
      </w:r>
      <w:r w:rsidRPr="00A23BAB">
        <w:rPr>
          <w:b/>
          <w:i/>
        </w:rPr>
        <w:t>total parenteral nutrition</w:t>
      </w:r>
      <w:r w:rsidRPr="00046E67">
        <w:t xml:space="preserve"> is defined in the </w:t>
      </w:r>
      <w:r>
        <w:t xml:space="preserve">Schedule 1 - </w:t>
      </w:r>
      <w:r w:rsidRPr="002717B2">
        <w:t>Dictionary</w:t>
      </w:r>
      <w:r w:rsidRPr="00046E67">
        <w:t>.</w:t>
      </w:r>
      <w:r w:rsidRPr="00046E67">
        <w:tab/>
      </w:r>
    </w:p>
    <w:p w:rsidR="001B4D21" w:rsidRDefault="001B4D21" w:rsidP="001B4D21">
      <w:pPr>
        <w:pStyle w:val="LV2"/>
        <w:numPr>
          <w:ilvl w:val="1"/>
          <w:numId w:val="4"/>
        </w:numPr>
      </w:pPr>
      <w:r w:rsidRPr="00A23BAB">
        <w:t>being pregnant within the three months before the clinical onset of cholelithiasis;</w:t>
      </w:r>
    </w:p>
    <w:p w:rsidR="001B4D21" w:rsidRDefault="001B4D21" w:rsidP="001B4D21">
      <w:pPr>
        <w:pStyle w:val="LV2"/>
        <w:numPr>
          <w:ilvl w:val="1"/>
          <w:numId w:val="4"/>
        </w:numPr>
      </w:pPr>
      <w:r w:rsidRPr="00A23BAB">
        <w:t>having estrogen therapy for a continuous period of at least six months before the clinical onset of cholelithiasis, and where estrogen therapy has ceased, the clinical onset of cholelithiasis has occurred within three months of cessation;</w:t>
      </w:r>
    </w:p>
    <w:p w:rsidR="001B4D21" w:rsidRDefault="001B4D21" w:rsidP="001B4D21">
      <w:pPr>
        <w:pStyle w:val="NOTE"/>
      </w:pPr>
      <w:r>
        <w:t xml:space="preserve">Note: </w:t>
      </w:r>
      <w:r w:rsidRPr="00A23BAB">
        <w:rPr>
          <w:b/>
          <w:i/>
        </w:rPr>
        <w:t>estrogen therapy</w:t>
      </w:r>
      <w:r w:rsidRPr="00046E67">
        <w:t xml:space="preserve"> is defined in the </w:t>
      </w:r>
      <w:r>
        <w:t xml:space="preserve">Schedule 1 - </w:t>
      </w:r>
      <w:r w:rsidRPr="002717B2">
        <w:t>Dictionary</w:t>
      </w:r>
      <w:r w:rsidRPr="00046E67">
        <w:t>.</w:t>
      </w:r>
      <w:r w:rsidRPr="00046E67">
        <w:tab/>
      </w:r>
    </w:p>
    <w:p w:rsidR="001B4D21" w:rsidRDefault="001B4D21" w:rsidP="001B4D21">
      <w:pPr>
        <w:pStyle w:val="LV2"/>
        <w:numPr>
          <w:ilvl w:val="1"/>
          <w:numId w:val="4"/>
        </w:numPr>
      </w:pPr>
      <w:r w:rsidRPr="00A23BAB">
        <w:t>having a spinal cord injury at the time of the clinical onset of cholelithiasis;</w:t>
      </w:r>
    </w:p>
    <w:p w:rsidR="001B4D21" w:rsidRDefault="001B4D21" w:rsidP="001B4D21">
      <w:pPr>
        <w:pStyle w:val="NOTE"/>
      </w:pPr>
      <w:r>
        <w:t xml:space="preserve">Note: </w:t>
      </w:r>
      <w:r w:rsidRPr="00A23BAB">
        <w:rPr>
          <w:b/>
          <w:i/>
        </w:rPr>
        <w:t>spinal cord injury</w:t>
      </w:r>
      <w:r w:rsidRPr="00046E67">
        <w:t xml:space="preserve"> is defined in the </w:t>
      </w:r>
      <w:r>
        <w:t xml:space="preserve">Schedule 1 - </w:t>
      </w:r>
      <w:r w:rsidRPr="002717B2">
        <w:t>Dictionary</w:t>
      </w:r>
      <w:r w:rsidRPr="00046E67">
        <w:t>.</w:t>
      </w:r>
      <w:r w:rsidRPr="00046E67">
        <w:tab/>
      </w:r>
    </w:p>
    <w:p w:rsidR="001B4D21" w:rsidRDefault="001B4D21" w:rsidP="001B4D21">
      <w:pPr>
        <w:pStyle w:val="LV2"/>
        <w:numPr>
          <w:ilvl w:val="1"/>
          <w:numId w:val="4"/>
        </w:numPr>
      </w:pPr>
      <w:r w:rsidRPr="00CB41B2">
        <w:t>having a gastric or oesophageal resection, or another operation that included a vagotomy, before the clinical onset of cholelithiasis;</w:t>
      </w:r>
    </w:p>
    <w:p w:rsidR="001B4D21" w:rsidRDefault="001B4D21" w:rsidP="001B4D21">
      <w:pPr>
        <w:pStyle w:val="LV2"/>
        <w:numPr>
          <w:ilvl w:val="1"/>
          <w:numId w:val="4"/>
        </w:numPr>
      </w:pPr>
      <w:r w:rsidRPr="00CB41B2">
        <w:t>having a foreign body in the biliary tract, or a mechanical obstruction of the biliary tract, before the clinical onset of cholelithiasis;</w:t>
      </w:r>
    </w:p>
    <w:p w:rsidR="001B4D21" w:rsidRDefault="001B4D21" w:rsidP="001B4D21">
      <w:pPr>
        <w:pStyle w:val="NOTE"/>
      </w:pPr>
      <w:r>
        <w:t xml:space="preserve">Note: </w:t>
      </w:r>
      <w:r>
        <w:rPr>
          <w:b/>
          <w:i/>
        </w:rPr>
        <w:t>foreign body</w:t>
      </w:r>
      <w:r>
        <w:t xml:space="preserve"> and </w:t>
      </w:r>
      <w:r>
        <w:rPr>
          <w:b/>
          <w:i/>
        </w:rPr>
        <w:t>mechanical obstruction of the biliary tract</w:t>
      </w:r>
      <w:r>
        <w:t xml:space="preserve"> are</w:t>
      </w:r>
      <w:r w:rsidRPr="00046E67">
        <w:t xml:space="preserve"> defined in the </w:t>
      </w:r>
      <w:r>
        <w:t xml:space="preserve">Schedule 1 - </w:t>
      </w:r>
      <w:r w:rsidRPr="002717B2">
        <w:t>Dictionary</w:t>
      </w:r>
      <w:r w:rsidRPr="00046E67">
        <w:t>.</w:t>
      </w:r>
      <w:r w:rsidRPr="00046E67">
        <w:tab/>
      </w:r>
    </w:p>
    <w:p w:rsidR="001B4D21" w:rsidRDefault="001B4D21" w:rsidP="001B4D21">
      <w:pPr>
        <w:pStyle w:val="LV2"/>
        <w:numPr>
          <w:ilvl w:val="1"/>
          <w:numId w:val="4"/>
        </w:numPr>
      </w:pPr>
      <w:r w:rsidRPr="00E5512C">
        <w:t>having a parasitic disease from the specified list of parasitic diseases of the biliary tract, at the time of the clinical onset of cholelithiasis;</w:t>
      </w:r>
    </w:p>
    <w:p w:rsidR="001B4D21" w:rsidRDefault="001B4D21" w:rsidP="001B4D21">
      <w:pPr>
        <w:pStyle w:val="NOTE"/>
      </w:pPr>
      <w:r>
        <w:t xml:space="preserve">Note: </w:t>
      </w:r>
      <w:r w:rsidRPr="00E76835">
        <w:rPr>
          <w:b/>
          <w:i/>
        </w:rPr>
        <w:t xml:space="preserve">specified list of parasitic </w:t>
      </w:r>
      <w:r>
        <w:rPr>
          <w:b/>
          <w:i/>
        </w:rPr>
        <w:t>disease</w:t>
      </w:r>
      <w:r w:rsidRPr="00E76835">
        <w:rPr>
          <w:b/>
          <w:i/>
        </w:rPr>
        <w:t>s</w:t>
      </w:r>
      <w:r w:rsidRPr="00046E67">
        <w:t xml:space="preserve"> is defined in the </w:t>
      </w:r>
      <w:r>
        <w:t xml:space="preserve">Schedule 1 - </w:t>
      </w:r>
      <w:r w:rsidRPr="002717B2">
        <w:t>Dictionary</w:t>
      </w:r>
      <w:r w:rsidRPr="00046E67">
        <w:t>.</w:t>
      </w:r>
      <w:r w:rsidRPr="00046E67">
        <w:tab/>
      </w:r>
    </w:p>
    <w:p w:rsidR="001B4D21" w:rsidRDefault="001B4D21" w:rsidP="001B4D21">
      <w:pPr>
        <w:pStyle w:val="LV2"/>
        <w:numPr>
          <w:ilvl w:val="1"/>
          <w:numId w:val="4"/>
        </w:numPr>
      </w:pPr>
      <w:r w:rsidRPr="00803555">
        <w:t>having cholangiohepatitis or recurrent pyogenic cholangitis at the time of the clinical onset of cholelithiasis;</w:t>
      </w:r>
    </w:p>
    <w:p w:rsidR="001B4D21" w:rsidRDefault="001B4D21" w:rsidP="001B4D21">
      <w:pPr>
        <w:pStyle w:val="LV2"/>
        <w:numPr>
          <w:ilvl w:val="1"/>
          <w:numId w:val="4"/>
        </w:numPr>
      </w:pPr>
      <w:r w:rsidRPr="004F23CF">
        <w:lastRenderedPageBreak/>
        <w:t>having a somatostatinoma at the time of the clinical onset of cholelithiasis;</w:t>
      </w:r>
    </w:p>
    <w:p w:rsidR="001B4D21" w:rsidRDefault="001B4D21" w:rsidP="001B4D21">
      <w:pPr>
        <w:pStyle w:val="NOTE"/>
      </w:pPr>
      <w:r>
        <w:t xml:space="preserve">Note: </w:t>
      </w:r>
      <w:r w:rsidRPr="004F23CF">
        <w:rPr>
          <w:b/>
          <w:i/>
        </w:rPr>
        <w:t>somatostatinoma</w:t>
      </w:r>
      <w:r w:rsidRPr="00046E67">
        <w:t xml:space="preserve"> is defined in the </w:t>
      </w:r>
      <w:r>
        <w:t xml:space="preserve">Schedule 1 - </w:t>
      </w:r>
      <w:r w:rsidRPr="002717B2">
        <w:t>Dictionary</w:t>
      </w:r>
      <w:r w:rsidRPr="00046E67">
        <w:t>.</w:t>
      </w:r>
      <w:r w:rsidRPr="00046E67">
        <w:tab/>
      </w:r>
    </w:p>
    <w:p w:rsidR="001B4D21" w:rsidRDefault="00E545B7" w:rsidP="001B4D21">
      <w:pPr>
        <w:pStyle w:val="LV2"/>
        <w:numPr>
          <w:ilvl w:val="1"/>
          <w:numId w:val="4"/>
        </w:numPr>
      </w:pPr>
      <w:r>
        <w:t xml:space="preserve">an </w:t>
      </w:r>
      <w:r w:rsidR="001B4D21" w:rsidRPr="004F23CF">
        <w:t xml:space="preserve">inability to undertake any physical activity greater than three METs for </w:t>
      </w:r>
      <w:r w:rsidR="00DF1A89">
        <w:t xml:space="preserve">at least </w:t>
      </w:r>
      <w:r w:rsidR="001B4D21" w:rsidRPr="004F23CF">
        <w:t>the five years before the clinical onset of cholelithiasis;</w:t>
      </w:r>
    </w:p>
    <w:p w:rsidR="001B4D21" w:rsidRDefault="001B4D21" w:rsidP="001B4D21">
      <w:pPr>
        <w:pStyle w:val="NOTE"/>
      </w:pPr>
      <w:r>
        <w:t xml:space="preserve">Note: </w:t>
      </w:r>
      <w:r>
        <w:rPr>
          <w:b/>
          <w:i/>
        </w:rPr>
        <w:t>MET</w:t>
      </w:r>
      <w:r w:rsidRPr="00046E67">
        <w:t xml:space="preserve"> is defined in the </w:t>
      </w:r>
      <w:r>
        <w:t xml:space="preserve">Schedule 1 - </w:t>
      </w:r>
      <w:r w:rsidRPr="002717B2">
        <w:t>Dictionary</w:t>
      </w:r>
      <w:r w:rsidRPr="00046E67">
        <w:t>.</w:t>
      </w:r>
      <w:r w:rsidRPr="00046E67">
        <w:tab/>
      </w:r>
    </w:p>
    <w:p w:rsidR="001B4D21" w:rsidRPr="008D1B8B" w:rsidRDefault="001B4D21" w:rsidP="001B4D21">
      <w:pPr>
        <w:pStyle w:val="LV2"/>
        <w:numPr>
          <w:ilvl w:val="1"/>
          <w:numId w:val="4"/>
        </w:numPr>
      </w:pPr>
      <w:r w:rsidRPr="00E7546E">
        <w:rPr>
          <w:lang w:val="en-US"/>
        </w:rPr>
        <w:t xml:space="preserve">being obese for at least the five years before the clinical </w:t>
      </w:r>
      <w:r>
        <w:rPr>
          <w:lang w:val="en-US"/>
        </w:rPr>
        <w:t>worsening</w:t>
      </w:r>
      <w:r w:rsidRPr="00E7546E">
        <w:rPr>
          <w:lang w:val="en-US"/>
        </w:rPr>
        <w:t xml:space="preserve"> of cholelithiasis;</w:t>
      </w:r>
    </w:p>
    <w:p w:rsidR="001B4D21" w:rsidRPr="00046E67" w:rsidRDefault="001B4D21" w:rsidP="001B4D21">
      <w:pPr>
        <w:pStyle w:val="NOTE"/>
      </w:pPr>
      <w:r>
        <w:t xml:space="preserve">Note: </w:t>
      </w:r>
      <w:r>
        <w:rPr>
          <w:b/>
          <w:i/>
        </w:rPr>
        <w:t>being obese</w:t>
      </w:r>
      <w:r w:rsidRPr="00046E67">
        <w:t xml:space="preserve"> is defined in the </w:t>
      </w:r>
      <w:r>
        <w:t xml:space="preserve">Schedule 1 - </w:t>
      </w:r>
      <w:r w:rsidRPr="002717B2">
        <w:t>Dictionary</w:t>
      </w:r>
      <w:r w:rsidRPr="00046E67">
        <w:t>.</w:t>
      </w:r>
      <w:r w:rsidRPr="00046E67">
        <w:tab/>
      </w:r>
      <w:r>
        <w:t xml:space="preserve"> </w:t>
      </w:r>
    </w:p>
    <w:p w:rsidR="001B4D21" w:rsidRDefault="001B4D21" w:rsidP="001B4D21">
      <w:pPr>
        <w:pStyle w:val="LV2"/>
        <w:numPr>
          <w:ilvl w:val="1"/>
          <w:numId w:val="4"/>
        </w:numPr>
      </w:pPr>
      <w:r w:rsidRPr="00E7546E">
        <w:t xml:space="preserve">having rapid and extreme weight loss within the one year before the clinical </w:t>
      </w:r>
      <w:r>
        <w:t>worsening</w:t>
      </w:r>
      <w:r w:rsidRPr="00E7546E">
        <w:t xml:space="preserve"> of cholelithiasis;</w:t>
      </w:r>
    </w:p>
    <w:p w:rsidR="001B4D21" w:rsidRDefault="001B4D21" w:rsidP="001B4D21">
      <w:pPr>
        <w:pStyle w:val="NOTE"/>
      </w:pPr>
      <w:r>
        <w:t xml:space="preserve">Note: </w:t>
      </w:r>
      <w:r w:rsidRPr="00E7546E">
        <w:rPr>
          <w:b/>
          <w:i/>
        </w:rPr>
        <w:t>rapid and extreme weight loss</w:t>
      </w:r>
      <w:r w:rsidRPr="00046E67">
        <w:t xml:space="preserve"> is defined in the </w:t>
      </w:r>
      <w:r>
        <w:t xml:space="preserve">Schedule 1 - </w:t>
      </w:r>
      <w:r w:rsidRPr="002717B2">
        <w:t>Dictionary</w:t>
      </w:r>
      <w:r w:rsidRPr="00046E67">
        <w:t>.</w:t>
      </w:r>
      <w:r w:rsidRPr="00046E67">
        <w:tab/>
      </w:r>
    </w:p>
    <w:p w:rsidR="001B4D21" w:rsidRDefault="00C755E9" w:rsidP="001B4D21">
      <w:pPr>
        <w:pStyle w:val="LV2"/>
        <w:numPr>
          <w:ilvl w:val="1"/>
          <w:numId w:val="4"/>
        </w:numPr>
      </w:pPr>
      <w:r>
        <w:t>hav</w:t>
      </w:r>
      <w:r w:rsidR="001B4D21" w:rsidRPr="00AE6AED">
        <w:t xml:space="preserve">ing a very low calorie diet for a continuous period of the one year before the clinical </w:t>
      </w:r>
      <w:r w:rsidR="001B4D21">
        <w:t>worsening</w:t>
      </w:r>
      <w:r w:rsidR="001B4D21" w:rsidRPr="00AE6AED">
        <w:t xml:space="preserve"> of cholelithiasis;</w:t>
      </w:r>
    </w:p>
    <w:p w:rsidR="001B4D21" w:rsidRDefault="001B4D21" w:rsidP="001B4D21">
      <w:pPr>
        <w:pStyle w:val="NOTE"/>
      </w:pPr>
      <w:r>
        <w:t xml:space="preserve">Note: </w:t>
      </w:r>
      <w:r w:rsidRPr="00AE6AED">
        <w:rPr>
          <w:b/>
          <w:i/>
        </w:rPr>
        <w:t>very low calorie diet</w:t>
      </w:r>
      <w:r w:rsidRPr="00046E67">
        <w:t xml:space="preserve"> is defined in the </w:t>
      </w:r>
      <w:r>
        <w:t xml:space="preserve">Schedule 1 - </w:t>
      </w:r>
      <w:r w:rsidRPr="002717B2">
        <w:t>Dictionary</w:t>
      </w:r>
      <w:r w:rsidRPr="00046E67">
        <w:t>.</w:t>
      </w:r>
      <w:r w:rsidRPr="00046E67">
        <w:tab/>
      </w:r>
    </w:p>
    <w:p w:rsidR="001B4D21" w:rsidRDefault="001B4D21" w:rsidP="001B4D21">
      <w:pPr>
        <w:pStyle w:val="LV2"/>
        <w:numPr>
          <w:ilvl w:val="1"/>
          <w:numId w:val="4"/>
        </w:numPr>
      </w:pPr>
      <w:r w:rsidRPr="00AE6AED">
        <w:t xml:space="preserve">undergoing bariatric surgery within the two years before the clinical </w:t>
      </w:r>
      <w:r>
        <w:t>worsening</w:t>
      </w:r>
      <w:r w:rsidRPr="00AE6AED">
        <w:t xml:space="preserve"> of cholelithiasis;</w:t>
      </w:r>
    </w:p>
    <w:p w:rsidR="001B4D21" w:rsidRDefault="001B4D21" w:rsidP="001B4D21">
      <w:pPr>
        <w:pStyle w:val="NOTE"/>
      </w:pPr>
      <w:r>
        <w:t xml:space="preserve">Note: </w:t>
      </w:r>
      <w:r w:rsidRPr="00AE6AED">
        <w:rPr>
          <w:b/>
          <w:i/>
        </w:rPr>
        <w:t>bariatric surgery</w:t>
      </w:r>
      <w:r w:rsidRPr="00046E67">
        <w:t xml:space="preserve"> is defined in the </w:t>
      </w:r>
      <w:r>
        <w:t xml:space="preserve">Schedule 1 - </w:t>
      </w:r>
      <w:r w:rsidRPr="002717B2">
        <w:t>Dictionary</w:t>
      </w:r>
      <w:r w:rsidRPr="00046E67">
        <w:t>.</w:t>
      </w:r>
      <w:r w:rsidRPr="00046E67">
        <w:tab/>
      </w:r>
    </w:p>
    <w:p w:rsidR="001B4D21" w:rsidRDefault="001B4D21" w:rsidP="001B4D21">
      <w:pPr>
        <w:pStyle w:val="LV2"/>
        <w:numPr>
          <w:ilvl w:val="1"/>
          <w:numId w:val="4"/>
        </w:numPr>
      </w:pPr>
      <w:r w:rsidRPr="00AE6AED">
        <w:rPr>
          <w:lang w:val="en-US"/>
        </w:rPr>
        <w:t xml:space="preserve">taking a drug or a drug from a class of drugs from the specified list of drugs, for a continuous </w:t>
      </w:r>
      <w:r w:rsidRPr="00AE6AED">
        <w:t xml:space="preserve">period of at least six months before the clinical </w:t>
      </w:r>
      <w:r>
        <w:t>worsening</w:t>
      </w:r>
      <w:r w:rsidRPr="00AE6AED">
        <w:t xml:space="preserve"> of cholelithiasis, and where treatment has ceased, the clinical </w:t>
      </w:r>
      <w:r>
        <w:t>worsening</w:t>
      </w:r>
      <w:r w:rsidRPr="00AE6AED">
        <w:t xml:space="preserve"> of cholelithiasis has occurred within three months of cessation;</w:t>
      </w:r>
    </w:p>
    <w:p w:rsidR="001B4D21" w:rsidRDefault="001B4D21" w:rsidP="001B4D21">
      <w:pPr>
        <w:pStyle w:val="NOTE"/>
      </w:pPr>
      <w:r>
        <w:t xml:space="preserve">Note: </w:t>
      </w:r>
      <w:r w:rsidRPr="00AE6AED">
        <w:rPr>
          <w:b/>
          <w:i/>
        </w:rPr>
        <w:t>specified list of drugs</w:t>
      </w:r>
      <w:r w:rsidRPr="00046E67">
        <w:t xml:space="preserve"> is defined in the </w:t>
      </w:r>
      <w:r>
        <w:t xml:space="preserve">Schedule 1 - </w:t>
      </w:r>
      <w:r w:rsidRPr="002717B2">
        <w:t>Dictionary</w:t>
      </w:r>
      <w:r w:rsidRPr="00046E67">
        <w:t>.</w:t>
      </w:r>
      <w:r w:rsidRPr="00046E67">
        <w:tab/>
      </w:r>
    </w:p>
    <w:p w:rsidR="001B4D21" w:rsidRDefault="001B4D21" w:rsidP="001B4D21">
      <w:pPr>
        <w:pStyle w:val="LV2"/>
        <w:numPr>
          <w:ilvl w:val="1"/>
          <w:numId w:val="4"/>
        </w:numPr>
      </w:pPr>
      <w:r w:rsidRPr="00AE6AED">
        <w:t xml:space="preserve">having cirrhosis of the liver at the time of the clinical </w:t>
      </w:r>
      <w:r>
        <w:t>worsening</w:t>
      </w:r>
      <w:r w:rsidRPr="00AE6AED">
        <w:t xml:space="preserve"> of cholelithiasis;</w:t>
      </w:r>
    </w:p>
    <w:p w:rsidR="001B4D21" w:rsidRDefault="001B4D21" w:rsidP="001B4D21">
      <w:pPr>
        <w:pStyle w:val="LV2"/>
        <w:numPr>
          <w:ilvl w:val="1"/>
          <w:numId w:val="4"/>
        </w:numPr>
      </w:pPr>
      <w:r w:rsidRPr="009A6B40">
        <w:t>having a haemolytic disease</w:t>
      </w:r>
      <w:r w:rsidR="00E545B7">
        <w:t xml:space="preserve"> </w:t>
      </w:r>
      <w:r w:rsidRPr="009A6B40">
        <w:t xml:space="preserve">at the time of the clinical </w:t>
      </w:r>
      <w:r>
        <w:t>worsening</w:t>
      </w:r>
      <w:r w:rsidRPr="009A6B40">
        <w:t xml:space="preserve"> of cholelithiasis;</w:t>
      </w:r>
    </w:p>
    <w:p w:rsidR="001B4D21" w:rsidRDefault="001B4D21" w:rsidP="001B4D21">
      <w:pPr>
        <w:pStyle w:val="NOTE"/>
      </w:pPr>
      <w:r>
        <w:t xml:space="preserve">Note: </w:t>
      </w:r>
      <w:r w:rsidRPr="00A23BAB">
        <w:rPr>
          <w:b/>
          <w:i/>
        </w:rPr>
        <w:t>haemolytic</w:t>
      </w:r>
      <w:r w:rsidRPr="00AE6AED">
        <w:rPr>
          <w:b/>
          <w:i/>
        </w:rPr>
        <w:t xml:space="preserve"> disease</w:t>
      </w:r>
      <w:r w:rsidR="00E545B7">
        <w:rPr>
          <w:b/>
          <w:i/>
        </w:rPr>
        <w:t xml:space="preserve"> </w:t>
      </w:r>
      <w:r w:rsidRPr="00046E67">
        <w:t xml:space="preserve">is defined in the </w:t>
      </w:r>
      <w:r>
        <w:t xml:space="preserve">Schedule 1 - </w:t>
      </w:r>
      <w:r w:rsidRPr="002717B2">
        <w:t>Dictionary</w:t>
      </w:r>
      <w:r w:rsidRPr="00046E67">
        <w:t>.</w:t>
      </w:r>
      <w:r w:rsidRPr="00046E67">
        <w:tab/>
      </w:r>
    </w:p>
    <w:p w:rsidR="001B4D21" w:rsidRDefault="001B4D21" w:rsidP="001B4D21">
      <w:pPr>
        <w:pStyle w:val="LV2"/>
        <w:numPr>
          <w:ilvl w:val="1"/>
          <w:numId w:val="4"/>
        </w:numPr>
      </w:pPr>
      <w:r w:rsidRPr="00A23BAB">
        <w:t>having Crohn</w:t>
      </w:r>
      <w:r w:rsidR="00E545B7">
        <w:t>'</w:t>
      </w:r>
      <w:r w:rsidRPr="00A23BAB">
        <w:t xml:space="preserve">s disease at the time of the clinical </w:t>
      </w:r>
      <w:r>
        <w:t>worsening</w:t>
      </w:r>
      <w:r w:rsidRPr="00A23BAB">
        <w:t xml:space="preserve"> of cholelithiasis;</w:t>
      </w:r>
    </w:p>
    <w:p w:rsidR="001B4D21" w:rsidRDefault="001B4D21" w:rsidP="001B4D21">
      <w:pPr>
        <w:pStyle w:val="NOTE"/>
      </w:pPr>
      <w:r>
        <w:t xml:space="preserve">Note: </w:t>
      </w:r>
      <w:r w:rsidRPr="00A23BAB">
        <w:rPr>
          <w:b/>
          <w:i/>
        </w:rPr>
        <w:t>Crohn</w:t>
      </w:r>
      <w:r w:rsidR="00E545B7">
        <w:rPr>
          <w:b/>
          <w:i/>
        </w:rPr>
        <w:t>'</w:t>
      </w:r>
      <w:r w:rsidRPr="00A23BAB">
        <w:rPr>
          <w:b/>
          <w:i/>
        </w:rPr>
        <w:t>s</w:t>
      </w:r>
      <w:r w:rsidRPr="00AE6AED">
        <w:rPr>
          <w:b/>
          <w:i/>
        </w:rPr>
        <w:t xml:space="preserve"> disease</w:t>
      </w:r>
      <w:r w:rsidRPr="00046E67">
        <w:t xml:space="preserve"> is defined in the </w:t>
      </w:r>
      <w:r>
        <w:t xml:space="preserve">Schedule 1 - </w:t>
      </w:r>
      <w:r w:rsidRPr="002717B2">
        <w:t>Dictionary</w:t>
      </w:r>
      <w:r w:rsidRPr="00046E67">
        <w:t>.</w:t>
      </w:r>
      <w:r w:rsidRPr="00046E67">
        <w:tab/>
      </w:r>
    </w:p>
    <w:p w:rsidR="001B4D21" w:rsidRDefault="001B4D21" w:rsidP="001B4D21">
      <w:pPr>
        <w:pStyle w:val="LV2"/>
        <w:numPr>
          <w:ilvl w:val="1"/>
          <w:numId w:val="4"/>
        </w:numPr>
      </w:pPr>
      <w:r w:rsidRPr="00A23BAB">
        <w:t xml:space="preserve">having an ileal resection or ileal bypass before the clinical </w:t>
      </w:r>
      <w:r>
        <w:t>worsening</w:t>
      </w:r>
      <w:r w:rsidRPr="00A23BAB">
        <w:t xml:space="preserve"> of cholelithiasis;</w:t>
      </w:r>
    </w:p>
    <w:p w:rsidR="001B4D21" w:rsidRDefault="001B4D21" w:rsidP="001B4D21">
      <w:pPr>
        <w:pStyle w:val="LV2"/>
        <w:numPr>
          <w:ilvl w:val="1"/>
          <w:numId w:val="4"/>
        </w:numPr>
      </w:pPr>
      <w:r w:rsidRPr="00A23BAB">
        <w:t xml:space="preserve">having type 2 diabetes mellitus at the time of the clinical </w:t>
      </w:r>
      <w:r>
        <w:t>worsening</w:t>
      </w:r>
      <w:r w:rsidRPr="00A23BAB">
        <w:t xml:space="preserve"> of cholelithiasis;</w:t>
      </w:r>
    </w:p>
    <w:p w:rsidR="001B4D21" w:rsidRDefault="001B4D21" w:rsidP="001B4D21">
      <w:pPr>
        <w:pStyle w:val="NOTE"/>
      </w:pPr>
      <w:r>
        <w:t xml:space="preserve">Note: </w:t>
      </w:r>
      <w:r w:rsidRPr="00A23BAB">
        <w:rPr>
          <w:b/>
          <w:i/>
        </w:rPr>
        <w:t>type 2 diabetes mellitus</w:t>
      </w:r>
      <w:r w:rsidRPr="00046E67">
        <w:t xml:space="preserve"> is defined in the </w:t>
      </w:r>
      <w:r>
        <w:t xml:space="preserve">Schedule 1 - </w:t>
      </w:r>
      <w:r w:rsidRPr="002717B2">
        <w:t>Dictionary</w:t>
      </w:r>
      <w:r w:rsidRPr="00046E67">
        <w:t>.</w:t>
      </w:r>
      <w:r w:rsidRPr="00046E67">
        <w:tab/>
      </w:r>
    </w:p>
    <w:p w:rsidR="001B4D21" w:rsidRDefault="001B4D21" w:rsidP="001B4D21">
      <w:pPr>
        <w:pStyle w:val="LV2"/>
        <w:numPr>
          <w:ilvl w:val="1"/>
          <w:numId w:val="4"/>
        </w:numPr>
      </w:pPr>
      <w:r w:rsidRPr="00A23BAB">
        <w:lastRenderedPageBreak/>
        <w:t xml:space="preserve">having total parenteral nutrition for a continuous period of at least three weeks before the clinical </w:t>
      </w:r>
      <w:r>
        <w:t>worsening</w:t>
      </w:r>
      <w:r w:rsidRPr="00A23BAB">
        <w:t xml:space="preserve"> of cholelithiasis, and where total parenteral nutrition has ceased, the clinical </w:t>
      </w:r>
      <w:r>
        <w:t>worsening</w:t>
      </w:r>
      <w:r w:rsidRPr="00A23BAB">
        <w:t xml:space="preserve"> of cholelithiasis has occurred within </w:t>
      </w:r>
      <w:r w:rsidR="00E545B7">
        <w:t>30 days</w:t>
      </w:r>
      <w:r w:rsidRPr="00A23BAB">
        <w:t xml:space="preserve"> of cessation;</w:t>
      </w:r>
    </w:p>
    <w:p w:rsidR="001B4D21" w:rsidRDefault="001B4D21" w:rsidP="001B4D21">
      <w:pPr>
        <w:pStyle w:val="NOTE"/>
      </w:pPr>
      <w:r>
        <w:t xml:space="preserve">Note: </w:t>
      </w:r>
      <w:r w:rsidRPr="00A23BAB">
        <w:rPr>
          <w:b/>
          <w:i/>
        </w:rPr>
        <w:t>total parenteral nutrition</w:t>
      </w:r>
      <w:r w:rsidRPr="00046E67">
        <w:t xml:space="preserve"> is defined in the </w:t>
      </w:r>
      <w:r>
        <w:t xml:space="preserve">Schedule 1 - </w:t>
      </w:r>
      <w:r w:rsidRPr="002717B2">
        <w:t>Dictionary</w:t>
      </w:r>
      <w:r w:rsidRPr="00046E67">
        <w:t>.</w:t>
      </w:r>
      <w:r w:rsidRPr="00046E67">
        <w:tab/>
      </w:r>
    </w:p>
    <w:p w:rsidR="001B4D21" w:rsidRDefault="001B4D21" w:rsidP="001B4D21">
      <w:pPr>
        <w:pStyle w:val="LV2"/>
        <w:numPr>
          <w:ilvl w:val="1"/>
          <w:numId w:val="4"/>
        </w:numPr>
      </w:pPr>
      <w:r w:rsidRPr="00A23BAB">
        <w:t xml:space="preserve">being pregnant within the three months before the clinical </w:t>
      </w:r>
      <w:r>
        <w:t>worsening</w:t>
      </w:r>
      <w:r w:rsidRPr="00A23BAB">
        <w:t xml:space="preserve"> of cholelithiasis;</w:t>
      </w:r>
    </w:p>
    <w:p w:rsidR="001B4D21" w:rsidRDefault="001B4D21" w:rsidP="001B4D21">
      <w:pPr>
        <w:pStyle w:val="LV2"/>
        <w:numPr>
          <w:ilvl w:val="1"/>
          <w:numId w:val="4"/>
        </w:numPr>
      </w:pPr>
      <w:r w:rsidRPr="00A23BAB">
        <w:t xml:space="preserve">having estrogen therapy for a continuous period of at least six months before the clinical </w:t>
      </w:r>
      <w:r>
        <w:t>worsening</w:t>
      </w:r>
      <w:r w:rsidRPr="00A23BAB">
        <w:t xml:space="preserve"> of cholelithiasis, and where estrogen therapy has ceased, the clinical </w:t>
      </w:r>
      <w:r>
        <w:t>worsening</w:t>
      </w:r>
      <w:r w:rsidRPr="00A23BAB">
        <w:t xml:space="preserve"> of cholelithiasis has occurred within three months of cessation;</w:t>
      </w:r>
    </w:p>
    <w:p w:rsidR="001B4D21" w:rsidRDefault="001B4D21" w:rsidP="001B4D21">
      <w:pPr>
        <w:pStyle w:val="NOTE"/>
      </w:pPr>
      <w:r>
        <w:t xml:space="preserve">Note: </w:t>
      </w:r>
      <w:r w:rsidRPr="00A23BAB">
        <w:rPr>
          <w:b/>
          <w:i/>
        </w:rPr>
        <w:t>estrogen therapy</w:t>
      </w:r>
      <w:r w:rsidRPr="00046E67">
        <w:t xml:space="preserve"> is defined in the </w:t>
      </w:r>
      <w:r>
        <w:t xml:space="preserve">Schedule 1 - </w:t>
      </w:r>
      <w:r w:rsidRPr="002717B2">
        <w:t>Dictionary</w:t>
      </w:r>
      <w:r w:rsidRPr="00046E67">
        <w:t>.</w:t>
      </w:r>
      <w:r w:rsidRPr="00046E67">
        <w:tab/>
      </w:r>
    </w:p>
    <w:p w:rsidR="001B4D21" w:rsidRDefault="001B4D21" w:rsidP="001B4D21">
      <w:pPr>
        <w:pStyle w:val="LV2"/>
        <w:numPr>
          <w:ilvl w:val="1"/>
          <w:numId w:val="4"/>
        </w:numPr>
      </w:pPr>
      <w:r w:rsidRPr="00A23BAB">
        <w:t xml:space="preserve">having a spinal cord injury at the time of the clinical </w:t>
      </w:r>
      <w:r>
        <w:t>worsening</w:t>
      </w:r>
      <w:r w:rsidRPr="00A23BAB">
        <w:t xml:space="preserve"> of cholelithiasis;</w:t>
      </w:r>
    </w:p>
    <w:p w:rsidR="001B4D21" w:rsidRDefault="001B4D21" w:rsidP="001B4D21">
      <w:pPr>
        <w:pStyle w:val="NOTE"/>
      </w:pPr>
      <w:r>
        <w:t xml:space="preserve">Note: </w:t>
      </w:r>
      <w:r w:rsidRPr="00A23BAB">
        <w:rPr>
          <w:b/>
          <w:i/>
        </w:rPr>
        <w:t>spinal cord injury</w:t>
      </w:r>
      <w:r w:rsidRPr="00046E67">
        <w:t xml:space="preserve"> is defined in the </w:t>
      </w:r>
      <w:r>
        <w:t xml:space="preserve">Schedule 1 - </w:t>
      </w:r>
      <w:r w:rsidRPr="002717B2">
        <w:t>Dictionary</w:t>
      </w:r>
      <w:r w:rsidRPr="00046E67">
        <w:t>.</w:t>
      </w:r>
      <w:r w:rsidRPr="00046E67">
        <w:tab/>
      </w:r>
    </w:p>
    <w:p w:rsidR="001B4D21" w:rsidRDefault="001B4D21" w:rsidP="001B4D21">
      <w:pPr>
        <w:pStyle w:val="LV2"/>
        <w:numPr>
          <w:ilvl w:val="1"/>
          <w:numId w:val="4"/>
        </w:numPr>
      </w:pPr>
      <w:r w:rsidRPr="00CB41B2">
        <w:t xml:space="preserve">having a gastric or oesophageal resection, or another operation that included a vagotomy, before the clinical </w:t>
      </w:r>
      <w:r>
        <w:t>worsening</w:t>
      </w:r>
      <w:r w:rsidRPr="00CB41B2">
        <w:t xml:space="preserve"> of cholelithiasis;</w:t>
      </w:r>
    </w:p>
    <w:p w:rsidR="001B4D21" w:rsidRDefault="001B4D21" w:rsidP="001B4D21">
      <w:pPr>
        <w:pStyle w:val="LV2"/>
        <w:numPr>
          <w:ilvl w:val="1"/>
          <w:numId w:val="4"/>
        </w:numPr>
      </w:pPr>
      <w:r w:rsidRPr="00CB41B2">
        <w:t xml:space="preserve">having a foreign body in the biliary tract, or a mechanical obstruction of the biliary tract, before the clinical </w:t>
      </w:r>
      <w:r>
        <w:t>worsening</w:t>
      </w:r>
      <w:r w:rsidRPr="00CB41B2">
        <w:t xml:space="preserve"> of cholelithiasis;</w:t>
      </w:r>
    </w:p>
    <w:p w:rsidR="001B4D21" w:rsidRDefault="001B4D21" w:rsidP="001B4D21">
      <w:pPr>
        <w:pStyle w:val="NOTE"/>
      </w:pPr>
      <w:r>
        <w:t xml:space="preserve">Note: </w:t>
      </w:r>
      <w:r>
        <w:rPr>
          <w:b/>
          <w:i/>
        </w:rPr>
        <w:t>foreign body</w:t>
      </w:r>
      <w:r>
        <w:t xml:space="preserve"> and </w:t>
      </w:r>
      <w:r>
        <w:rPr>
          <w:b/>
          <w:i/>
        </w:rPr>
        <w:t>mechanical obstruction of the biliary tract</w:t>
      </w:r>
      <w:r>
        <w:t xml:space="preserve"> are</w:t>
      </w:r>
      <w:r w:rsidRPr="00046E67">
        <w:t xml:space="preserve"> defined in the </w:t>
      </w:r>
      <w:r>
        <w:t xml:space="preserve">Schedule 1 - </w:t>
      </w:r>
      <w:r w:rsidRPr="002717B2">
        <w:t>Dictionary</w:t>
      </w:r>
      <w:r w:rsidRPr="00046E67">
        <w:t>.</w:t>
      </w:r>
      <w:r w:rsidRPr="00046E67">
        <w:tab/>
      </w:r>
    </w:p>
    <w:p w:rsidR="001B4D21" w:rsidRDefault="001B4D21" w:rsidP="001B4D21">
      <w:pPr>
        <w:pStyle w:val="LV2"/>
        <w:numPr>
          <w:ilvl w:val="1"/>
          <w:numId w:val="4"/>
        </w:numPr>
      </w:pPr>
      <w:r w:rsidRPr="00E5512C">
        <w:t xml:space="preserve">having a parasitic disease from the specified list of parasitic diseases of the biliary tract, at the time of the clinical </w:t>
      </w:r>
      <w:r>
        <w:t>worsening</w:t>
      </w:r>
      <w:r w:rsidRPr="00E5512C">
        <w:t xml:space="preserve"> of cholelithiasis;</w:t>
      </w:r>
    </w:p>
    <w:p w:rsidR="001B4D21" w:rsidRDefault="001B4D21" w:rsidP="001B4D21">
      <w:pPr>
        <w:pStyle w:val="NOTE"/>
      </w:pPr>
      <w:r>
        <w:t xml:space="preserve">Note: </w:t>
      </w:r>
      <w:r w:rsidRPr="00E76835">
        <w:rPr>
          <w:b/>
          <w:i/>
        </w:rPr>
        <w:t xml:space="preserve">specified list of parasitic </w:t>
      </w:r>
      <w:r>
        <w:rPr>
          <w:b/>
          <w:i/>
        </w:rPr>
        <w:t>disease</w:t>
      </w:r>
      <w:r w:rsidRPr="00E76835">
        <w:rPr>
          <w:b/>
          <w:i/>
        </w:rPr>
        <w:t>s</w:t>
      </w:r>
      <w:r w:rsidRPr="00046E67">
        <w:t xml:space="preserve"> is defined in the </w:t>
      </w:r>
      <w:r>
        <w:t xml:space="preserve">Schedule 1 - </w:t>
      </w:r>
      <w:r w:rsidRPr="002717B2">
        <w:t>Dictionary</w:t>
      </w:r>
      <w:r w:rsidRPr="00046E67">
        <w:t>.</w:t>
      </w:r>
      <w:r w:rsidRPr="00046E67">
        <w:tab/>
      </w:r>
    </w:p>
    <w:p w:rsidR="001B4D21" w:rsidRDefault="001B4D21" w:rsidP="001B4D21">
      <w:pPr>
        <w:pStyle w:val="LV2"/>
        <w:numPr>
          <w:ilvl w:val="1"/>
          <w:numId w:val="4"/>
        </w:numPr>
      </w:pPr>
      <w:r w:rsidRPr="00803555">
        <w:t xml:space="preserve">having cholangiohepatitis or recurrent pyogenic cholangitis at the time of the clinical </w:t>
      </w:r>
      <w:r>
        <w:t>worsening</w:t>
      </w:r>
      <w:r w:rsidRPr="00803555">
        <w:t xml:space="preserve"> of cholelithiasis;</w:t>
      </w:r>
    </w:p>
    <w:p w:rsidR="001B4D21" w:rsidRDefault="001B4D21" w:rsidP="001B4D21">
      <w:pPr>
        <w:pStyle w:val="LV2"/>
        <w:numPr>
          <w:ilvl w:val="1"/>
          <w:numId w:val="4"/>
        </w:numPr>
      </w:pPr>
      <w:r w:rsidRPr="004F23CF">
        <w:t xml:space="preserve">having a somatostatinoma at the time of the clinical </w:t>
      </w:r>
      <w:r>
        <w:t>worsening</w:t>
      </w:r>
      <w:r w:rsidRPr="004F23CF">
        <w:t xml:space="preserve"> of cholelithiasis;</w:t>
      </w:r>
    </w:p>
    <w:p w:rsidR="001B4D21" w:rsidRDefault="001B4D21" w:rsidP="001B4D21">
      <w:pPr>
        <w:pStyle w:val="NOTE"/>
      </w:pPr>
      <w:r>
        <w:t xml:space="preserve">Note: </w:t>
      </w:r>
      <w:r w:rsidRPr="004F23CF">
        <w:rPr>
          <w:b/>
          <w:i/>
        </w:rPr>
        <w:t>somatostatinoma</w:t>
      </w:r>
      <w:r w:rsidRPr="00046E67">
        <w:t xml:space="preserve"> is defined in the </w:t>
      </w:r>
      <w:r>
        <w:t xml:space="preserve">Schedule 1 - </w:t>
      </w:r>
      <w:r w:rsidRPr="002717B2">
        <w:t>Dictionary</w:t>
      </w:r>
      <w:r w:rsidRPr="00046E67">
        <w:t>.</w:t>
      </w:r>
      <w:r w:rsidRPr="00046E67">
        <w:tab/>
      </w:r>
    </w:p>
    <w:p w:rsidR="001B4D21" w:rsidRDefault="00E545B7" w:rsidP="001B4D21">
      <w:pPr>
        <w:pStyle w:val="LV2"/>
        <w:numPr>
          <w:ilvl w:val="1"/>
          <w:numId w:val="4"/>
        </w:numPr>
      </w:pPr>
      <w:r>
        <w:t xml:space="preserve">an </w:t>
      </w:r>
      <w:r w:rsidR="001B4D21" w:rsidRPr="004F23CF">
        <w:t xml:space="preserve">inability to undertake any physical activity greater than three METs for </w:t>
      </w:r>
      <w:r w:rsidR="00DF1A89">
        <w:t xml:space="preserve">at least </w:t>
      </w:r>
      <w:r w:rsidR="001B4D21" w:rsidRPr="004F23CF">
        <w:t xml:space="preserve">the five years before the clinical </w:t>
      </w:r>
      <w:r w:rsidR="001B4D21">
        <w:t>worsening</w:t>
      </w:r>
      <w:r w:rsidR="001B4D21" w:rsidRPr="004F23CF">
        <w:t xml:space="preserve"> of cholelithiasis;</w:t>
      </w:r>
    </w:p>
    <w:p w:rsidR="001B4D21" w:rsidRDefault="001B4D21" w:rsidP="001B4D21">
      <w:pPr>
        <w:pStyle w:val="NOTE"/>
      </w:pPr>
      <w:r>
        <w:t xml:space="preserve">Note: </w:t>
      </w:r>
      <w:r>
        <w:rPr>
          <w:b/>
          <w:i/>
        </w:rPr>
        <w:t>MET</w:t>
      </w:r>
      <w:r w:rsidRPr="00046E67">
        <w:t xml:space="preserve"> is defined in the </w:t>
      </w:r>
      <w:r>
        <w:t xml:space="preserve">Schedule 1 - </w:t>
      </w:r>
      <w:r w:rsidRPr="002717B2">
        <w:t>Dictionary</w:t>
      </w:r>
      <w:r w:rsidRPr="00046E67">
        <w:t>.</w:t>
      </w:r>
      <w:r w:rsidRPr="00046E67">
        <w:tab/>
      </w:r>
    </w:p>
    <w:p w:rsidR="007C7DEE" w:rsidRPr="008D1B8B" w:rsidRDefault="007C7DEE" w:rsidP="00836587">
      <w:pPr>
        <w:pStyle w:val="LV2"/>
      </w:pPr>
      <w:r w:rsidRPr="008D1B8B">
        <w:t>inability to obtain appropriate clinical management for</w:t>
      </w:r>
      <w:bookmarkEnd w:id="26"/>
      <w:r w:rsidR="007A3989">
        <w:t xml:space="preserve"> </w:t>
      </w:r>
      <w:r w:rsidR="001B4D21" w:rsidRPr="001B4D21">
        <w:t>cholelithiasis</w:t>
      </w:r>
      <w:r w:rsidR="00D5620B" w:rsidRPr="008D1B8B">
        <w:t>.</w:t>
      </w:r>
      <w:bookmarkEnd w:id="27"/>
    </w:p>
    <w:p w:rsidR="000C21A3" w:rsidRPr="00684C0E" w:rsidRDefault="00D32F71" w:rsidP="00C96667">
      <w:pPr>
        <w:pStyle w:val="LV1"/>
      </w:pPr>
      <w:bookmarkStart w:id="28" w:name="_Toc445908706"/>
      <w:bookmarkStart w:id="29" w:name="_Ref402530057"/>
      <w:r>
        <w:t>Relationship to s</w:t>
      </w:r>
      <w:r w:rsidR="000C21A3" w:rsidRPr="00684C0E">
        <w:t>ervice</w:t>
      </w:r>
      <w:bookmarkEnd w:id="28"/>
    </w:p>
    <w:p w:rsidR="00F03C06" w:rsidRPr="00187DE1" w:rsidRDefault="00F03C06" w:rsidP="00836587">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rsidR="00CF2367" w:rsidRPr="00187DE1" w:rsidRDefault="00F03C06" w:rsidP="00836587">
      <w:pPr>
        <w:pStyle w:val="LV2"/>
      </w:pPr>
      <w:r w:rsidRPr="00187DE1">
        <w:lastRenderedPageBreak/>
        <w:t>The factor</w:t>
      </w:r>
      <w:r w:rsidR="00FF1D47">
        <w:t>s</w:t>
      </w:r>
      <w:r w:rsidRPr="00187DE1">
        <w:t xml:space="preserve"> set out in </w:t>
      </w:r>
      <w:r w:rsidR="009056AF">
        <w:t>subsections</w:t>
      </w:r>
      <w:r w:rsidR="00FF1D47">
        <w:t xml:space="preserve"> </w:t>
      </w:r>
      <w:r w:rsidR="007959B9">
        <w:t>9</w:t>
      </w:r>
      <w:r w:rsidR="00FF1D47">
        <w:t>(</w:t>
      </w:r>
      <w:r w:rsidR="00683D45">
        <w:t>21</w:t>
      </w:r>
      <w:r w:rsidR="00FF1D47">
        <w:t>)</w:t>
      </w:r>
      <w:r w:rsidR="00683D45">
        <w:t xml:space="preserve"> to 9(41)</w:t>
      </w:r>
      <w:r w:rsidR="00FF1D47">
        <w:t xml:space="preserve"> </w:t>
      </w:r>
      <w:r w:rsidRPr="00187DE1">
        <w:t>appl</w:t>
      </w:r>
      <w:r w:rsidR="00FF1D47">
        <w:t>y</w:t>
      </w:r>
      <w:r w:rsidRPr="00187DE1">
        <w:t xml:space="preserve"> only to material contribution to, or aggravation of, </w:t>
      </w:r>
      <w:r w:rsidR="001B4D21" w:rsidRPr="001B4D21">
        <w:t>cholelithiasis</w:t>
      </w:r>
      <w:r w:rsidR="007A3989">
        <w:t xml:space="preserve"> </w:t>
      </w:r>
      <w:r w:rsidRPr="00187DE1">
        <w:t xml:space="preserve">where the person’s </w:t>
      </w:r>
      <w:r w:rsidR="001B4D21" w:rsidRPr="001B4D21">
        <w:t>cholelithiasis</w:t>
      </w:r>
      <w:r w:rsidR="007A3989">
        <w:t xml:space="preserve"> </w:t>
      </w:r>
      <w:r w:rsidRPr="00187DE1">
        <w:t xml:space="preserve">was suffered or contracted before or during (but did not arise out of) the person’s relevant service. </w:t>
      </w:r>
    </w:p>
    <w:p w:rsidR="00774897" w:rsidRPr="00301C54" w:rsidRDefault="00774897" w:rsidP="00C96667">
      <w:pPr>
        <w:pStyle w:val="LV1"/>
      </w:pPr>
      <w:bookmarkStart w:id="30" w:name="_Toc445908707"/>
      <w:r w:rsidRPr="00301C54">
        <w:t>Factors referring to an injury or disea</w:t>
      </w:r>
      <w:r w:rsidR="008B2204">
        <w:t>se covered by another Statement</w:t>
      </w:r>
      <w:r w:rsidRPr="00301C54">
        <w:t xml:space="preserve"> of Principles</w:t>
      </w:r>
      <w:bookmarkEnd w:id="30"/>
    </w:p>
    <w:p w:rsidR="00F03C06" w:rsidRPr="00E64EE4" w:rsidRDefault="00F03C06" w:rsidP="00F97A62">
      <w:pPr>
        <w:pStyle w:val="PlainIndent"/>
      </w:pPr>
      <w:r w:rsidRPr="00E64EE4">
        <w:t>In this Statement of Principles:</w:t>
      </w:r>
    </w:p>
    <w:p w:rsidR="00F03C06" w:rsidRPr="00E64EE4" w:rsidRDefault="00F03C06" w:rsidP="00836587">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836587">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6F2D64">
          <w:footerReference w:type="even" r:id="rId9"/>
          <w:footerReference w:type="default" r:id="rId10"/>
          <w:headerReference w:type="first" r:id="rId11"/>
          <w:footerReference w:type="first" r:id="rId12"/>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1" w:name="opcAmSched"/>
      <w:bookmarkStart w:id="32" w:name="opcCurrentFind"/>
      <w:bookmarkStart w:id="33" w:name="_Toc445908708"/>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4" w:name="_Toc405472918"/>
      <w:bookmarkStart w:id="35" w:name="_Toc445908709"/>
      <w:r w:rsidRPr="00D97BB3">
        <w:t>Definitions</w:t>
      </w:r>
      <w:bookmarkEnd w:id="34"/>
      <w:bookmarkEnd w:id="35"/>
    </w:p>
    <w:p w:rsidR="00702C42" w:rsidRPr="00516768" w:rsidRDefault="00702C42" w:rsidP="00F97A62">
      <w:pPr>
        <w:pStyle w:val="SH2"/>
      </w:pPr>
      <w:r w:rsidRPr="00516768">
        <w:t>In this instrument:</w:t>
      </w:r>
    </w:p>
    <w:p w:rsidR="001B4D21" w:rsidRPr="00AE6AED" w:rsidRDefault="001B4D21" w:rsidP="001B4D21">
      <w:pPr>
        <w:pStyle w:val="SH3"/>
      </w:pPr>
      <w:bookmarkStart w:id="36" w:name="_Ref402530810"/>
      <w:r w:rsidRPr="00AE6AED">
        <w:rPr>
          <w:b/>
          <w:i/>
          <w:lang w:val="en-US"/>
        </w:rPr>
        <w:t>bariatric surgery</w:t>
      </w:r>
      <w:r w:rsidRPr="00AE6AED">
        <w:rPr>
          <w:lang w:val="en-US"/>
        </w:rPr>
        <w:t xml:space="preserve"> </w:t>
      </w:r>
      <w:r w:rsidRPr="00AE6AED">
        <w:t>means weight reduction surgical procedures including gastrojejunostomy, gastric stapling, vertical banded gastroplasty and gastrectomy with Roux-en-Y anastomosis.</w:t>
      </w:r>
    </w:p>
    <w:p w:rsidR="001B4D21" w:rsidRDefault="001B4D21" w:rsidP="001B4D21">
      <w:pPr>
        <w:pStyle w:val="SH3"/>
      </w:pPr>
      <w:r w:rsidRPr="00E7546E">
        <w:rPr>
          <w:b/>
          <w:i/>
        </w:rPr>
        <w:t>being obese</w:t>
      </w:r>
      <w:r>
        <w:t xml:space="preserve"> means: </w:t>
      </w:r>
    </w:p>
    <w:p w:rsidR="001B4D21" w:rsidRDefault="001B4D21" w:rsidP="001B4D21">
      <w:pPr>
        <w:pStyle w:val="SH4"/>
        <w:ind w:left="1418"/>
      </w:pPr>
      <w:r>
        <w:t>having a Body Mass Index (BMI) of 30 or greater; or</w:t>
      </w:r>
    </w:p>
    <w:p w:rsidR="001B4D21" w:rsidRDefault="001B4D21" w:rsidP="001B4D21">
      <w:pPr>
        <w:pStyle w:val="SH4"/>
        <w:ind w:left="1418"/>
      </w:pPr>
      <w:r>
        <w:t>for males, having a waist circumference exceeding 102 centimetres; or</w:t>
      </w:r>
    </w:p>
    <w:p w:rsidR="001B4D21" w:rsidRDefault="001B4D21" w:rsidP="001B4D21">
      <w:pPr>
        <w:pStyle w:val="SH4"/>
        <w:ind w:left="1418"/>
      </w:pPr>
      <w:r>
        <w:t>for females, having a waist circumference exceeding 88 centimetres.</w:t>
      </w:r>
    </w:p>
    <w:p w:rsidR="001B4D21" w:rsidRDefault="001B4D21" w:rsidP="001B4D21">
      <w:pPr>
        <w:pStyle w:val="SH3"/>
      </w:pPr>
      <w:r w:rsidRPr="00E7546E">
        <w:rPr>
          <w:b/>
          <w:i/>
        </w:rPr>
        <w:t>BMI</w:t>
      </w:r>
      <w:r>
        <w:t xml:space="preserve"> means W/H</w:t>
      </w:r>
      <w:r w:rsidRPr="00E7546E">
        <w:rPr>
          <w:vertAlign w:val="superscript"/>
        </w:rPr>
        <w:t>2</w:t>
      </w:r>
      <w:r>
        <w:t xml:space="preserve"> and where:</w:t>
      </w:r>
    </w:p>
    <w:p w:rsidR="001B4D21" w:rsidRDefault="001B4D21" w:rsidP="001B4D21">
      <w:pPr>
        <w:pStyle w:val="SH3"/>
      </w:pPr>
      <w:r>
        <w:t xml:space="preserve">W is the person's weight in kilograms; and </w:t>
      </w:r>
    </w:p>
    <w:p w:rsidR="001B4D21" w:rsidRDefault="001B4D21" w:rsidP="001B4D21">
      <w:pPr>
        <w:pStyle w:val="SH3"/>
        <w:spacing w:before="0"/>
        <w:ind w:left="850"/>
      </w:pPr>
      <w:r>
        <w:t>H is the person's height in metres.</w:t>
      </w:r>
    </w:p>
    <w:p w:rsidR="001B4D21" w:rsidRPr="00513D05" w:rsidRDefault="001B4D21" w:rsidP="001B4D21">
      <w:pPr>
        <w:pStyle w:val="SH3"/>
        <w:ind w:hanging="851"/>
      </w:pPr>
      <w:r w:rsidRPr="00E7546E">
        <w:rPr>
          <w:b/>
          <w:i/>
        </w:rPr>
        <w:t>cholelithiasis</w:t>
      </w:r>
      <w:r w:rsidRPr="00513D05">
        <w:t>—see subsection</w:t>
      </w:r>
      <w:r>
        <w:t xml:space="preserve"> 7(2).</w:t>
      </w:r>
    </w:p>
    <w:p w:rsidR="001B4D21" w:rsidRPr="00A23BAB" w:rsidRDefault="001B4D21" w:rsidP="001B4D21">
      <w:pPr>
        <w:pStyle w:val="SH3"/>
        <w:ind w:hanging="851"/>
      </w:pPr>
      <w:r w:rsidRPr="00A23BAB">
        <w:rPr>
          <w:b/>
          <w:i/>
        </w:rPr>
        <w:t>Crohn</w:t>
      </w:r>
      <w:r w:rsidR="00132177">
        <w:rPr>
          <w:b/>
          <w:i/>
        </w:rPr>
        <w:t>'</w:t>
      </w:r>
      <w:r w:rsidRPr="00A23BAB">
        <w:rPr>
          <w:b/>
          <w:i/>
        </w:rPr>
        <w:t>s disease</w:t>
      </w:r>
      <w:r w:rsidRPr="00A23BAB">
        <w:t xml:space="preserve"> means a type of inflammatory bowel disease that can affect any part of the gastrointestinal tract from the mouth to the anus, particularly the small bowel, with patchy areas of transmural inflammation, and usually with prominent extrainestinal manifestations.</w:t>
      </w:r>
    </w:p>
    <w:p w:rsidR="001B4D21" w:rsidRPr="00A23BAB" w:rsidRDefault="001B4D21" w:rsidP="001B4D21">
      <w:pPr>
        <w:pStyle w:val="SH3"/>
        <w:ind w:hanging="851"/>
      </w:pPr>
      <w:r w:rsidRPr="00A23BAB">
        <w:rPr>
          <w:b/>
          <w:bCs/>
          <w:i/>
        </w:rPr>
        <w:t>estrogen therapy</w:t>
      </w:r>
      <w:r w:rsidRPr="00A23BAB">
        <w:rPr>
          <w:b/>
          <w:bCs/>
        </w:rPr>
        <w:t xml:space="preserve"> </w:t>
      </w:r>
      <w:r w:rsidRPr="00A23BAB">
        <w:t>means the continuous, cyclical or intermittent administration of estrogen contained in medications, including the oral contraceptive pill and post-menopausal hormone replacement therapy.</w:t>
      </w:r>
    </w:p>
    <w:p w:rsidR="001B4D21" w:rsidRPr="00CB41B2" w:rsidRDefault="001B4D21" w:rsidP="001B4D21">
      <w:pPr>
        <w:pStyle w:val="SH3"/>
        <w:ind w:hanging="851"/>
      </w:pPr>
      <w:r w:rsidRPr="00CB41B2">
        <w:rPr>
          <w:b/>
          <w:i/>
        </w:rPr>
        <w:t>foreign body</w:t>
      </w:r>
      <w:r w:rsidRPr="00CB41B2">
        <w:t xml:space="preserve"> means the presence of exogenous material, including a surgical clip or stent or nonabsorbable suture, a missile fragment or shrapnel, or a fish bone.</w:t>
      </w:r>
    </w:p>
    <w:p w:rsidR="001B4D21" w:rsidRPr="00A23BAB" w:rsidRDefault="001B4D21" w:rsidP="001B4D21">
      <w:pPr>
        <w:pStyle w:val="SH3"/>
        <w:ind w:hanging="851"/>
      </w:pPr>
      <w:r w:rsidRPr="00A23BAB">
        <w:rPr>
          <w:b/>
          <w:i/>
        </w:rPr>
        <w:t>haemolytic disease</w:t>
      </w:r>
      <w:r w:rsidRPr="00A23BAB">
        <w:t xml:space="preserve"> means an acquired or inherited disorder characterised by red cell defects and breakdown with bilirubin overproduction, including thalassaemia, hereditary spherocytosis, sickle cell anaemia or haemolytic uraemic syndrome.</w:t>
      </w:r>
    </w:p>
    <w:p w:rsidR="001B4D21" w:rsidRPr="00CB41B2" w:rsidRDefault="001B4D21" w:rsidP="001B4D21">
      <w:pPr>
        <w:pStyle w:val="SH3"/>
        <w:ind w:hanging="851"/>
      </w:pPr>
      <w:r w:rsidRPr="00CB41B2">
        <w:rPr>
          <w:b/>
          <w:i/>
        </w:rPr>
        <w:t>mechanical obstruction of the biliary tract</w:t>
      </w:r>
      <w:r w:rsidRPr="00CB41B2">
        <w:t xml:space="preserve"> means a structural or disease process, including benign or malignant stricture, sclerosing cholangitis, or choledochal cyst, which narrows the lumen of the biliary tract.</w:t>
      </w:r>
    </w:p>
    <w:p w:rsidR="001B4D21" w:rsidRPr="004F23CF" w:rsidRDefault="001B4D21" w:rsidP="001B4D21">
      <w:pPr>
        <w:pStyle w:val="SH3"/>
        <w:ind w:hanging="851"/>
      </w:pPr>
      <w:r w:rsidRPr="004F23CF">
        <w:rPr>
          <w:b/>
          <w:i/>
          <w:lang w:val="en-US"/>
        </w:rPr>
        <w:t>MET</w:t>
      </w:r>
      <w:r w:rsidRPr="004F23CF">
        <w:rPr>
          <w:lang w:val="en-US"/>
        </w:rPr>
        <w:t xml:space="preserve"> means a unit of measurement of the level of physical exertion.  1 MET = 3.5 ml of oxygen/kg of body weight per minute, 1.0 kcal/kg of body weight per hour or resting metabolic rate.</w:t>
      </w:r>
    </w:p>
    <w:p w:rsidR="001B4D21" w:rsidRPr="009C404D" w:rsidRDefault="001B4D21" w:rsidP="001B4D21">
      <w:pPr>
        <w:pStyle w:val="SH3"/>
        <w:ind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rsidR="001B4D21" w:rsidRDefault="001B4D21" w:rsidP="001B4D21">
      <w:pPr>
        <w:pStyle w:val="SH3"/>
      </w:pPr>
      <w:r w:rsidRPr="00AE6AED">
        <w:rPr>
          <w:b/>
          <w:i/>
        </w:rPr>
        <w:t>rapid and extreme weight loss</w:t>
      </w:r>
      <w:r>
        <w:t xml:space="preserve"> means total weight loss of at least 15% of initial body weight:</w:t>
      </w:r>
    </w:p>
    <w:p w:rsidR="001B4D21" w:rsidRDefault="001B4D21" w:rsidP="001B4D21">
      <w:pPr>
        <w:pStyle w:val="SH4"/>
        <w:ind w:left="1418"/>
      </w:pPr>
      <w:r>
        <w:t xml:space="preserve">within a continuous </w:t>
      </w:r>
      <w:r w:rsidR="00123560">
        <w:t>six month period</w:t>
      </w:r>
      <w:r w:rsidR="00DF1A89">
        <w:t>;</w:t>
      </w:r>
      <w:r>
        <w:t xml:space="preserve"> or </w:t>
      </w:r>
    </w:p>
    <w:p w:rsidR="001B4D21" w:rsidRDefault="001B4D21" w:rsidP="001B4D21">
      <w:pPr>
        <w:pStyle w:val="SH4"/>
        <w:ind w:left="1418"/>
      </w:pPr>
      <w:r>
        <w:lastRenderedPageBreak/>
        <w:t>at an average rate of at least 1.5 kilograms per week.</w:t>
      </w:r>
    </w:p>
    <w:p w:rsidR="00885EAB" w:rsidRPr="009C404D" w:rsidRDefault="00054930" w:rsidP="00CC6FF1">
      <w:pPr>
        <w:pStyle w:val="SH3"/>
      </w:pPr>
      <w:r w:rsidRPr="001B4D21">
        <w:rPr>
          <w:b/>
          <w:i/>
        </w:rPr>
        <w:t>r</w:t>
      </w:r>
      <w:r w:rsidR="00885EAB" w:rsidRPr="001B4D21">
        <w:rPr>
          <w:b/>
          <w:i/>
        </w:rPr>
        <w:t>elevant service</w:t>
      </w:r>
      <w:r w:rsidR="00885EAB" w:rsidRPr="009C404D">
        <w:t xml:space="preserve"> means:</w:t>
      </w:r>
    </w:p>
    <w:p w:rsidR="00885EAB" w:rsidRPr="00365E25" w:rsidRDefault="00C77046" w:rsidP="00984EE9">
      <w:pPr>
        <w:pStyle w:val="SH4"/>
        <w:ind w:left="1418"/>
      </w:pPr>
      <w:bookmarkStart w:id="37"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bookmarkEnd w:id="37"/>
    <w:p w:rsidR="001B4D21" w:rsidRPr="004F23CF" w:rsidRDefault="001B4D21" w:rsidP="001B4D21">
      <w:pPr>
        <w:pStyle w:val="SH3"/>
      </w:pPr>
      <w:r w:rsidRPr="004F23CF">
        <w:rPr>
          <w:b/>
          <w:i/>
        </w:rPr>
        <w:t>somatostatinoma</w:t>
      </w:r>
      <w:r w:rsidRPr="004F23CF">
        <w:t xml:space="preserve"> means a neuroendocrine neoplasm characterised by excessive secretion of somatostatin hormone by tumour cells of D-cell origin</w:t>
      </w:r>
      <w:r>
        <w:t>.</w:t>
      </w:r>
    </w:p>
    <w:p w:rsidR="001B4D21" w:rsidRDefault="001B4D21" w:rsidP="001B4D21">
      <w:pPr>
        <w:pStyle w:val="SH3"/>
      </w:pPr>
      <w:r w:rsidRPr="00AE6AED">
        <w:rPr>
          <w:b/>
          <w:i/>
        </w:rPr>
        <w:t>specified list of drugs</w:t>
      </w:r>
      <w:r>
        <w:t xml:space="preserve"> means:</w:t>
      </w:r>
    </w:p>
    <w:p w:rsidR="001B4D21" w:rsidRDefault="001B4D21" w:rsidP="001B4D21">
      <w:pPr>
        <w:pStyle w:val="SH4"/>
        <w:ind w:left="1418"/>
      </w:pPr>
      <w:r>
        <w:t>atazanavir;</w:t>
      </w:r>
    </w:p>
    <w:p w:rsidR="001B4D21" w:rsidRDefault="001B4D21" w:rsidP="001B4D21">
      <w:pPr>
        <w:pStyle w:val="SH4"/>
        <w:ind w:left="1418"/>
      </w:pPr>
      <w:r>
        <w:t>cyclosporine A;</w:t>
      </w:r>
    </w:p>
    <w:p w:rsidR="001B4D21" w:rsidRDefault="001B4D21" w:rsidP="001B4D21">
      <w:pPr>
        <w:pStyle w:val="SH4"/>
        <w:ind w:left="1418"/>
      </w:pPr>
      <w:r>
        <w:t xml:space="preserve">fibrates; </w:t>
      </w:r>
    </w:p>
    <w:p w:rsidR="001B4D21" w:rsidRDefault="001B4D21" w:rsidP="001B4D21">
      <w:pPr>
        <w:pStyle w:val="SH4"/>
        <w:ind w:left="1418"/>
      </w:pPr>
      <w:r>
        <w:t xml:space="preserve">somatostatin analogues; </w:t>
      </w:r>
    </w:p>
    <w:p w:rsidR="001B4D21" w:rsidRDefault="001B4D21" w:rsidP="001B4D21">
      <w:pPr>
        <w:pStyle w:val="SH4"/>
        <w:ind w:left="1418"/>
      </w:pPr>
      <w:r>
        <w:t xml:space="preserve">tacrolimus; or </w:t>
      </w:r>
    </w:p>
    <w:p w:rsidR="001B4D21" w:rsidRDefault="001B4D21" w:rsidP="001B4D21">
      <w:pPr>
        <w:pStyle w:val="SH4"/>
        <w:ind w:left="1418"/>
      </w:pPr>
      <w:r>
        <w:t>tamoxifen.</w:t>
      </w:r>
    </w:p>
    <w:p w:rsidR="001B4D21" w:rsidRDefault="001B4D21" w:rsidP="001B4D21">
      <w:pPr>
        <w:pStyle w:val="SH3"/>
      </w:pPr>
      <w:r w:rsidRPr="00E76835">
        <w:rPr>
          <w:b/>
          <w:i/>
        </w:rPr>
        <w:t xml:space="preserve">specified list of parasitic </w:t>
      </w:r>
      <w:r>
        <w:rPr>
          <w:b/>
          <w:i/>
        </w:rPr>
        <w:t>disease</w:t>
      </w:r>
      <w:r w:rsidRPr="00E76835">
        <w:rPr>
          <w:b/>
          <w:i/>
        </w:rPr>
        <w:t>s</w:t>
      </w:r>
      <w:r>
        <w:t xml:space="preserve"> means:</w:t>
      </w:r>
    </w:p>
    <w:p w:rsidR="001B4D21" w:rsidRPr="00E5512C" w:rsidRDefault="001B4D21" w:rsidP="001B4D21">
      <w:pPr>
        <w:pStyle w:val="SH4"/>
      </w:pPr>
      <w:r w:rsidRPr="00E5512C">
        <w:t>ascariasis;</w:t>
      </w:r>
    </w:p>
    <w:p w:rsidR="001B4D21" w:rsidRPr="00E5512C" w:rsidRDefault="001B4D21" w:rsidP="001B4D21">
      <w:pPr>
        <w:pStyle w:val="SH4"/>
      </w:pPr>
      <w:r w:rsidRPr="00E5512C">
        <w:t>clonorchiasis;</w:t>
      </w:r>
    </w:p>
    <w:p w:rsidR="001B4D21" w:rsidRPr="00E5512C" w:rsidRDefault="001B4D21" w:rsidP="001B4D21">
      <w:pPr>
        <w:pStyle w:val="SH4"/>
      </w:pPr>
      <w:r w:rsidRPr="00E5512C">
        <w:t xml:space="preserve">dicrocoeliasis; </w:t>
      </w:r>
    </w:p>
    <w:p w:rsidR="001B4D21" w:rsidRPr="00E5512C" w:rsidRDefault="001B4D21" w:rsidP="001B4D21">
      <w:pPr>
        <w:pStyle w:val="SH4"/>
      </w:pPr>
      <w:r w:rsidRPr="00E5512C">
        <w:t>fascioliasis; or</w:t>
      </w:r>
    </w:p>
    <w:p w:rsidR="001B4D21" w:rsidRPr="00E5512C" w:rsidRDefault="00797B19" w:rsidP="001B4D21">
      <w:pPr>
        <w:pStyle w:val="SH4"/>
      </w:pPr>
      <w:r>
        <w:t>opisthorchiasis.</w:t>
      </w:r>
    </w:p>
    <w:p w:rsidR="001B4D21" w:rsidRPr="00AE6AED" w:rsidRDefault="001B4D21" w:rsidP="001B4D21">
      <w:pPr>
        <w:pStyle w:val="SH3"/>
        <w:ind w:hanging="851"/>
      </w:pPr>
      <w:r w:rsidRPr="00A23BAB">
        <w:rPr>
          <w:b/>
          <w:bCs/>
          <w:i/>
        </w:rPr>
        <w:t>spinal cord injury</w:t>
      </w:r>
      <w:r w:rsidRPr="00A23BAB">
        <w:rPr>
          <w:b/>
          <w:bCs/>
        </w:rPr>
        <w:t xml:space="preserve"> </w:t>
      </w:r>
      <w:r w:rsidRPr="00A23BAB">
        <w:t>means an injury to the long tracts of the spinal cord resulting in permanent motor or sensory deficits below the level of the lesion.</w:t>
      </w:r>
    </w:p>
    <w:p w:rsidR="001B4D21" w:rsidRPr="009C404D" w:rsidRDefault="001B4D21" w:rsidP="001B4D21">
      <w:pPr>
        <w:pStyle w:val="SH3"/>
        <w:ind w:hanging="851"/>
      </w:pPr>
      <w:r>
        <w:rPr>
          <w:b/>
          <w:i/>
        </w:rPr>
        <w:t>t</w:t>
      </w:r>
      <w:r w:rsidRPr="00973808">
        <w:rPr>
          <w:b/>
          <w:i/>
        </w:rPr>
        <w:t>erminal event</w:t>
      </w:r>
      <w:r w:rsidRPr="009C404D">
        <w:t xml:space="preserve"> means the proximate or ultimate cause of death and includes the following:</w:t>
      </w:r>
    </w:p>
    <w:p w:rsidR="001B4D21" w:rsidRPr="00513D05" w:rsidRDefault="001B4D21" w:rsidP="001B4D21">
      <w:pPr>
        <w:pStyle w:val="SH4"/>
        <w:ind w:left="1418"/>
      </w:pPr>
      <w:r>
        <w:tab/>
      </w:r>
      <w:r w:rsidRPr="00513D05">
        <w:t>pneumonia;</w:t>
      </w:r>
    </w:p>
    <w:p w:rsidR="001B4D21" w:rsidRPr="00513D05" w:rsidRDefault="001B4D21" w:rsidP="001B4D21">
      <w:pPr>
        <w:pStyle w:val="SH4"/>
        <w:ind w:left="1418"/>
      </w:pPr>
      <w:r w:rsidRPr="00513D05">
        <w:tab/>
        <w:t>respiratory failure;</w:t>
      </w:r>
    </w:p>
    <w:p w:rsidR="001B4D21" w:rsidRPr="00513D05" w:rsidRDefault="001B4D21" w:rsidP="001B4D21">
      <w:pPr>
        <w:pStyle w:val="SH4"/>
        <w:ind w:left="1418"/>
      </w:pPr>
      <w:r w:rsidRPr="00513D05">
        <w:tab/>
        <w:t>cardiac arrest;</w:t>
      </w:r>
    </w:p>
    <w:p w:rsidR="001B4D21" w:rsidRPr="00513D05" w:rsidRDefault="001B4D21" w:rsidP="001B4D21">
      <w:pPr>
        <w:pStyle w:val="SH4"/>
        <w:ind w:left="1418"/>
      </w:pPr>
      <w:r w:rsidRPr="00513D05">
        <w:tab/>
        <w:t>circulatory failure;</w:t>
      </w:r>
      <w:r>
        <w:t xml:space="preserve"> or</w:t>
      </w:r>
    </w:p>
    <w:p w:rsidR="001B4D21" w:rsidRPr="00BD3334" w:rsidRDefault="001B4D21" w:rsidP="001B4D21">
      <w:pPr>
        <w:pStyle w:val="SH4"/>
        <w:ind w:left="1418"/>
      </w:pPr>
      <w:r w:rsidRPr="00513D05">
        <w:tab/>
        <w:t>cessation of brain function.</w:t>
      </w:r>
    </w:p>
    <w:p w:rsidR="001B4D21" w:rsidRPr="00A23BAB" w:rsidRDefault="001B4D21" w:rsidP="001B4D21">
      <w:pPr>
        <w:pStyle w:val="SH3"/>
        <w:ind w:hanging="851"/>
      </w:pPr>
      <w:r w:rsidRPr="00A23BAB">
        <w:rPr>
          <w:b/>
          <w:bCs/>
          <w:i/>
        </w:rPr>
        <w:t xml:space="preserve">total parenteral nutrition </w:t>
      </w:r>
      <w:r w:rsidRPr="00A23BAB">
        <w:t>means continuous intravenous drip feeding with no feeding via mouth or gut.</w:t>
      </w:r>
    </w:p>
    <w:p w:rsidR="001B4D21" w:rsidRPr="00A23BAB" w:rsidRDefault="001B4D21" w:rsidP="001B4D21">
      <w:pPr>
        <w:pStyle w:val="SH3"/>
        <w:ind w:hanging="851"/>
      </w:pPr>
      <w:r w:rsidRPr="00A23BAB">
        <w:rPr>
          <w:b/>
          <w:i/>
        </w:rPr>
        <w:t>type 2 diabetes mellitus</w:t>
      </w:r>
      <w:r w:rsidRPr="00A23BAB">
        <w:t xml:space="preserve"> means a form of diabetes mellitus caused by variable degrees of insulin resistance and impaired insulin secretion.</w:t>
      </w:r>
    </w:p>
    <w:p w:rsidR="001B4D21" w:rsidRDefault="001B4D21" w:rsidP="001B4D21">
      <w:pPr>
        <w:pStyle w:val="SH3"/>
        <w:ind w:hanging="851"/>
      </w:pPr>
      <w:r w:rsidRPr="00CB1DCB">
        <w:rPr>
          <w:b/>
          <w:i/>
        </w:rPr>
        <w:t>VEA</w:t>
      </w:r>
      <w:r w:rsidRPr="0019084F">
        <w:t xml:space="preserve"> means the </w:t>
      </w:r>
      <w:r w:rsidRPr="0019084F">
        <w:rPr>
          <w:i/>
        </w:rPr>
        <w:t>Veterans</w:t>
      </w:r>
      <w:r>
        <w:rPr>
          <w:i/>
        </w:rPr>
        <w:t>'</w:t>
      </w:r>
      <w:r w:rsidRPr="0019084F">
        <w:rPr>
          <w:i/>
        </w:rPr>
        <w:t xml:space="preserve"> Entitlements Act 1986</w:t>
      </w:r>
      <w:r w:rsidRPr="0019084F">
        <w:t>.</w:t>
      </w:r>
    </w:p>
    <w:p w:rsidR="001B4D21" w:rsidRPr="0019084F" w:rsidRDefault="001B4D21" w:rsidP="001B4D21">
      <w:pPr>
        <w:pStyle w:val="SH3"/>
        <w:ind w:hanging="851"/>
      </w:pPr>
      <w:r w:rsidRPr="00AE6AED">
        <w:rPr>
          <w:b/>
          <w:i/>
        </w:rPr>
        <w:t>very low calorie diet</w:t>
      </w:r>
      <w:r w:rsidRPr="00AE6AED">
        <w:t xml:space="preserve"> means having an energy intake of less than 800 k</w:t>
      </w:r>
      <w:r w:rsidR="00DF1A89">
        <w:t>ilo</w:t>
      </w:r>
      <w:r w:rsidRPr="00AE6AED">
        <w:t>cal</w:t>
      </w:r>
      <w:r w:rsidR="00DF1A89">
        <w:t>ories</w:t>
      </w:r>
      <w:r w:rsidRPr="00AE6AED">
        <w:t xml:space="preserve"> per day.</w:t>
      </w:r>
    </w:p>
    <w:p w:rsidR="00CF2367" w:rsidRPr="00FA33FB" w:rsidRDefault="00CF2367" w:rsidP="00CF2367"/>
    <w:p w:rsidR="00CF2367" w:rsidRPr="00FA33FB" w:rsidRDefault="00CF2367" w:rsidP="00CF2367">
      <w:pPr>
        <w:sectPr w:rsidR="00CF2367" w:rsidRPr="00FA33FB" w:rsidSect="00FA33FB">
          <w:headerReference w:type="even" r:id="rId13"/>
          <w:headerReference w:type="default" r:id="rId14"/>
          <w:headerReference w:type="first" r:id="rId15"/>
          <w:footerReference w:type="first" r:id="rId16"/>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F03C06" w:rsidRPr="00C01863" w:rsidTr="00836587">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7088"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001EAA" w:rsidP="005226B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DD0396" w:rsidRPr="00DD0396">
            <w:rPr>
              <w:i/>
              <w:sz w:val="18"/>
              <w:szCs w:val="18"/>
            </w:rPr>
            <w:t>Sop Name</w:t>
          </w:r>
          <w:r>
            <w:rPr>
              <w:i/>
              <w:sz w:val="18"/>
              <w:szCs w:val="18"/>
            </w:rPr>
            <w:fldChar w:fldCharType="end"/>
          </w:r>
          <w:r w:rsidR="005226B5">
            <w:rPr>
              <w:i/>
              <w:sz w:val="18"/>
              <w:szCs w:val="18"/>
            </w:rPr>
            <w:t xml:space="preserve"> (Balance of Probabilities) </w:t>
          </w:r>
          <w:r w:rsidR="005226B5" w:rsidRPr="007C5CE0">
            <w:rPr>
              <w:i/>
              <w:sz w:val="18"/>
            </w:rPr>
            <w:t xml:space="preserve">(No. </w:t>
          </w:r>
          <w:r w:rsidR="005226B5" w:rsidRPr="007C5CE0">
            <w:rPr>
              <w:i/>
              <w:sz w:val="18"/>
              <w:szCs w:val="18"/>
            </w:rPr>
            <w:fldChar w:fldCharType="begin"/>
          </w:r>
          <w:r w:rsidR="005226B5" w:rsidRPr="007C5CE0">
            <w:rPr>
              <w:i/>
              <w:sz w:val="18"/>
              <w:szCs w:val="18"/>
            </w:rPr>
            <w:instrText xml:space="preserve"> REF BP \* Charformat  \* MERGEFORMAT </w:instrText>
          </w:r>
          <w:r w:rsidR="005226B5" w:rsidRPr="007C5CE0">
            <w:rPr>
              <w:i/>
              <w:sz w:val="18"/>
              <w:szCs w:val="18"/>
            </w:rPr>
            <w:fldChar w:fldCharType="separate"/>
          </w:r>
          <w:r w:rsidR="00DD0396" w:rsidRPr="00DD0396">
            <w:rPr>
              <w:i/>
              <w:sz w:val="18"/>
              <w:szCs w:val="18"/>
            </w:rPr>
            <w:t>BP</w:t>
          </w:r>
          <w:r w:rsidR="005226B5" w:rsidRPr="007C5CE0">
            <w:rPr>
              <w:i/>
              <w:sz w:val="18"/>
              <w:szCs w:val="18"/>
            </w:rPr>
            <w:fldChar w:fldCharType="end"/>
          </w:r>
          <w:r w:rsidR="005226B5" w:rsidRPr="007C5CE0">
            <w:rPr>
              <w:i/>
              <w:sz w:val="18"/>
              <w:szCs w:val="18"/>
            </w:rPr>
            <w:t xml:space="preserve"> of </w:t>
          </w:r>
          <w:r w:rsidR="005226B5" w:rsidRPr="007C5CE0">
            <w:rPr>
              <w:i/>
              <w:sz w:val="18"/>
              <w:szCs w:val="18"/>
            </w:rPr>
            <w:fldChar w:fldCharType="begin"/>
          </w:r>
          <w:r w:rsidR="005226B5" w:rsidRPr="007C5CE0">
            <w:rPr>
              <w:i/>
              <w:sz w:val="18"/>
              <w:szCs w:val="18"/>
            </w:rPr>
            <w:instrText xml:space="preserve"> REF year \* Charformat \* MERGEFORMAT </w:instrText>
          </w:r>
          <w:r w:rsidR="005226B5" w:rsidRPr="007C5CE0">
            <w:rPr>
              <w:i/>
              <w:sz w:val="18"/>
              <w:szCs w:val="18"/>
            </w:rPr>
            <w:fldChar w:fldCharType="separate"/>
          </w:r>
          <w:r w:rsidR="00DD0396" w:rsidRPr="00DD0396">
            <w:rPr>
              <w:i/>
              <w:sz w:val="18"/>
              <w:szCs w:val="18"/>
            </w:rPr>
            <w:t>year</w:t>
          </w:r>
          <w:r w:rsidR="005226B5" w:rsidRPr="007C5CE0">
            <w:rPr>
              <w:i/>
              <w:sz w:val="18"/>
              <w:szCs w:val="18"/>
            </w:rPr>
            <w:fldChar w:fldCharType="end"/>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F03C06" w:rsidRPr="00C01863" w:rsidRDefault="00BF43B4"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F2D64">
            <w:rPr>
              <w:i/>
              <w:noProof/>
              <w:sz w:val="18"/>
            </w:rPr>
            <w:t>2</w:t>
          </w:r>
          <w:r w:rsidRPr="00C01863">
            <w:rPr>
              <w:i/>
              <w:sz w:val="18"/>
            </w:rPr>
            <w:fldChar w:fldCharType="end"/>
          </w:r>
          <w:r w:rsidR="00836587">
            <w:rPr>
              <w:i/>
              <w:sz w:val="18"/>
            </w:rPr>
            <w:t xml:space="preserve"> of </w:t>
          </w:r>
          <w:r w:rsidR="00836587">
            <w:rPr>
              <w:i/>
              <w:sz w:val="18"/>
            </w:rPr>
            <w:fldChar w:fldCharType="begin"/>
          </w:r>
          <w:r w:rsidR="00836587">
            <w:rPr>
              <w:i/>
              <w:sz w:val="18"/>
            </w:rPr>
            <w:instrText xml:space="preserve"> numpages </w:instrText>
          </w:r>
          <w:r w:rsidR="00836587">
            <w:rPr>
              <w:i/>
              <w:sz w:val="18"/>
            </w:rPr>
            <w:fldChar w:fldCharType="separate"/>
          </w:r>
          <w:r w:rsidR="00DD0396">
            <w:rPr>
              <w:i/>
              <w:noProof/>
              <w:sz w:val="18"/>
            </w:rPr>
            <w:t>6</w:t>
          </w:r>
          <w:r w:rsidR="00836587">
            <w:rPr>
              <w:i/>
              <w:sz w:val="18"/>
            </w:rPr>
            <w:fldChar w:fldCharType="end"/>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520"/>
      <w:gridCol w:w="942"/>
    </w:tblGrid>
    <w:tr w:rsidR="00F03C06" w:rsidRPr="00C01863" w:rsidTr="00132177">
      <w:tc>
        <w:tcPr>
          <w:tcW w:w="993"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520"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DB46BA" w:rsidP="005226B5">
          <w:pPr>
            <w:spacing w:line="0" w:lineRule="atLeast"/>
            <w:jc w:val="center"/>
            <w:rPr>
              <w:i/>
              <w:sz w:val="18"/>
              <w:szCs w:val="18"/>
            </w:rPr>
          </w:pPr>
          <w:r w:rsidRPr="00DB46BA">
            <w:rPr>
              <w:i/>
              <w:sz w:val="18"/>
              <w:szCs w:val="18"/>
            </w:rPr>
            <w:t>Cholelithiasis</w:t>
          </w:r>
          <w:r w:rsidR="005226B5">
            <w:rPr>
              <w:i/>
              <w:sz w:val="18"/>
              <w:szCs w:val="18"/>
            </w:rPr>
            <w:t xml:space="preserve"> (Balance of Probabilities) </w:t>
          </w:r>
          <w:r w:rsidR="005226B5" w:rsidRPr="007C5CE0">
            <w:rPr>
              <w:i/>
              <w:sz w:val="18"/>
            </w:rPr>
            <w:t xml:space="preserve">(No. </w:t>
          </w:r>
          <w:r w:rsidR="00132177">
            <w:rPr>
              <w:i/>
              <w:sz w:val="18"/>
            </w:rPr>
            <w:t>52</w:t>
          </w:r>
          <w:r w:rsidR="005226B5" w:rsidRPr="007C5CE0">
            <w:rPr>
              <w:i/>
              <w:sz w:val="18"/>
              <w:szCs w:val="18"/>
            </w:rPr>
            <w:t xml:space="preserve"> of </w:t>
          </w:r>
          <w:r w:rsidR="00757558">
            <w:rPr>
              <w:i/>
              <w:sz w:val="18"/>
              <w:szCs w:val="18"/>
            </w:rPr>
            <w:t>2016</w:t>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942" w:type="dxa"/>
          <w:tcBorders>
            <w:top w:val="nil"/>
            <w:left w:val="nil"/>
            <w:bottom w:val="nil"/>
            <w:right w:val="nil"/>
          </w:tcBorders>
          <w:shd w:val="clear" w:color="auto" w:fill="auto"/>
        </w:tcPr>
        <w:p w:rsidR="00F03C06" w:rsidRPr="00C01863" w:rsidRDefault="00F03C06"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B198D">
            <w:rPr>
              <w:i/>
              <w:noProof/>
              <w:sz w:val="18"/>
            </w:rPr>
            <w:t>2</w:t>
          </w:r>
          <w:r w:rsidRPr="00C01863">
            <w:rPr>
              <w:i/>
              <w:sz w:val="18"/>
            </w:rPr>
            <w:fldChar w:fldCharType="end"/>
          </w:r>
          <w:r w:rsidR="00836587">
            <w:rPr>
              <w:i/>
              <w:sz w:val="18"/>
            </w:rPr>
            <w:t xml:space="preserve"> of </w:t>
          </w:r>
          <w:r w:rsidR="00836587">
            <w:rPr>
              <w:i/>
              <w:sz w:val="18"/>
            </w:rPr>
            <w:fldChar w:fldCharType="begin"/>
          </w:r>
          <w:r w:rsidR="00836587">
            <w:rPr>
              <w:i/>
              <w:sz w:val="18"/>
            </w:rPr>
            <w:instrText xml:space="preserve"> numpages </w:instrText>
          </w:r>
          <w:r w:rsidR="00836587">
            <w:rPr>
              <w:i/>
              <w:sz w:val="18"/>
            </w:rPr>
            <w:fldChar w:fldCharType="separate"/>
          </w:r>
          <w:r w:rsidR="00EB198D">
            <w:rPr>
              <w:i/>
              <w:noProof/>
              <w:sz w:val="18"/>
            </w:rPr>
            <w:t>10</w:t>
          </w:r>
          <w:r w:rsidR="00836587">
            <w:rPr>
              <w:i/>
              <w:sz w:val="18"/>
            </w:rPr>
            <w:fldChar w:fldCharType="end"/>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861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946"/>
      <w:gridCol w:w="817"/>
    </w:tblGrid>
    <w:tr w:rsidR="007F2378" w:rsidRPr="00C01863" w:rsidTr="00132177">
      <w:tc>
        <w:tcPr>
          <w:tcW w:w="851"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6946" w:type="dxa"/>
          <w:tcBorders>
            <w:top w:val="nil"/>
            <w:left w:val="nil"/>
            <w:bottom w:val="nil"/>
            <w:right w:val="nil"/>
          </w:tcBorders>
          <w:shd w:val="clear" w:color="auto" w:fill="auto"/>
        </w:tcPr>
        <w:p w:rsidR="005226B5" w:rsidRDefault="007F2378" w:rsidP="005226B5">
          <w:pPr>
            <w:spacing w:line="0" w:lineRule="atLeast"/>
            <w:jc w:val="center"/>
            <w:rPr>
              <w:i/>
              <w:sz w:val="18"/>
            </w:rPr>
          </w:pPr>
          <w:r w:rsidRPr="007C5CE0">
            <w:rPr>
              <w:i/>
              <w:sz w:val="18"/>
            </w:rPr>
            <w:t>Statement of Principles concerning</w:t>
          </w:r>
        </w:p>
        <w:p w:rsidR="007F2378" w:rsidRDefault="00DB46BA" w:rsidP="005226B5">
          <w:pPr>
            <w:spacing w:line="0" w:lineRule="atLeast"/>
            <w:jc w:val="center"/>
            <w:rPr>
              <w:i/>
              <w:sz w:val="18"/>
              <w:szCs w:val="18"/>
            </w:rPr>
          </w:pPr>
          <w:r w:rsidRPr="00DB46BA">
            <w:rPr>
              <w:i/>
              <w:sz w:val="18"/>
              <w:szCs w:val="18"/>
            </w:rPr>
            <w:t>Cholelithiasis</w:t>
          </w:r>
          <w:r w:rsidR="005226B5">
            <w:rPr>
              <w:i/>
              <w:sz w:val="18"/>
              <w:szCs w:val="18"/>
            </w:rPr>
            <w:t xml:space="preserve"> (Balance of Probabilities) </w:t>
          </w:r>
          <w:r w:rsidR="007F2378" w:rsidRPr="007C5CE0">
            <w:rPr>
              <w:i/>
              <w:sz w:val="18"/>
            </w:rPr>
            <w:t xml:space="preserve">(No. </w:t>
          </w:r>
          <w:r w:rsidR="00132177">
            <w:rPr>
              <w:i/>
              <w:sz w:val="18"/>
            </w:rPr>
            <w:t>52</w:t>
          </w:r>
          <w:r w:rsidR="007F2378" w:rsidRPr="007C5CE0">
            <w:rPr>
              <w:i/>
              <w:sz w:val="18"/>
              <w:szCs w:val="18"/>
            </w:rPr>
            <w:t xml:space="preserve"> of </w:t>
          </w:r>
          <w:r>
            <w:rPr>
              <w:i/>
              <w:sz w:val="18"/>
              <w:szCs w:val="18"/>
            </w:rPr>
            <w:t>2016</w:t>
          </w:r>
          <w:r w:rsidR="007F2378" w:rsidRPr="007C5CE0">
            <w:rPr>
              <w:i/>
              <w:sz w:val="18"/>
              <w:szCs w:val="18"/>
            </w:rPr>
            <w:t>)</w:t>
          </w:r>
        </w:p>
        <w:p w:rsidR="00001EAA" w:rsidRPr="007C5CE0"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17"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B198D">
            <w:rPr>
              <w:i/>
              <w:noProof/>
              <w:sz w:val="18"/>
            </w:rPr>
            <w:t>1</w:t>
          </w:r>
          <w:r w:rsidRPr="00C01863">
            <w:rPr>
              <w:i/>
              <w:sz w:val="18"/>
            </w:rPr>
            <w:fldChar w:fldCharType="end"/>
          </w:r>
          <w:r w:rsidR="00160E32">
            <w:rPr>
              <w:i/>
              <w:sz w:val="18"/>
            </w:rPr>
            <w:t xml:space="preserve"> of </w:t>
          </w:r>
          <w:r w:rsidR="00160E32">
            <w:rPr>
              <w:i/>
              <w:sz w:val="18"/>
            </w:rPr>
            <w:fldChar w:fldCharType="begin"/>
          </w:r>
          <w:r w:rsidR="00160E32">
            <w:rPr>
              <w:i/>
              <w:sz w:val="18"/>
            </w:rPr>
            <w:instrText xml:space="preserve"> NUMPAGES </w:instrText>
          </w:r>
          <w:r w:rsidR="00160E32">
            <w:rPr>
              <w:i/>
              <w:sz w:val="18"/>
            </w:rPr>
            <w:fldChar w:fldCharType="separate"/>
          </w:r>
          <w:r w:rsidR="00EB198D">
            <w:rPr>
              <w:i/>
              <w:noProof/>
              <w:sz w:val="18"/>
            </w:rPr>
            <w:t>10</w:t>
          </w:r>
          <w:r w:rsidR="00160E32">
            <w:rPr>
              <w:i/>
              <w:sz w:val="18"/>
            </w:rPr>
            <w:fldChar w:fldCharType="end"/>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DD0396">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09DBDAF5" wp14:editId="526BA7F1">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D0396">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BDAF5"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D0396">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DD0396">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DD0396">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AE6" w:rsidRPr="00560AE6" w:rsidRDefault="00560AE6" w:rsidP="00560AE6">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DD0396">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DD0396">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53697E" w:rsidP="0053697E">
    <w:pPr>
      <w:rPr>
        <w:sz w:val="20"/>
      </w:rPr>
    </w:pPr>
    <w:r>
      <w:rPr>
        <w:b/>
        <w:sz w:val="20"/>
      </w:rPr>
      <w:fldChar w:fldCharType="begin"/>
    </w:r>
    <w:r>
      <w:rPr>
        <w:b/>
        <w:sz w:val="20"/>
      </w:rPr>
      <w:instrText xml:space="preserve"> STYLEREF CharAmSchNo </w:instrText>
    </w:r>
    <w:r>
      <w:rPr>
        <w:b/>
        <w:sz w:val="20"/>
      </w:rPr>
      <w:fldChar w:fldCharType="separate"/>
    </w:r>
    <w:r w:rsidR="00EB198D">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EB198D">
      <w:rPr>
        <w:noProof/>
        <w:sz w:val="20"/>
      </w:rPr>
      <w:t>Dictionary</w:t>
    </w:r>
    <w:r>
      <w:rPr>
        <w:sz w:val="20"/>
      </w:rPr>
      <w:fldChar w:fldCharType="end"/>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A20FDB">
    <w:pPr>
      <w:rPr>
        <w:sz w:val="24"/>
      </w:rPr>
    </w:pPr>
    <w:r>
      <w:rPr>
        <w:noProof/>
        <w:lang w:eastAsia="en-AU"/>
      </w:rPr>
      <mc:AlternateContent>
        <mc:Choice Requires="wps">
          <w:drawing>
            <wp:anchor distT="0" distB="0" distL="114300" distR="114300" simplePos="0" relativeHeight="251658240" behindDoc="1" locked="0" layoutInCell="1" allowOverlap="1" wp14:anchorId="39BEC4E5" wp14:editId="66945A6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C4E5"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6F89EC31" wp14:editId="193716C7">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D0396">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EC31"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D0396">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DD0396">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D0396">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D0396">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DD0396">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DD0396">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D039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D0396">
      <w:rPr>
        <w:b/>
        <w:bCs/>
        <w:noProof/>
        <w:sz w:val="24"/>
        <w:lang w:val="en-US"/>
      </w:rPr>
      <w:t>Error! Use the Home tab to apply CharSectno to the text that you want to appear here.</w:t>
    </w:r>
    <w:r w:rsidRPr="007A1328">
      <w:rPr>
        <w:sz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27AAEBD4"/>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7DB289B6"/>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365D"/>
    <w:rsid w:val="00054930"/>
    <w:rsid w:val="000614BF"/>
    <w:rsid w:val="00061E3E"/>
    <w:rsid w:val="00080915"/>
    <w:rsid w:val="00081B7C"/>
    <w:rsid w:val="00085567"/>
    <w:rsid w:val="0008674F"/>
    <w:rsid w:val="00097FDF"/>
    <w:rsid w:val="000A03D3"/>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23560"/>
    <w:rsid w:val="00132177"/>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B4D21"/>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230C"/>
    <w:rsid w:val="003C4C02"/>
    <w:rsid w:val="003C6231"/>
    <w:rsid w:val="003D0BFE"/>
    <w:rsid w:val="003D5700"/>
    <w:rsid w:val="003E341B"/>
    <w:rsid w:val="003F39C0"/>
    <w:rsid w:val="003F4535"/>
    <w:rsid w:val="00402930"/>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5116"/>
    <w:rsid w:val="005574D1"/>
    <w:rsid w:val="00560AE6"/>
    <w:rsid w:val="00571FBB"/>
    <w:rsid w:val="005758CA"/>
    <w:rsid w:val="00575A90"/>
    <w:rsid w:val="00584811"/>
    <w:rsid w:val="00585784"/>
    <w:rsid w:val="0059044B"/>
    <w:rsid w:val="00593AA6"/>
    <w:rsid w:val="00594161"/>
    <w:rsid w:val="00594749"/>
    <w:rsid w:val="005B05D3"/>
    <w:rsid w:val="005B0883"/>
    <w:rsid w:val="005B4067"/>
    <w:rsid w:val="005C2CFA"/>
    <w:rsid w:val="005C3F41"/>
    <w:rsid w:val="005D2D09"/>
    <w:rsid w:val="005D6DCF"/>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3D4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57558"/>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97B19"/>
    <w:rsid w:val="007A15B1"/>
    <w:rsid w:val="007A3989"/>
    <w:rsid w:val="007B132E"/>
    <w:rsid w:val="007C2253"/>
    <w:rsid w:val="007C5CE0"/>
    <w:rsid w:val="007C7DEE"/>
    <w:rsid w:val="007D3BA2"/>
    <w:rsid w:val="007E163D"/>
    <w:rsid w:val="007E667A"/>
    <w:rsid w:val="007F2378"/>
    <w:rsid w:val="007F28C9"/>
    <w:rsid w:val="00803587"/>
    <w:rsid w:val="00806368"/>
    <w:rsid w:val="008117E9"/>
    <w:rsid w:val="008128BF"/>
    <w:rsid w:val="00824498"/>
    <w:rsid w:val="008321ED"/>
    <w:rsid w:val="00832C32"/>
    <w:rsid w:val="0083517B"/>
    <w:rsid w:val="00836587"/>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812CA"/>
    <w:rsid w:val="00A931D7"/>
    <w:rsid w:val="00AA64D6"/>
    <w:rsid w:val="00AA6D8B"/>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5E9"/>
    <w:rsid w:val="00C7573B"/>
    <w:rsid w:val="00C77046"/>
    <w:rsid w:val="00C93C03"/>
    <w:rsid w:val="00C96667"/>
    <w:rsid w:val="00C9794D"/>
    <w:rsid w:val="00CA61BB"/>
    <w:rsid w:val="00CA7414"/>
    <w:rsid w:val="00CB1DCB"/>
    <w:rsid w:val="00CB2C8E"/>
    <w:rsid w:val="00CB602E"/>
    <w:rsid w:val="00CC6FF1"/>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41829"/>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B46BA"/>
    <w:rsid w:val="00DC4F88"/>
    <w:rsid w:val="00DD0396"/>
    <w:rsid w:val="00DD2B43"/>
    <w:rsid w:val="00DD31AB"/>
    <w:rsid w:val="00DE59B7"/>
    <w:rsid w:val="00DF1A89"/>
    <w:rsid w:val="00DF24DC"/>
    <w:rsid w:val="00DF5291"/>
    <w:rsid w:val="00DF6D11"/>
    <w:rsid w:val="00E05704"/>
    <w:rsid w:val="00E11E44"/>
    <w:rsid w:val="00E3270E"/>
    <w:rsid w:val="00E338EF"/>
    <w:rsid w:val="00E35C4E"/>
    <w:rsid w:val="00E544BB"/>
    <w:rsid w:val="00E545B7"/>
    <w:rsid w:val="00E55F66"/>
    <w:rsid w:val="00E64EE4"/>
    <w:rsid w:val="00E662CB"/>
    <w:rsid w:val="00E74DC7"/>
    <w:rsid w:val="00E8075A"/>
    <w:rsid w:val="00E90315"/>
    <w:rsid w:val="00E92D94"/>
    <w:rsid w:val="00E9347E"/>
    <w:rsid w:val="00E93E6F"/>
    <w:rsid w:val="00E94D5E"/>
    <w:rsid w:val="00EA7100"/>
    <w:rsid w:val="00EA7F9F"/>
    <w:rsid w:val="00EB1274"/>
    <w:rsid w:val="00EB198D"/>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83517B"/>
    <w:pPr>
      <w:numPr>
        <w:ilvl w:val="1"/>
        <w:numId w:val="19"/>
      </w:numPr>
    </w:pPr>
  </w:style>
  <w:style w:type="paragraph" w:customStyle="1" w:styleId="LV3">
    <w:name w:val="LV 3"/>
    <w:basedOn w:val="PlainIndent"/>
    <w:autoRedefine/>
    <w:qFormat/>
    <w:rsid w:val="00DA7AC0"/>
    <w:pPr>
      <w:numPr>
        <w:ilvl w:val="2"/>
        <w:numId w:val="19"/>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CC6FF1"/>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CC6FF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2359</Words>
  <Characters>13447</Characters>
  <Application>Microsoft Office Word</Application>
  <DocSecurity>0</DocSecurity>
  <PresentationFormat/>
  <Lines>112</Lines>
  <Paragraphs>31</Paragraphs>
  <ScaleCrop>false</ScaleCrop>
  <Manager/>
  <Company/>
  <LinksUpToDate>false</LinksUpToDate>
  <CharactersWithSpaces>15775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2016-04-19T03:28:00Z</dcterms:created>
  <dcterms:modified xsi:type="dcterms:W3CDTF">2016-04-19T03:28:00Z</dcterms:modified>
  <cp:category/>
  <cp:contentStatus/>
  <dc:language/>
  <cp:version/>
</cp:coreProperties>
</file>