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FA33FB" w:rsidRDefault="00FE37BF" w:rsidP="000D4D03">
      <w:pPr>
        <w:pStyle w:val="Plain"/>
        <w:jc w:val="center"/>
        <w:rPr>
          <w:sz w:val="28"/>
        </w:rPr>
      </w:pPr>
      <w:r>
        <w:rPr>
          <w:noProof/>
        </w:rPr>
        <w:drawing>
          <wp:inline distT="0" distB="0" distL="0" distR="0" wp14:anchorId="3E9AE973" wp14:editId="57FAAD94">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FE37BF" w:rsidRDefault="00FE37BF" w:rsidP="006647B7">
      <w:pPr>
        <w:pStyle w:val="Plainheader"/>
      </w:pPr>
    </w:p>
    <w:p w:rsidR="000F76FA" w:rsidRPr="00831C11" w:rsidRDefault="00E55F66" w:rsidP="006647B7">
      <w:pPr>
        <w:pStyle w:val="Plainheader"/>
      </w:pPr>
      <w:bookmarkStart w:id="0" w:name="_GoBack"/>
      <w:bookmarkEnd w:id="0"/>
      <w:r w:rsidRPr="00831C11">
        <w:t>Statement of Principles</w:t>
      </w:r>
    </w:p>
    <w:p w:rsidR="000F76FA" w:rsidRPr="00831C11" w:rsidRDefault="001F4BD4" w:rsidP="006647B7">
      <w:pPr>
        <w:pStyle w:val="Plainheader"/>
      </w:pPr>
      <w:r>
        <w:t>c</w:t>
      </w:r>
      <w:r w:rsidR="00E55F66" w:rsidRPr="00831C11">
        <w:t>oncerning</w:t>
      </w:r>
    </w:p>
    <w:p w:rsidR="00ED501C" w:rsidRPr="00831C11" w:rsidRDefault="00831C11" w:rsidP="00FD0628">
      <w:pPr>
        <w:pStyle w:val="Plainheader"/>
      </w:pPr>
      <w:r w:rsidRPr="00831C11">
        <w:fldChar w:fldCharType="begin"/>
      </w:r>
      <w:r w:rsidRPr="00831C11">
        <w:instrText xml:space="preserve"> REF SoP_Name</w:instrText>
      </w:r>
      <w:r>
        <w:instrText xml:space="preserve"> \*UPPER</w:instrText>
      </w:r>
      <w:r w:rsidRPr="00831C11">
        <w:instrText xml:space="preserve"> \*Charformat</w:instrText>
      </w:r>
      <w:r w:rsidRPr="00831C11">
        <w:fldChar w:fldCharType="separate"/>
      </w:r>
      <w:r w:rsidR="009A1C28">
        <w:t>CHICKENPOX</w:t>
      </w:r>
      <w:r w:rsidRPr="00831C11">
        <w:fldChar w:fldCharType="end"/>
      </w:r>
    </w:p>
    <w:p w:rsidR="00715914" w:rsidRPr="00831C11" w:rsidRDefault="00E55F66" w:rsidP="006647B7">
      <w:pPr>
        <w:pStyle w:val="Plainheader"/>
      </w:pPr>
      <w:r w:rsidRPr="00831C11">
        <w:t xml:space="preserve">(No. </w:t>
      </w:r>
      <w:bookmarkStart w:id="1" w:name="BP"/>
      <w:r w:rsidR="0071044E">
        <w:t>88</w:t>
      </w:r>
      <w:bookmarkEnd w:id="1"/>
      <w:r w:rsidRPr="00831C11">
        <w:t xml:space="preserve"> of</w:t>
      </w:r>
      <w:r w:rsidR="00085567" w:rsidRPr="00831C11">
        <w:t xml:space="preserve"> </w:t>
      </w:r>
      <w:bookmarkStart w:id="2" w:name="year"/>
      <w:r w:rsidR="00D67059">
        <w:t>2015</w:t>
      </w:r>
      <w:bookmarkEnd w:id="2"/>
      <w:r w:rsidRPr="00831C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7615E2">
        <w:tab/>
      </w:r>
      <w:r w:rsidR="007615E2">
        <w:tab/>
      </w:r>
      <w:r w:rsidR="007615E2">
        <w:tab/>
      </w:r>
      <w:r w:rsidR="00B664A3">
        <w:t xml:space="preserve"> </w:t>
      </w:r>
      <w:r w:rsidR="000F6C38">
        <w:t>19 June 2015</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p w:rsidR="003242D0" w:rsidRDefault="003242D0" w:rsidP="003242D0">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3242D0" w:rsidRDefault="003242D0" w:rsidP="003242D0">
      <w:pPr>
        <w:pStyle w:val="Plain"/>
      </w:pPr>
      <w:r>
        <w:rPr>
          <w:noProof/>
        </w:rPr>
        <w:drawing>
          <wp:anchor distT="0" distB="0" distL="114300" distR="114300" simplePos="0" relativeHeight="251659264" behindDoc="1" locked="0" layoutInCell="1" allowOverlap="1" wp14:anchorId="68DFBA2B" wp14:editId="69F5EDA4">
            <wp:simplePos x="0" y="0"/>
            <wp:positionH relativeFrom="column">
              <wp:posOffset>-4445</wp:posOffset>
            </wp:positionH>
            <wp:positionV relativeFrom="paragraph">
              <wp:posOffset>153670</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3242D0" w:rsidRDefault="003242D0" w:rsidP="003242D0">
      <w:pPr>
        <w:pStyle w:val="Plain"/>
      </w:pPr>
    </w:p>
    <w:p w:rsidR="003242D0" w:rsidRDefault="003242D0" w:rsidP="003242D0">
      <w:pPr>
        <w:pStyle w:val="Plain"/>
      </w:pPr>
    </w:p>
    <w:p w:rsidR="003242D0" w:rsidRDefault="003242D0" w:rsidP="003242D0">
      <w:pPr>
        <w:pStyle w:val="Plain"/>
      </w:pPr>
    </w:p>
    <w:p w:rsidR="003242D0" w:rsidRPr="007527C1" w:rsidRDefault="003242D0" w:rsidP="003242D0">
      <w:pPr>
        <w:pStyle w:val="Plain"/>
      </w:pPr>
    </w:p>
    <w:p w:rsidR="003242D0" w:rsidRPr="007527C1" w:rsidRDefault="003242D0" w:rsidP="003242D0">
      <w:pPr>
        <w:pStyle w:val="Plain"/>
      </w:pPr>
      <w:r w:rsidRPr="007527C1">
        <w:t>Professor Nicholas Saunders AO</w:t>
      </w:r>
    </w:p>
    <w:p w:rsidR="00F67B67" w:rsidRDefault="003242D0" w:rsidP="003242D0">
      <w:pPr>
        <w:pStyle w:val="Plain"/>
      </w:pPr>
      <w:r w:rsidRPr="007527C1">
        <w:t>Chairperson</w:t>
      </w:r>
    </w:p>
    <w:p w:rsidR="00262848" w:rsidRDefault="00262848" w:rsidP="00764D43">
      <w:pPr>
        <w:pStyle w:val="Plain"/>
      </w:pPr>
    </w:p>
    <w:p w:rsidR="00262848" w:rsidRPr="007527C1" w:rsidRDefault="00262848" w:rsidP="00764D43">
      <w:pPr>
        <w:pStyle w:val="Plain"/>
      </w:pPr>
    </w:p>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635E1C"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635E1C">
        <w:rPr>
          <w:noProof/>
        </w:rPr>
        <w:t>1</w:t>
      </w:r>
      <w:r w:rsidR="00635E1C">
        <w:rPr>
          <w:rFonts w:asciiTheme="minorHAnsi" w:eastAsiaTheme="minorEastAsia" w:hAnsiTheme="minorHAnsi" w:cstheme="minorBidi"/>
          <w:noProof/>
          <w:kern w:val="0"/>
          <w:sz w:val="22"/>
          <w:szCs w:val="22"/>
        </w:rPr>
        <w:tab/>
      </w:r>
      <w:r w:rsidR="00635E1C">
        <w:rPr>
          <w:noProof/>
        </w:rPr>
        <w:t>Name</w:t>
      </w:r>
      <w:r w:rsidR="00635E1C">
        <w:rPr>
          <w:noProof/>
        </w:rPr>
        <w:tab/>
      </w:r>
      <w:r w:rsidR="00635E1C">
        <w:rPr>
          <w:noProof/>
        </w:rPr>
        <w:fldChar w:fldCharType="begin"/>
      </w:r>
      <w:r w:rsidR="00635E1C">
        <w:rPr>
          <w:noProof/>
        </w:rPr>
        <w:instrText xml:space="preserve"> PAGEREF _Toc421802157 \h </w:instrText>
      </w:r>
      <w:r w:rsidR="00635E1C">
        <w:rPr>
          <w:noProof/>
        </w:rPr>
      </w:r>
      <w:r w:rsidR="00635E1C">
        <w:rPr>
          <w:noProof/>
        </w:rPr>
        <w:fldChar w:fldCharType="separate"/>
      </w:r>
      <w:r w:rsidR="009A1C28">
        <w:rPr>
          <w:noProof/>
        </w:rPr>
        <w:t>3</w:t>
      </w:r>
      <w:r w:rsidR="00635E1C">
        <w:rPr>
          <w:noProof/>
        </w:rPr>
        <w:fldChar w:fldCharType="end"/>
      </w:r>
    </w:p>
    <w:p w:rsidR="00635E1C" w:rsidRDefault="00635E1C">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_Toc421802158 \h </w:instrText>
      </w:r>
      <w:r>
        <w:rPr>
          <w:noProof/>
        </w:rPr>
      </w:r>
      <w:r>
        <w:rPr>
          <w:noProof/>
        </w:rPr>
        <w:fldChar w:fldCharType="separate"/>
      </w:r>
      <w:r w:rsidR="009A1C28">
        <w:rPr>
          <w:noProof/>
        </w:rPr>
        <w:t>3</w:t>
      </w:r>
      <w:r>
        <w:rPr>
          <w:noProof/>
        </w:rPr>
        <w:fldChar w:fldCharType="end"/>
      </w:r>
    </w:p>
    <w:p w:rsidR="00635E1C" w:rsidRDefault="00635E1C">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_Toc421802159 \h </w:instrText>
      </w:r>
      <w:r>
        <w:rPr>
          <w:noProof/>
        </w:rPr>
      </w:r>
      <w:r>
        <w:rPr>
          <w:noProof/>
        </w:rPr>
        <w:fldChar w:fldCharType="separate"/>
      </w:r>
      <w:r w:rsidR="009A1C28">
        <w:rPr>
          <w:noProof/>
        </w:rPr>
        <w:t>3</w:t>
      </w:r>
      <w:r>
        <w:rPr>
          <w:noProof/>
        </w:rPr>
        <w:fldChar w:fldCharType="end"/>
      </w:r>
    </w:p>
    <w:p w:rsidR="00635E1C" w:rsidRDefault="00635E1C">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_Toc421802160 \h </w:instrText>
      </w:r>
      <w:r>
        <w:rPr>
          <w:noProof/>
        </w:rPr>
      </w:r>
      <w:r>
        <w:rPr>
          <w:noProof/>
        </w:rPr>
        <w:fldChar w:fldCharType="separate"/>
      </w:r>
      <w:r w:rsidR="009A1C28">
        <w:rPr>
          <w:noProof/>
        </w:rPr>
        <w:t>3</w:t>
      </w:r>
      <w:r>
        <w:rPr>
          <w:noProof/>
        </w:rPr>
        <w:fldChar w:fldCharType="end"/>
      </w:r>
    </w:p>
    <w:p w:rsidR="00635E1C" w:rsidRDefault="00635E1C">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_Toc421802161 \h </w:instrText>
      </w:r>
      <w:r>
        <w:rPr>
          <w:noProof/>
        </w:rPr>
      </w:r>
      <w:r>
        <w:rPr>
          <w:noProof/>
        </w:rPr>
        <w:fldChar w:fldCharType="separate"/>
      </w:r>
      <w:r w:rsidR="009A1C28">
        <w:rPr>
          <w:noProof/>
        </w:rPr>
        <w:t>3</w:t>
      </w:r>
      <w:r>
        <w:rPr>
          <w:noProof/>
        </w:rPr>
        <w:fldChar w:fldCharType="end"/>
      </w:r>
    </w:p>
    <w:p w:rsidR="00635E1C" w:rsidRDefault="00635E1C">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_Toc421802162 \h </w:instrText>
      </w:r>
      <w:r>
        <w:rPr>
          <w:noProof/>
        </w:rPr>
      </w:r>
      <w:r>
        <w:rPr>
          <w:noProof/>
        </w:rPr>
        <w:fldChar w:fldCharType="separate"/>
      </w:r>
      <w:r w:rsidR="009A1C28">
        <w:rPr>
          <w:noProof/>
        </w:rPr>
        <w:t>3</w:t>
      </w:r>
      <w:r>
        <w:rPr>
          <w:noProof/>
        </w:rPr>
        <w:fldChar w:fldCharType="end"/>
      </w:r>
    </w:p>
    <w:p w:rsidR="00635E1C" w:rsidRDefault="00635E1C">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_Toc421802163 \h </w:instrText>
      </w:r>
      <w:r>
        <w:rPr>
          <w:noProof/>
        </w:rPr>
      </w:r>
      <w:r>
        <w:rPr>
          <w:noProof/>
        </w:rPr>
        <w:fldChar w:fldCharType="separate"/>
      </w:r>
      <w:r w:rsidR="009A1C28">
        <w:rPr>
          <w:noProof/>
        </w:rPr>
        <w:t>3</w:t>
      </w:r>
      <w:r>
        <w:rPr>
          <w:noProof/>
        </w:rPr>
        <w:fldChar w:fldCharType="end"/>
      </w:r>
    </w:p>
    <w:p w:rsidR="00635E1C" w:rsidRDefault="00635E1C">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_Toc421802164 \h </w:instrText>
      </w:r>
      <w:r>
        <w:rPr>
          <w:noProof/>
        </w:rPr>
      </w:r>
      <w:r>
        <w:rPr>
          <w:noProof/>
        </w:rPr>
        <w:fldChar w:fldCharType="separate"/>
      </w:r>
      <w:r w:rsidR="009A1C28">
        <w:rPr>
          <w:noProof/>
        </w:rPr>
        <w:t>4</w:t>
      </w:r>
      <w:r>
        <w:rPr>
          <w:noProof/>
        </w:rPr>
        <w:fldChar w:fldCharType="end"/>
      </w:r>
    </w:p>
    <w:p w:rsidR="00635E1C" w:rsidRDefault="00635E1C">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_Toc421802165 \h </w:instrText>
      </w:r>
      <w:r>
        <w:rPr>
          <w:noProof/>
        </w:rPr>
      </w:r>
      <w:r>
        <w:rPr>
          <w:noProof/>
        </w:rPr>
        <w:fldChar w:fldCharType="separate"/>
      </w:r>
      <w:r w:rsidR="009A1C28">
        <w:rPr>
          <w:noProof/>
        </w:rPr>
        <w:t>4</w:t>
      </w:r>
      <w:r>
        <w:rPr>
          <w:noProof/>
        </w:rPr>
        <w:fldChar w:fldCharType="end"/>
      </w:r>
    </w:p>
    <w:p w:rsidR="00635E1C" w:rsidRDefault="00635E1C">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_Toc421802166 \h </w:instrText>
      </w:r>
      <w:r>
        <w:rPr>
          <w:noProof/>
        </w:rPr>
      </w:r>
      <w:r>
        <w:rPr>
          <w:noProof/>
        </w:rPr>
        <w:fldChar w:fldCharType="separate"/>
      </w:r>
      <w:r w:rsidR="009A1C28">
        <w:rPr>
          <w:noProof/>
        </w:rPr>
        <w:t>5</w:t>
      </w:r>
      <w:r>
        <w:rPr>
          <w:noProof/>
        </w:rPr>
        <w:fldChar w:fldCharType="end"/>
      </w:r>
    </w:p>
    <w:p w:rsidR="00635E1C" w:rsidRDefault="00635E1C">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_Toc421802167 \h </w:instrText>
      </w:r>
      <w:r>
        <w:rPr>
          <w:noProof/>
        </w:rPr>
      </w:r>
      <w:r>
        <w:rPr>
          <w:noProof/>
        </w:rPr>
        <w:fldChar w:fldCharType="separate"/>
      </w:r>
      <w:r w:rsidR="009A1C28">
        <w:rPr>
          <w:noProof/>
        </w:rPr>
        <w:t>5</w:t>
      </w:r>
      <w:r>
        <w:rPr>
          <w:noProof/>
        </w:rPr>
        <w:fldChar w:fldCharType="end"/>
      </w:r>
    </w:p>
    <w:p w:rsidR="00635E1C" w:rsidRDefault="00635E1C">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_Toc421802168 \h </w:instrText>
      </w:r>
      <w:r>
        <w:rPr>
          <w:noProof/>
        </w:rPr>
      </w:r>
      <w:r>
        <w:rPr>
          <w:noProof/>
        </w:rPr>
        <w:fldChar w:fldCharType="separate"/>
      </w:r>
      <w:r w:rsidR="009A1C28">
        <w:rPr>
          <w:noProof/>
        </w:rPr>
        <w:t>6</w:t>
      </w:r>
      <w:r>
        <w:rPr>
          <w:noProof/>
        </w:rPr>
        <w:fldChar w:fldCharType="end"/>
      </w:r>
    </w:p>
    <w:p w:rsidR="00635E1C" w:rsidRDefault="00635E1C">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_Toc421802169 \h </w:instrText>
      </w:r>
      <w:r>
        <w:rPr>
          <w:noProof/>
        </w:rPr>
      </w:r>
      <w:r>
        <w:rPr>
          <w:noProof/>
        </w:rPr>
        <w:fldChar w:fldCharType="separate"/>
      </w:r>
      <w:r w:rsidR="009A1C28">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4" w:name="_Toc418944325"/>
      <w:bookmarkStart w:id="5" w:name="_Toc421802157"/>
      <w:r>
        <w:lastRenderedPageBreak/>
        <w:t>Name</w:t>
      </w:r>
      <w:bookmarkEnd w:id="4"/>
      <w:bookmarkEnd w:id="5"/>
    </w:p>
    <w:p w:rsidR="00237471" w:rsidRPr="00F97A62" w:rsidRDefault="00715914" w:rsidP="00262848">
      <w:pPr>
        <w:pStyle w:val="PlainIndent"/>
      </w:pPr>
      <w:r w:rsidRPr="00F97A62">
        <w:t xml:space="preserve">This </w:t>
      </w:r>
      <w:r w:rsidR="00CE493D" w:rsidRPr="00F97A62">
        <w:t xml:space="preserve">is the </w:t>
      </w:r>
      <w:bookmarkStart w:id="6" w:name="BKCheck15B_3"/>
      <w:bookmarkEnd w:id="6"/>
      <w:r w:rsidR="00E55F66" w:rsidRPr="00F97A62">
        <w:t xml:space="preserve">Statement of Principles </w:t>
      </w:r>
      <w:r w:rsidR="00E55F66" w:rsidRPr="00781B24">
        <w:t>concerning</w:t>
      </w:r>
      <w:r w:rsidR="00912B55" w:rsidRPr="00781B24">
        <w:t xml:space="preserve"> </w:t>
      </w:r>
      <w:bookmarkStart w:id="7" w:name="SoP_Name"/>
      <w:r w:rsidR="00D67059">
        <w:rPr>
          <w:b/>
        </w:rPr>
        <w:t>chickenpox</w:t>
      </w:r>
      <w:bookmarkEnd w:id="7"/>
      <w:r w:rsidR="008E4A16">
        <w:rPr>
          <w:b/>
        </w:rPr>
        <w:t xml:space="preserve"> </w:t>
      </w:r>
      <w:r w:rsidR="00E55F66" w:rsidRPr="00F97A62">
        <w:t xml:space="preserve">(No. </w:t>
      </w:r>
      <w:fldSimple w:instr=" REF BP  \* MERGEFORMAT">
        <w:r w:rsidR="009A1C28">
          <w:t>88</w:t>
        </w:r>
      </w:fldSimple>
      <w:r w:rsidR="00085567">
        <w:t xml:space="preserve"> </w:t>
      </w:r>
      <w:r w:rsidR="00E55F66" w:rsidRPr="00F97A62">
        <w:t>of</w:t>
      </w:r>
      <w:r w:rsidR="00085567">
        <w:t xml:space="preserve"> </w:t>
      </w:r>
      <w:r w:rsidR="00FE37BF">
        <w:fldChar w:fldCharType="begin"/>
      </w:r>
      <w:r w:rsidR="00FE37BF">
        <w:instrText xml:space="preserve"> REF year \* Charformat \* MERGEFORMAT </w:instrText>
      </w:r>
      <w:r w:rsidR="00FE37BF">
        <w:fldChar w:fldCharType="separate"/>
      </w:r>
      <w:r w:rsidR="009A1C28">
        <w:t>2015</w:t>
      </w:r>
      <w:r w:rsidR="00FE37BF">
        <w:fldChar w:fldCharType="end"/>
      </w:r>
      <w:r w:rsidR="00E55F66" w:rsidRPr="00F97A62">
        <w:t>)</w:t>
      </w:r>
      <w:r w:rsidRPr="00F97A62">
        <w:t>.</w:t>
      </w:r>
    </w:p>
    <w:p w:rsidR="00F67B67" w:rsidRPr="00684C0E" w:rsidRDefault="00F67B67" w:rsidP="00C96667">
      <w:pPr>
        <w:pStyle w:val="LV1"/>
      </w:pPr>
      <w:bookmarkStart w:id="8" w:name="_Toc418944326"/>
      <w:bookmarkStart w:id="9" w:name="_Toc421802158"/>
      <w:r w:rsidRPr="00684C0E">
        <w:t>Commencement</w:t>
      </w:r>
      <w:bookmarkEnd w:id="8"/>
      <w:bookmarkEnd w:id="9"/>
    </w:p>
    <w:p w:rsidR="00F67B67" w:rsidRPr="007527C1" w:rsidRDefault="007527C1" w:rsidP="00F97A62">
      <w:pPr>
        <w:pStyle w:val="PlainIndent"/>
      </w:pPr>
      <w:r w:rsidRPr="007527C1">
        <w:tab/>
      </w:r>
      <w:r w:rsidR="00F67B67" w:rsidRPr="007527C1">
        <w:t xml:space="preserve">This instrument commences on </w:t>
      </w:r>
      <w:r w:rsidR="000F6C38">
        <w:rPr>
          <w:b/>
        </w:rPr>
        <w:t>20 July 2015</w:t>
      </w:r>
      <w:r w:rsidR="00F67B67" w:rsidRPr="007527C1">
        <w:t>.</w:t>
      </w:r>
    </w:p>
    <w:p w:rsidR="00F67B67" w:rsidRPr="00684C0E" w:rsidRDefault="00F67B67" w:rsidP="00C96667">
      <w:pPr>
        <w:pStyle w:val="LV1"/>
      </w:pPr>
      <w:bookmarkStart w:id="10" w:name="_Toc418944327"/>
      <w:bookmarkStart w:id="11" w:name="_Toc421802159"/>
      <w:r w:rsidRPr="00684C0E">
        <w:t>Authority</w:t>
      </w:r>
      <w:bookmarkEnd w:id="10"/>
      <w:bookmarkEnd w:id="11"/>
    </w:p>
    <w:p w:rsidR="00F67B67" w:rsidRDefault="00F67B67" w:rsidP="00F97A62">
      <w:pPr>
        <w:pStyle w:val="PlainIndent"/>
      </w:pPr>
      <w:r w:rsidRPr="007527C1">
        <w:t>This inst</w:t>
      </w:r>
      <w:r w:rsidR="00D32F71">
        <w:t xml:space="preserve">rument is made under subsection </w:t>
      </w:r>
      <w:r w:rsidRPr="007527C1">
        <w:t xml:space="preserve">196B(3) of the </w:t>
      </w:r>
      <w:r w:rsidRPr="007527C1">
        <w:rPr>
          <w:i/>
        </w:rPr>
        <w:t>Veterans’ Entitlements Act 1986</w:t>
      </w:r>
      <w:r w:rsidRPr="007527C1">
        <w:t>.</w:t>
      </w:r>
    </w:p>
    <w:p w:rsidR="00D060B6" w:rsidRDefault="00D060B6" w:rsidP="00D060B6">
      <w:pPr>
        <w:pStyle w:val="LV1"/>
      </w:pPr>
      <w:bookmarkStart w:id="12" w:name="_Toc418944328"/>
      <w:bookmarkStart w:id="13" w:name="_Toc421802160"/>
      <w:r>
        <w:t>Revocation</w:t>
      </w:r>
      <w:bookmarkEnd w:id="12"/>
      <w:bookmarkEnd w:id="13"/>
    </w:p>
    <w:p w:rsidR="00D060B6" w:rsidRPr="00D060B6" w:rsidRDefault="00D060B6" w:rsidP="00D060B6">
      <w:pPr>
        <w:pStyle w:val="PlainIndent"/>
      </w:pPr>
      <w:r w:rsidRPr="000B755A">
        <w:t>The Statement of Principles concerning</w:t>
      </w:r>
      <w:r w:rsidR="0084443F">
        <w:t xml:space="preserve"> chicken pox</w:t>
      </w:r>
      <w:r w:rsidR="00E6086F">
        <w:t xml:space="preserve"> No. </w:t>
      </w:r>
      <w:r w:rsidR="00D67059">
        <w:t>26</w:t>
      </w:r>
      <w:r w:rsidR="00E6086F">
        <w:t xml:space="preserve"> of </w:t>
      </w:r>
      <w:r w:rsidR="00D67059">
        <w:t>2007</w:t>
      </w:r>
      <w:r w:rsidRPr="000B755A">
        <w:t xml:space="preserve"> made under subsection 196B(3) of the </w:t>
      </w:r>
      <w:r w:rsidR="007E3C68" w:rsidRPr="007E3C68">
        <w:t>VEA</w:t>
      </w:r>
      <w:r w:rsidRPr="000B755A">
        <w:t xml:space="preserve"> is revoked.</w:t>
      </w:r>
    </w:p>
    <w:p w:rsidR="007C7DEE" w:rsidRPr="00684C0E" w:rsidRDefault="007C7DEE" w:rsidP="00C96667">
      <w:pPr>
        <w:pStyle w:val="LV1"/>
      </w:pPr>
      <w:bookmarkStart w:id="14" w:name="_Toc418944329"/>
      <w:bookmarkStart w:id="15" w:name="_Toc421802161"/>
      <w:r w:rsidRPr="00684C0E">
        <w:t>Application</w:t>
      </w:r>
      <w:bookmarkEnd w:id="14"/>
      <w:bookmarkEnd w:id="15"/>
    </w:p>
    <w:p w:rsidR="007C7DEE" w:rsidRPr="007527C1"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6" w:name="_Ref410129949"/>
      <w:bookmarkStart w:id="17" w:name="_Toc418944330"/>
      <w:bookmarkStart w:id="18" w:name="_Toc421802162"/>
      <w:r w:rsidRPr="00684C0E">
        <w:t>Definitions</w:t>
      </w:r>
      <w:bookmarkEnd w:id="16"/>
      <w:bookmarkEnd w:id="17"/>
      <w:bookmarkEnd w:id="18"/>
    </w:p>
    <w:p w:rsidR="00237471" w:rsidRPr="00D5620B" w:rsidRDefault="007142FB" w:rsidP="00F97A6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9" w:name="_Ref409687573"/>
      <w:bookmarkStart w:id="20" w:name="_Ref409687579"/>
      <w:bookmarkStart w:id="21" w:name="_Ref409687725"/>
      <w:bookmarkStart w:id="22" w:name="_Toc418944331"/>
      <w:bookmarkStart w:id="23" w:name="_Toc421802163"/>
      <w:r w:rsidRPr="00684C0E">
        <w:t>Kind of injury, disease or death</w:t>
      </w:r>
      <w:r w:rsidR="00215860" w:rsidRPr="00684C0E">
        <w:t xml:space="preserve"> to which this Statement of Principles relates</w:t>
      </w:r>
      <w:bookmarkEnd w:id="19"/>
      <w:bookmarkEnd w:id="20"/>
      <w:bookmarkEnd w:id="21"/>
      <w:bookmarkEnd w:id="22"/>
      <w:bookmarkEnd w:id="23"/>
    </w:p>
    <w:p w:rsidR="007C7DEE" w:rsidRPr="00D5620B" w:rsidRDefault="007C7DEE" w:rsidP="003802D6">
      <w:pPr>
        <w:pStyle w:val="LV2"/>
      </w:pPr>
      <w:bookmarkStart w:id="24" w:name="_Ref403053584"/>
      <w:r w:rsidRPr="00D5620B">
        <w:t xml:space="preserve">This Statement of Principles is about </w:t>
      </w:r>
      <w:r w:rsidR="00262848">
        <w:fldChar w:fldCharType="begin"/>
      </w:r>
      <w:r w:rsidR="00262848">
        <w:instrText xml:space="preserve"> REF SoP_Name</w:instrText>
      </w:r>
      <w:r w:rsidR="00E01818">
        <w:instrText xml:space="preserve"> \*Lower</w:instrText>
      </w:r>
      <w:r w:rsidR="008E4A16">
        <w:instrText xml:space="preserve"> \*Charformat</w:instrText>
      </w:r>
      <w:r w:rsidR="00262848">
        <w:fldChar w:fldCharType="separate"/>
      </w:r>
      <w:r w:rsidR="009A1C28" w:rsidRPr="009A1C28">
        <w:t>chickenpox</w:t>
      </w:r>
      <w:r w:rsidR="00262848">
        <w:fldChar w:fldCharType="end"/>
      </w:r>
      <w:r w:rsidR="003C445A">
        <w:t xml:space="preserve"> </w:t>
      </w:r>
      <w:r w:rsidRPr="00D5620B">
        <w:t>and death from</w:t>
      </w:r>
      <w:r w:rsidR="008E4A16">
        <w:t xml:space="preserve"> </w:t>
      </w:r>
      <w:r w:rsidR="008E4A16">
        <w:fldChar w:fldCharType="begin"/>
      </w:r>
      <w:r w:rsidR="008E4A16">
        <w:instrText xml:space="preserve"> REF SoP_Name \*Lower \*Charformat</w:instrText>
      </w:r>
      <w:r w:rsidR="008E4A16">
        <w:fldChar w:fldCharType="separate"/>
      </w:r>
      <w:r w:rsidR="009A1C28" w:rsidRPr="009A1C28">
        <w:t>chickenpox</w:t>
      </w:r>
      <w:r w:rsidR="008E4A16">
        <w:fldChar w:fldCharType="end"/>
      </w:r>
      <w:r w:rsidRPr="00D5620B">
        <w:t>.</w:t>
      </w:r>
      <w:bookmarkEnd w:id="24"/>
    </w:p>
    <w:p w:rsidR="00215860" w:rsidRPr="007142FB" w:rsidRDefault="00215860" w:rsidP="007142FB">
      <w:pPr>
        <w:pStyle w:val="LV2"/>
        <w:numPr>
          <w:ilvl w:val="0"/>
          <w:numId w:val="0"/>
        </w:numPr>
        <w:ind w:left="907"/>
        <w:rPr>
          <w:i/>
        </w:rPr>
      </w:pPr>
      <w:r w:rsidRPr="007142FB">
        <w:rPr>
          <w:i/>
        </w:rPr>
        <w:t>Meaning of</w:t>
      </w:r>
      <w:r w:rsidR="00D60FC8" w:rsidRPr="007142FB">
        <w:rPr>
          <w:i/>
        </w:rPr>
        <w:t xml:space="preserve"> </w:t>
      </w:r>
      <w:r w:rsidR="00D60FC8" w:rsidRPr="007142FB">
        <w:rPr>
          <w:b/>
          <w:i/>
        </w:rPr>
        <w:fldChar w:fldCharType="begin"/>
      </w:r>
      <w:r w:rsidR="00D60FC8" w:rsidRPr="007142FB">
        <w:rPr>
          <w:b/>
          <w:i/>
        </w:rPr>
        <w:instrText xml:space="preserve"> REF SoP_Name  \* Charformat </w:instrText>
      </w:r>
      <w:r w:rsidR="007142FB">
        <w:rPr>
          <w:b/>
          <w:i/>
        </w:rPr>
        <w:instrText xml:space="preserve"> \* MERGEFORMAT</w:instrText>
      </w:r>
      <w:r w:rsidR="00E01818">
        <w:rPr>
          <w:b/>
          <w:i/>
        </w:rPr>
        <w:instrText xml:space="preserve"> \*Lower</w:instrText>
      </w:r>
      <w:r w:rsidR="007142FB">
        <w:rPr>
          <w:b/>
          <w:i/>
        </w:rPr>
        <w:instrText xml:space="preserve"> </w:instrText>
      </w:r>
      <w:r w:rsidR="00D60FC8" w:rsidRPr="007142FB">
        <w:rPr>
          <w:b/>
          <w:i/>
        </w:rPr>
        <w:fldChar w:fldCharType="separate"/>
      </w:r>
      <w:r w:rsidR="009A1C28" w:rsidRPr="009A1C28">
        <w:rPr>
          <w:b/>
          <w:i/>
        </w:rPr>
        <w:t>chickenpox</w:t>
      </w:r>
      <w:r w:rsidR="00D60FC8" w:rsidRPr="007142FB">
        <w:rPr>
          <w:b/>
          <w:i/>
        </w:rPr>
        <w:fldChar w:fldCharType="end"/>
      </w:r>
    </w:p>
    <w:p w:rsidR="002716E4" w:rsidRPr="00237BAF" w:rsidRDefault="007C7DEE" w:rsidP="003802D6">
      <w:pPr>
        <w:pStyle w:val="LV2"/>
      </w:pPr>
      <w:bookmarkStart w:id="25" w:name="_Ref409598124"/>
      <w:bookmarkStart w:id="26" w:name="_Ref402529683"/>
      <w:r w:rsidRPr="00237BAF">
        <w:t>For the purposes of this Statement of Principles,</w:t>
      </w:r>
      <w:r w:rsidR="008E4A16" w:rsidRPr="008E4A16">
        <w:t xml:space="preserve"> </w:t>
      </w:r>
      <w:r w:rsidR="008E4A16">
        <w:fldChar w:fldCharType="begin"/>
      </w:r>
      <w:r w:rsidR="008E4A16">
        <w:instrText xml:space="preserve"> REF SoP_Name \*Lower \*Charformat</w:instrText>
      </w:r>
      <w:r w:rsidR="008E4A16">
        <w:fldChar w:fldCharType="separate"/>
      </w:r>
      <w:r w:rsidR="009A1C28" w:rsidRPr="009A1C28">
        <w:t>chickenpox</w:t>
      </w:r>
      <w:r w:rsidR="008E4A16">
        <w:fldChar w:fldCharType="end"/>
      </w:r>
      <w:r w:rsidR="002716E4" w:rsidRPr="00237BAF">
        <w:t>:</w:t>
      </w:r>
      <w:bookmarkEnd w:id="25"/>
    </w:p>
    <w:bookmarkEnd w:id="26"/>
    <w:p w:rsidR="003A5EB5" w:rsidRDefault="00AD4B63" w:rsidP="00AD4B63">
      <w:pPr>
        <w:pStyle w:val="LV3"/>
      </w:pPr>
      <w:r w:rsidRPr="008E76DC">
        <w:t xml:space="preserve">means </w:t>
      </w:r>
      <w:r w:rsidRPr="00AC4BFB">
        <w:t xml:space="preserve">an infection caused by the varicella-zoster virus.  It is usually characterised by generalised skin lesions progressing from </w:t>
      </w:r>
      <w:proofErr w:type="spellStart"/>
      <w:r w:rsidRPr="00AC4BFB">
        <w:t>maculopapules</w:t>
      </w:r>
      <w:proofErr w:type="spellEnd"/>
      <w:r w:rsidRPr="00AC4BFB">
        <w:t xml:space="preserve"> to vesicles and scabs in various stages of evolution</w:t>
      </w:r>
      <w:r w:rsidR="003A5EB5">
        <w:t>; and</w:t>
      </w:r>
      <w:r w:rsidRPr="00AC4BFB">
        <w:t xml:space="preserve"> </w:t>
      </w:r>
      <w:r>
        <w:t xml:space="preserve"> </w:t>
      </w:r>
    </w:p>
    <w:p w:rsidR="00AD4B63" w:rsidRPr="00AC4BFB" w:rsidRDefault="00AD4B63" w:rsidP="00AD4B63">
      <w:pPr>
        <w:pStyle w:val="LV3"/>
      </w:pPr>
      <w:r w:rsidRPr="00AC4BFB">
        <w:t>excludes herpes zoster.</w:t>
      </w:r>
    </w:p>
    <w:p w:rsidR="00AD4B63" w:rsidRPr="00237BAF" w:rsidRDefault="00AD4B63" w:rsidP="00AD4B63">
      <w:pPr>
        <w:pStyle w:val="LV2"/>
      </w:pPr>
      <w:r w:rsidRPr="00237BAF">
        <w:t xml:space="preserve">While </w:t>
      </w:r>
      <w:r>
        <w:fldChar w:fldCharType="begin"/>
      </w:r>
      <w:r>
        <w:instrText xml:space="preserve"> REF SoP_Name \*Lower \*Charformat</w:instrText>
      </w:r>
      <w:r>
        <w:fldChar w:fldCharType="separate"/>
      </w:r>
      <w:r w:rsidR="009A1C28" w:rsidRPr="009A1C28">
        <w:t>chickenpox</w:t>
      </w:r>
      <w:r>
        <w:fldChar w:fldCharType="end"/>
      </w:r>
      <w:r>
        <w:t xml:space="preserve"> </w:t>
      </w:r>
      <w:r w:rsidRPr="00237BAF">
        <w:t>attracts ICD</w:t>
      </w:r>
      <w:r w:rsidRPr="00237BAF">
        <w:noBreakHyphen/>
        <w:t>10</w:t>
      </w:r>
      <w:r w:rsidRPr="00237BAF">
        <w:noBreakHyphen/>
        <w:t xml:space="preserve">AM </w:t>
      </w:r>
      <w:r w:rsidRPr="00EB2BC4">
        <w:t xml:space="preserve">code </w:t>
      </w:r>
      <w:r>
        <w:t>B01</w:t>
      </w:r>
      <w:r w:rsidRPr="00EB2BC4">
        <w:t>,</w:t>
      </w:r>
      <w:r w:rsidRPr="00237BAF">
        <w:t xml:space="preserve"> in applying this Statement of Principles the </w:t>
      </w:r>
      <w:r w:rsidRPr="00D5620B">
        <w:t xml:space="preserve">meaning of </w:t>
      </w:r>
      <w:r>
        <w:fldChar w:fldCharType="begin"/>
      </w:r>
      <w:r>
        <w:instrText xml:space="preserve"> REF SoP_Name \*Lower \*Charformat</w:instrText>
      </w:r>
      <w:r>
        <w:fldChar w:fldCharType="separate"/>
      </w:r>
      <w:r w:rsidR="009A1C28" w:rsidRPr="009A1C28">
        <w:t>chickenpox</w:t>
      </w:r>
      <w:r>
        <w:fldChar w:fldCharType="end"/>
      </w:r>
      <w:r>
        <w:t xml:space="preserve"> </w:t>
      </w:r>
      <w:r w:rsidRPr="00D5620B">
        <w:t>is that</w:t>
      </w:r>
      <w:r w:rsidRPr="00237BAF">
        <w:t xml:space="preserve"> given in subsection (2).</w:t>
      </w:r>
    </w:p>
    <w:p w:rsidR="000F76FA" w:rsidRPr="0053697E" w:rsidRDefault="00D558D9" w:rsidP="00991F6F">
      <w:pPr>
        <w:pStyle w:val="LV2"/>
        <w:rPr>
          <w:i/>
          <w:color w:val="000000"/>
        </w:rPr>
      </w:pPr>
      <w:r w:rsidRPr="00237BAF">
        <w:t>For subsection (3), a reference to an ICD</w:t>
      </w:r>
      <w:r w:rsidRPr="00237BAF">
        <w:noBreakHyphen/>
        <w:t>10</w:t>
      </w:r>
      <w:r w:rsidRPr="00237BAF">
        <w:noBreakHyphen/>
        <w:t>AM code</w:t>
      </w:r>
      <w:r w:rsidRPr="0053697E">
        <w:rPr>
          <w:i/>
        </w:rPr>
        <w:t xml:space="preserve"> </w:t>
      </w:r>
      <w:r w:rsidRPr="00237BAF">
        <w:t xml:space="preserve">is a reference to the code assigned to a particular kind of injury or disease in </w:t>
      </w:r>
      <w:r w:rsidRPr="0053697E">
        <w:rPr>
          <w:i/>
        </w:rPr>
        <w:t>The International Statistical Classification of Diseases and Related Health Problems</w:t>
      </w:r>
      <w:r w:rsidRPr="00237BAF">
        <w:t xml:space="preserve">, </w:t>
      </w:r>
      <w:r w:rsidRPr="00D02068">
        <w:rPr>
          <w:i/>
        </w:rPr>
        <w:t>Tenth Revision, Australian Modification</w:t>
      </w:r>
      <w:r w:rsidRPr="00237BAF">
        <w:t xml:space="preserve"> (ICD</w:t>
      </w:r>
      <w:r w:rsidRPr="00237BAF">
        <w:noBreakHyphen/>
        <w:t>10</w:t>
      </w:r>
      <w:r w:rsidRPr="00237BAF">
        <w:noBreakHyphen/>
        <w:t xml:space="preserve">AM), </w:t>
      </w:r>
      <w:r>
        <w:lastRenderedPageBreak/>
        <w:t>Ninth</w:t>
      </w:r>
      <w:r w:rsidRPr="00237BAF">
        <w:t xml:space="preserve"> Edition, effective date of 1 July 201</w:t>
      </w:r>
      <w:r>
        <w:t>5</w:t>
      </w:r>
      <w:r w:rsidRPr="00237BAF">
        <w:t>, copyrighted by the Independent Hospital Pricing Authority, ISBN 978</w:t>
      </w:r>
      <w:r w:rsidRPr="00237BAF">
        <w:noBreakHyphen/>
        <w:t>1</w:t>
      </w:r>
      <w:r w:rsidRPr="00237BAF">
        <w:noBreakHyphen/>
      </w:r>
      <w:r>
        <w:t>76007</w:t>
      </w:r>
      <w:r w:rsidRPr="00237BAF">
        <w:noBreakHyphen/>
      </w:r>
      <w:r>
        <w:t>020</w:t>
      </w:r>
      <w:r w:rsidRPr="00237BAF">
        <w:noBreakHyphen/>
      </w:r>
      <w:r>
        <w:t>5</w:t>
      </w:r>
      <w:r w:rsidRPr="00237BAF">
        <w:t>.</w:t>
      </w:r>
    </w:p>
    <w:p w:rsidR="008F572A" w:rsidRPr="00FA33FB" w:rsidRDefault="00237BAF" w:rsidP="003A5C26">
      <w:pPr>
        <w:pStyle w:val="LV2"/>
        <w:numPr>
          <w:ilvl w:val="0"/>
          <w:numId w:val="0"/>
        </w:numPr>
        <w:ind w:left="1474" w:hanging="567"/>
      </w:pPr>
      <w:r w:rsidRPr="003A5C26">
        <w:rPr>
          <w:i/>
        </w:rPr>
        <w:t>Death from</w:t>
      </w:r>
      <w:r w:rsidR="008F572A" w:rsidRPr="00237BAF">
        <w:t xml:space="preserve"> </w:t>
      </w:r>
      <w:r w:rsidR="003C445A" w:rsidRPr="007142FB">
        <w:rPr>
          <w:b/>
          <w:i/>
        </w:rPr>
        <w:fldChar w:fldCharType="begin"/>
      </w:r>
      <w:r w:rsidR="003C445A" w:rsidRPr="007142FB">
        <w:rPr>
          <w:b/>
          <w:i/>
        </w:rPr>
        <w:instrText xml:space="preserve"> REF SoP_Name  \* Charformat </w:instrText>
      </w:r>
      <w:r w:rsidR="003C445A">
        <w:rPr>
          <w:b/>
          <w:i/>
        </w:rPr>
        <w:instrText xml:space="preserve"> \* MERGEFORMAT \*Lower </w:instrText>
      </w:r>
      <w:r w:rsidR="003C445A" w:rsidRPr="007142FB">
        <w:rPr>
          <w:b/>
          <w:i/>
        </w:rPr>
        <w:fldChar w:fldCharType="separate"/>
      </w:r>
      <w:r w:rsidR="009A1C28" w:rsidRPr="009A1C28">
        <w:rPr>
          <w:b/>
          <w:i/>
        </w:rPr>
        <w:t>chickenpox</w:t>
      </w:r>
      <w:r w:rsidR="003C445A" w:rsidRPr="007142FB">
        <w:rPr>
          <w:b/>
          <w:i/>
        </w:rPr>
        <w:fldChar w:fldCharType="end"/>
      </w:r>
    </w:p>
    <w:p w:rsidR="008F572A" w:rsidRPr="00237BAF" w:rsidRDefault="008F572A" w:rsidP="003802D6">
      <w:pPr>
        <w:pStyle w:val="LV2"/>
      </w:pPr>
      <w:r w:rsidRPr="00237BAF">
        <w:t xml:space="preserve">For the purposes of this Statement of </w:t>
      </w:r>
      <w:r w:rsidR="00D5620B">
        <w:t xml:space="preserve">Principles, </w:t>
      </w:r>
      <w:r w:rsidR="008E4A16">
        <w:fldChar w:fldCharType="begin"/>
      </w:r>
      <w:r w:rsidR="008E4A16">
        <w:instrText xml:space="preserve"> REF SoP_Name \*Lower \*Charformat</w:instrText>
      </w:r>
      <w:r w:rsidR="008E4A16">
        <w:fldChar w:fldCharType="separate"/>
      </w:r>
      <w:r w:rsidR="009A1C28" w:rsidRPr="009A1C28">
        <w:t>chickenpox</w:t>
      </w:r>
      <w:r w:rsidR="008E4A16">
        <w:fldChar w:fldCharType="end"/>
      </w:r>
      <w:r w:rsidRPr="00D5620B">
        <w:t>,</w:t>
      </w:r>
      <w:r w:rsidRPr="00237BAF">
        <w:rPr>
          <w:b/>
        </w:rPr>
        <w:t xml:space="preserve"> </w:t>
      </w:r>
      <w:r w:rsidRPr="00237BAF">
        <w:t xml:space="preserve">in relation to a person, includes death from a terminal event or condition that was contributed to by the </w:t>
      </w:r>
      <w:r w:rsidRPr="00D5620B">
        <w:t>person’s</w:t>
      </w:r>
      <w:r w:rsidR="008E4A16">
        <w:t xml:space="preserve"> </w:t>
      </w:r>
      <w:r w:rsidR="008E4A16">
        <w:fldChar w:fldCharType="begin"/>
      </w:r>
      <w:r w:rsidR="008E4A16">
        <w:instrText xml:space="preserve"> REF SoP_Name \*Lower \*Charformat</w:instrText>
      </w:r>
      <w:r w:rsidR="008E4A16">
        <w:fldChar w:fldCharType="separate"/>
      </w:r>
      <w:r w:rsidR="009A1C28" w:rsidRPr="009A1C28">
        <w:t>chickenpox</w:t>
      </w:r>
      <w:r w:rsidR="008E4A16">
        <w:fldChar w:fldCharType="end"/>
      </w:r>
      <w:r w:rsidRPr="00D5620B">
        <w:t>.</w:t>
      </w:r>
    </w:p>
    <w:p w:rsidR="007C7DEE" w:rsidRPr="00046E67"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 </w:t>
      </w:r>
      <w:r w:rsidR="00885EAB" w:rsidRPr="00046E67">
        <w:t>Dictionary</w:t>
      </w:r>
    </w:p>
    <w:p w:rsidR="007C7DEE" w:rsidRPr="00A20CA1" w:rsidRDefault="007C7DEE" w:rsidP="00C96667">
      <w:pPr>
        <w:pStyle w:val="LV1"/>
      </w:pPr>
      <w:bookmarkStart w:id="27" w:name="_Toc418944332"/>
      <w:bookmarkStart w:id="28" w:name="_Toc421802164"/>
      <w:r w:rsidRPr="00A20CA1">
        <w:t>Basis for determining the factors</w:t>
      </w:r>
      <w:bookmarkEnd w:id="27"/>
      <w:bookmarkEnd w:id="28"/>
    </w:p>
    <w:p w:rsidR="007C7DEE" w:rsidRPr="00237BAF" w:rsidRDefault="007C7DEE" w:rsidP="00F97A62">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8E4A16">
        <w:fldChar w:fldCharType="begin"/>
      </w:r>
      <w:r w:rsidR="008E4A16">
        <w:instrText xml:space="preserve"> REF SoP_Name \*Lower \*Charformat</w:instrText>
      </w:r>
      <w:r w:rsidR="008E4A16">
        <w:fldChar w:fldCharType="separate"/>
      </w:r>
      <w:r w:rsidR="009A1C28" w:rsidRPr="009A1C28">
        <w:t>chickenpox</w:t>
      </w:r>
      <w:r w:rsidR="008E4A16">
        <w:fldChar w:fldCharType="end"/>
      </w:r>
      <w:r w:rsidR="008E4A16">
        <w:t xml:space="preserve"> </w:t>
      </w:r>
      <w:r w:rsidRPr="00D5620B">
        <w:t>and death from</w:t>
      </w:r>
      <w:r w:rsidR="00D5620B">
        <w:t xml:space="preserve"> </w:t>
      </w:r>
      <w:r w:rsidR="008E4A16">
        <w:fldChar w:fldCharType="begin"/>
      </w:r>
      <w:r w:rsidR="008E4A16">
        <w:instrText xml:space="preserve"> REF SoP_Name \*Lower \*Charformat</w:instrText>
      </w:r>
      <w:r w:rsidR="008E4A16">
        <w:fldChar w:fldCharType="separate"/>
      </w:r>
      <w:r w:rsidR="009A1C28" w:rsidRPr="009A1C28">
        <w:t>chickenpox</w:t>
      </w:r>
      <w:r w:rsidR="008E4A16">
        <w:fldChar w:fldCharType="end"/>
      </w:r>
      <w:r w:rsidR="008E4A16">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C96667">
      <w:pPr>
        <w:pStyle w:val="LV1"/>
      </w:pPr>
      <w:bookmarkStart w:id="29" w:name="_Ref411946955"/>
      <w:bookmarkStart w:id="30" w:name="_Ref411946997"/>
      <w:bookmarkStart w:id="31" w:name="_Ref412032503"/>
      <w:bookmarkStart w:id="32" w:name="_Toc418944333"/>
      <w:bookmarkStart w:id="33" w:name="_Toc421802165"/>
      <w:r w:rsidRPr="00301C54">
        <w:t xml:space="preserve">Factors that must </w:t>
      </w:r>
      <w:r w:rsidR="00D32F71">
        <w:t>exist</w:t>
      </w:r>
      <w:bookmarkEnd w:id="29"/>
      <w:bookmarkEnd w:id="30"/>
      <w:bookmarkEnd w:id="31"/>
      <w:bookmarkEnd w:id="32"/>
      <w:bookmarkEnd w:id="33"/>
    </w:p>
    <w:p w:rsidR="007C7DEE" w:rsidRPr="00AA6D8B" w:rsidRDefault="002716E4" w:rsidP="006647B7">
      <w:pPr>
        <w:pStyle w:val="PlainIndent"/>
      </w:pPr>
      <w:bookmarkStart w:id="34"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8E4A16">
        <w:fldChar w:fldCharType="begin"/>
      </w:r>
      <w:r w:rsidR="008E4A16">
        <w:instrText xml:space="preserve"> REF SoP_Name \*Lower \*Charformat</w:instrText>
      </w:r>
      <w:r w:rsidR="008E4A16">
        <w:fldChar w:fldCharType="separate"/>
      </w:r>
      <w:r w:rsidR="009A1C28" w:rsidRPr="009A1C28">
        <w:t>chickenpox</w:t>
      </w:r>
      <w:r w:rsidR="008E4A16">
        <w:fldChar w:fldCharType="end"/>
      </w:r>
      <w:r w:rsidR="008E4A16">
        <w:t xml:space="preserve"> </w:t>
      </w:r>
      <w:r w:rsidR="007C7DEE" w:rsidRPr="00AA6D8B">
        <w:t xml:space="preserve">or death from </w:t>
      </w:r>
      <w:r w:rsidR="008E4A16">
        <w:fldChar w:fldCharType="begin"/>
      </w:r>
      <w:r w:rsidR="008E4A16">
        <w:instrText xml:space="preserve"> REF SoP_Name \*Lower \*Charformat</w:instrText>
      </w:r>
      <w:r w:rsidR="008E4A16">
        <w:fldChar w:fldCharType="separate"/>
      </w:r>
      <w:r w:rsidR="009A1C28" w:rsidRPr="009A1C28">
        <w:t>chickenpox</w:t>
      </w:r>
      <w:r w:rsidR="008E4A16">
        <w:fldChar w:fldCharType="end"/>
      </w:r>
      <w:r w:rsidR="008E4A16">
        <w:t xml:space="preserve"> </w:t>
      </w:r>
      <w:r w:rsidR="007C7DEE" w:rsidRPr="00AA6D8B">
        <w:t>is connected with the circumstances of a pers</w:t>
      </w:r>
      <w:r w:rsidR="002A1ECC" w:rsidRPr="00AA6D8B">
        <w:t>on’s relevant service</w:t>
      </w:r>
      <w:r w:rsidR="007C7DEE" w:rsidRPr="00AA6D8B">
        <w:t>:</w:t>
      </w:r>
      <w:bookmarkEnd w:id="34"/>
    </w:p>
    <w:p w:rsidR="00AD4B63" w:rsidRPr="008E76DC" w:rsidRDefault="00AD4B63" w:rsidP="00AD4B63">
      <w:pPr>
        <w:pStyle w:val="LV2"/>
        <w:spacing w:before="120"/>
      </w:pPr>
      <w:bookmarkStart w:id="35" w:name="_Ref402530260"/>
      <w:bookmarkStart w:id="36" w:name="_Ref409598844"/>
      <w:r w:rsidRPr="008455AB">
        <w:t>being exposed to the varicella-zoster virus</w:t>
      </w:r>
      <w:r w:rsidRPr="008E76DC">
        <w:t>:</w:t>
      </w:r>
    </w:p>
    <w:p w:rsidR="00AD4B63" w:rsidRPr="008E76DC" w:rsidRDefault="00AD4B63" w:rsidP="00AD4B63">
      <w:pPr>
        <w:pStyle w:val="LV3"/>
        <w:ind w:left="1985" w:hanging="511"/>
      </w:pPr>
      <w:r w:rsidRPr="00D01857">
        <w:t xml:space="preserve">between 10 and 21 days before the clinical onset of chickenpox; </w:t>
      </w:r>
      <w:r>
        <w:t>or</w:t>
      </w:r>
    </w:p>
    <w:p w:rsidR="00AD4B63" w:rsidRDefault="00AD4B63" w:rsidP="00AD4B63">
      <w:pPr>
        <w:pStyle w:val="LV3"/>
        <w:ind w:left="1985" w:hanging="511"/>
      </w:pPr>
      <w:r w:rsidRPr="00D01857">
        <w:t>between 10 and 28 days before the clinical onset of chickenpox in someone who:</w:t>
      </w:r>
    </w:p>
    <w:p w:rsidR="00AD4B63" w:rsidRPr="0053749F" w:rsidRDefault="00AD4B63" w:rsidP="00AD4B63">
      <w:pPr>
        <w:pStyle w:val="ListParagraph"/>
        <w:numPr>
          <w:ilvl w:val="1"/>
          <w:numId w:val="20"/>
        </w:numPr>
        <w:ind w:left="2552" w:hanging="567"/>
        <w:contextualSpacing w:val="0"/>
        <w:jc w:val="both"/>
      </w:pPr>
      <w:r>
        <w:rPr>
          <w:szCs w:val="24"/>
        </w:rPr>
        <w:t xml:space="preserve">is </w:t>
      </w:r>
      <w:r w:rsidRPr="00D01857">
        <w:rPr>
          <w:szCs w:val="24"/>
        </w:rPr>
        <w:t>in an immunocompromised state as specified; or</w:t>
      </w:r>
      <w:r>
        <w:rPr>
          <w:szCs w:val="24"/>
        </w:rPr>
        <w:t xml:space="preserve"> </w:t>
      </w:r>
    </w:p>
    <w:p w:rsidR="00AD4B63" w:rsidRPr="008E76DC" w:rsidRDefault="00AD4B63" w:rsidP="00AD4B63">
      <w:pPr>
        <w:pStyle w:val="ListParagraph"/>
        <w:numPr>
          <w:ilvl w:val="1"/>
          <w:numId w:val="20"/>
        </w:numPr>
        <w:ind w:left="2552" w:hanging="567"/>
        <w:contextualSpacing w:val="0"/>
        <w:jc w:val="both"/>
      </w:pPr>
      <w:r w:rsidRPr="00D01857">
        <w:rPr>
          <w:szCs w:val="24"/>
        </w:rPr>
        <w:t>has received varicella</w:t>
      </w:r>
      <w:r>
        <w:rPr>
          <w:szCs w:val="24"/>
        </w:rPr>
        <w:t>-</w:t>
      </w:r>
      <w:r w:rsidRPr="00D01857">
        <w:rPr>
          <w:szCs w:val="24"/>
        </w:rPr>
        <w:t>zoster immunoglobulin or normal human immunoglobulin as prophylaxis following varicella</w:t>
      </w:r>
      <w:r>
        <w:rPr>
          <w:szCs w:val="24"/>
        </w:rPr>
        <w:t>-</w:t>
      </w:r>
      <w:r w:rsidRPr="00D01857">
        <w:rPr>
          <w:szCs w:val="24"/>
        </w:rPr>
        <w:t>zoster virus exposure;</w:t>
      </w:r>
    </w:p>
    <w:p w:rsidR="00AD4B63" w:rsidRPr="00046E67" w:rsidRDefault="00AD4B63" w:rsidP="00AD4B63">
      <w:pPr>
        <w:pStyle w:val="NOTE"/>
      </w:pPr>
      <w:r>
        <w:t xml:space="preserve">Note: </w:t>
      </w:r>
      <w:r w:rsidR="003A5EB5" w:rsidRPr="00241157">
        <w:rPr>
          <w:b/>
          <w:i/>
        </w:rPr>
        <w:t>being exposed to the varicella-zoster virus</w:t>
      </w:r>
      <w:r w:rsidR="003A5EB5">
        <w:rPr>
          <w:b/>
          <w:i/>
        </w:rPr>
        <w:t xml:space="preserve"> </w:t>
      </w:r>
      <w:r w:rsidR="003A5EB5" w:rsidRPr="003A5EB5">
        <w:t>and</w:t>
      </w:r>
      <w:r w:rsidRPr="003A5EB5">
        <w:t xml:space="preserve"> </w:t>
      </w:r>
      <w:r w:rsidRPr="00FA08F1">
        <w:rPr>
          <w:b/>
          <w:i/>
        </w:rPr>
        <w:t>immunocompromised state as specified</w:t>
      </w:r>
      <w:r w:rsidRPr="00046E67">
        <w:t xml:space="preserve"> </w:t>
      </w:r>
      <w:r>
        <w:t>are</w:t>
      </w:r>
      <w:r w:rsidRPr="00046E67">
        <w:t xml:space="preserve"> defined in the </w:t>
      </w:r>
      <w:r>
        <w:t xml:space="preserve">Schedule 1 - </w:t>
      </w:r>
      <w:r w:rsidRPr="00046E67">
        <w:t>Dictionary.</w:t>
      </w:r>
      <w:r w:rsidRPr="00046E67">
        <w:tab/>
      </w:r>
    </w:p>
    <w:p w:rsidR="00AD4B63" w:rsidRDefault="00AD4B63" w:rsidP="00AD4B63">
      <w:pPr>
        <w:pStyle w:val="LV2"/>
      </w:pPr>
      <w:r w:rsidRPr="00D01857">
        <w:t xml:space="preserve">for </w:t>
      </w:r>
      <w:r w:rsidRPr="00D01857">
        <w:rPr>
          <w:lang w:val="en-US"/>
        </w:rPr>
        <w:t>vaccine</w:t>
      </w:r>
      <w:r w:rsidRPr="00D01857">
        <w:t xml:space="preserve"> strain chickenpox</w:t>
      </w:r>
      <w:r>
        <w:t xml:space="preserve"> only</w:t>
      </w:r>
      <w:r w:rsidRPr="00D01857">
        <w:t>, having live attenuated varicella</w:t>
      </w:r>
      <w:r w:rsidRPr="00D01857">
        <w:rPr>
          <w:i/>
        </w:rPr>
        <w:t xml:space="preserve"> </w:t>
      </w:r>
      <w:r w:rsidRPr="00D01857">
        <w:t>vaccine between 5 and 45 days before the clinical onset of chickenpox;</w:t>
      </w:r>
    </w:p>
    <w:p w:rsidR="00AD4B63" w:rsidRPr="00A545AD" w:rsidRDefault="00AD4B63" w:rsidP="00AD4B63">
      <w:pPr>
        <w:pStyle w:val="LV2"/>
        <w:numPr>
          <w:ilvl w:val="0"/>
          <w:numId w:val="0"/>
        </w:numPr>
        <w:ind w:left="1474"/>
        <w:rPr>
          <w:sz w:val="18"/>
          <w:szCs w:val="18"/>
        </w:rPr>
      </w:pPr>
      <w:r w:rsidRPr="00A545AD">
        <w:rPr>
          <w:sz w:val="18"/>
          <w:szCs w:val="18"/>
        </w:rPr>
        <w:t xml:space="preserve">Note: </w:t>
      </w:r>
      <w:r w:rsidRPr="00A545AD">
        <w:rPr>
          <w:b/>
          <w:bCs/>
          <w:i/>
          <w:sz w:val="18"/>
          <w:szCs w:val="18"/>
        </w:rPr>
        <w:t>vaccine strain chickenpox</w:t>
      </w:r>
      <w:r w:rsidRPr="00A545AD">
        <w:rPr>
          <w:sz w:val="18"/>
          <w:szCs w:val="18"/>
        </w:rPr>
        <w:t xml:space="preserve"> is defined in the Schedule 1 - Dictionary.</w:t>
      </w:r>
      <w:r w:rsidRPr="00A545AD">
        <w:rPr>
          <w:sz w:val="18"/>
          <w:szCs w:val="18"/>
        </w:rPr>
        <w:tab/>
      </w:r>
    </w:p>
    <w:p w:rsidR="00AD4B63" w:rsidRDefault="00AD4B63" w:rsidP="00AD4B63">
      <w:pPr>
        <w:pStyle w:val="LV2"/>
      </w:pPr>
      <w:r w:rsidRPr="00D01857">
        <w:t>being in an immunocompromised state as specified at the time of the clinical onset of chickenpox;</w:t>
      </w:r>
    </w:p>
    <w:p w:rsidR="00AD4B63" w:rsidRDefault="00AD4B63" w:rsidP="00AD4B63">
      <w:pPr>
        <w:pStyle w:val="LV2"/>
        <w:numPr>
          <w:ilvl w:val="0"/>
          <w:numId w:val="0"/>
        </w:numPr>
        <w:ind w:left="1474"/>
      </w:pPr>
      <w:r w:rsidRPr="00241157">
        <w:rPr>
          <w:sz w:val="18"/>
          <w:szCs w:val="18"/>
        </w:rPr>
        <w:t xml:space="preserve">Note: </w:t>
      </w:r>
      <w:r w:rsidRPr="00241157">
        <w:rPr>
          <w:b/>
          <w:i/>
          <w:sz w:val="18"/>
          <w:szCs w:val="18"/>
        </w:rPr>
        <w:t xml:space="preserve"> immunocompromised state as specified</w:t>
      </w:r>
      <w:r w:rsidRPr="00241157">
        <w:rPr>
          <w:sz w:val="18"/>
          <w:szCs w:val="18"/>
        </w:rPr>
        <w:t xml:space="preserve"> </w:t>
      </w:r>
      <w:r>
        <w:rPr>
          <w:sz w:val="18"/>
          <w:szCs w:val="18"/>
        </w:rPr>
        <w:t>is</w:t>
      </w:r>
      <w:r w:rsidRPr="00241157">
        <w:rPr>
          <w:sz w:val="18"/>
          <w:szCs w:val="18"/>
        </w:rPr>
        <w:t xml:space="preserve"> defined in the Schedule 1 - Dictionary.</w:t>
      </w:r>
    </w:p>
    <w:p w:rsidR="007C7DEE" w:rsidRPr="008D1B8B" w:rsidRDefault="007C7DEE" w:rsidP="003802D6">
      <w:pPr>
        <w:pStyle w:val="LV2"/>
      </w:pPr>
      <w:r w:rsidRPr="008D1B8B">
        <w:t>inability to obtain appropriate clinical management for</w:t>
      </w:r>
      <w:bookmarkEnd w:id="35"/>
      <w:r w:rsidR="008E4A16">
        <w:t xml:space="preserve"> </w:t>
      </w:r>
      <w:r w:rsidR="008E4A16">
        <w:fldChar w:fldCharType="begin"/>
      </w:r>
      <w:r w:rsidR="008E4A16">
        <w:instrText xml:space="preserve"> REF SoP_Name \*Lower \*Charformat</w:instrText>
      </w:r>
      <w:r w:rsidR="008E4A16">
        <w:fldChar w:fldCharType="separate"/>
      </w:r>
      <w:r w:rsidR="009A1C28" w:rsidRPr="009A1C28">
        <w:t>chickenpox</w:t>
      </w:r>
      <w:r w:rsidR="008E4A16">
        <w:fldChar w:fldCharType="end"/>
      </w:r>
      <w:r w:rsidR="00D5620B" w:rsidRPr="008D1B8B">
        <w:t>.</w:t>
      </w:r>
      <w:bookmarkEnd w:id="36"/>
    </w:p>
    <w:p w:rsidR="000C21A3" w:rsidRPr="00684C0E" w:rsidRDefault="00D32F71" w:rsidP="00AD4B63">
      <w:pPr>
        <w:pStyle w:val="LV1"/>
        <w:keepNext/>
      </w:pPr>
      <w:bookmarkStart w:id="37" w:name="_Toc418944334"/>
      <w:bookmarkStart w:id="38" w:name="_Toc421802166"/>
      <w:bookmarkStart w:id="39" w:name="_Ref402530057"/>
      <w:r>
        <w:lastRenderedPageBreak/>
        <w:t>Relationship to s</w:t>
      </w:r>
      <w:r w:rsidR="000C21A3" w:rsidRPr="00684C0E">
        <w:t>ervice</w:t>
      </w:r>
      <w:bookmarkEnd w:id="37"/>
      <w:bookmarkEnd w:id="38"/>
    </w:p>
    <w:p w:rsidR="00F03C06" w:rsidRPr="00187DE1" w:rsidRDefault="00F03C06" w:rsidP="00F97A62">
      <w:pPr>
        <w:pStyle w:val="LV2"/>
      </w:pPr>
      <w:r w:rsidRPr="00187DE1">
        <w:t xml:space="preserve">The existence </w:t>
      </w:r>
      <w:r w:rsidR="00D32F71">
        <w:t xml:space="preserve">in a person </w:t>
      </w:r>
      <w:r w:rsidRPr="00187DE1">
        <w:t xml:space="preserve">of any factor referred to in </w:t>
      </w:r>
      <w:r w:rsidR="00CC0B12">
        <w:t>section</w:t>
      </w:r>
      <w:r w:rsidR="00E6086F">
        <w:t xml:space="preserve"> 9</w:t>
      </w:r>
      <w:r w:rsidRPr="00187DE1">
        <w:t xml:space="preserve"> </w:t>
      </w:r>
      <w:r w:rsidR="001A1301">
        <w:t xml:space="preserve">must be related to the relevant service rendered by the person. </w:t>
      </w:r>
    </w:p>
    <w:bookmarkEnd w:id="39"/>
    <w:p w:rsidR="00CF2367" w:rsidRPr="00187DE1" w:rsidRDefault="00F03C06" w:rsidP="003802D6">
      <w:pPr>
        <w:pStyle w:val="LV2"/>
      </w:pPr>
      <w:r w:rsidRPr="00187DE1">
        <w:t xml:space="preserve">The factor set out in </w:t>
      </w:r>
      <w:r w:rsidR="002077D6">
        <w:t>subsection</w:t>
      </w:r>
      <w:r w:rsidR="00E6086F">
        <w:t xml:space="preserve"> 9(</w:t>
      </w:r>
      <w:r w:rsidR="00AD4B63">
        <w:t>4</w:t>
      </w:r>
      <w:r w:rsidR="00E6086F">
        <w:t xml:space="preserve">) </w:t>
      </w:r>
      <w:r w:rsidRPr="00187DE1">
        <w:t xml:space="preserve">applies only to material contribution to, or aggravation of, </w:t>
      </w:r>
      <w:r w:rsidR="008E4A16">
        <w:fldChar w:fldCharType="begin"/>
      </w:r>
      <w:r w:rsidR="008E4A16">
        <w:instrText xml:space="preserve"> REF SoP_Name \*Lower \*Charformat</w:instrText>
      </w:r>
      <w:r w:rsidR="008E4A16">
        <w:fldChar w:fldCharType="separate"/>
      </w:r>
      <w:r w:rsidR="009A1C28" w:rsidRPr="009A1C28">
        <w:t>chickenpox</w:t>
      </w:r>
      <w:r w:rsidR="008E4A16">
        <w:fldChar w:fldCharType="end"/>
      </w:r>
      <w:r w:rsidR="008E4A16">
        <w:t xml:space="preserve"> </w:t>
      </w:r>
      <w:r w:rsidRPr="00187DE1">
        <w:t xml:space="preserve">where the person’s </w:t>
      </w:r>
      <w:r w:rsidR="008E4A16">
        <w:fldChar w:fldCharType="begin"/>
      </w:r>
      <w:r w:rsidR="008E4A16">
        <w:instrText xml:space="preserve"> REF SoP_Name \*Lower \*Charformat</w:instrText>
      </w:r>
      <w:r w:rsidR="008E4A16">
        <w:fldChar w:fldCharType="separate"/>
      </w:r>
      <w:r w:rsidR="009A1C28" w:rsidRPr="009A1C28">
        <w:t>chickenpox</w:t>
      </w:r>
      <w:r w:rsidR="008E4A16">
        <w:fldChar w:fldCharType="end"/>
      </w:r>
      <w:r w:rsidR="008E4A16">
        <w:t xml:space="preserve"> </w:t>
      </w:r>
      <w:r w:rsidRPr="00187DE1">
        <w:t xml:space="preserve">was suffered or contracted before or during (but did not arise out of) the person’s relevant service. </w:t>
      </w:r>
    </w:p>
    <w:p w:rsidR="00774897" w:rsidRPr="00301C54" w:rsidRDefault="00774897" w:rsidP="00C96667">
      <w:pPr>
        <w:pStyle w:val="LV1"/>
      </w:pPr>
      <w:bookmarkStart w:id="40" w:name="_Toc418944335"/>
      <w:bookmarkStart w:id="41" w:name="_Toc421802167"/>
      <w:r w:rsidRPr="00301C54">
        <w:t>Factors referring to an injury or disea</w:t>
      </w:r>
      <w:r w:rsidR="008B2204">
        <w:t>se covered by another Statement</w:t>
      </w:r>
      <w:r w:rsidRPr="00301C54">
        <w:t xml:space="preserve"> of Principles</w:t>
      </w:r>
      <w:bookmarkEnd w:id="40"/>
      <w:bookmarkEnd w:id="41"/>
    </w:p>
    <w:p w:rsidR="00F03C06" w:rsidRPr="00E64EE4" w:rsidRDefault="00F03C06" w:rsidP="00F97A62">
      <w:pPr>
        <w:pStyle w:val="PlainIndent"/>
      </w:pPr>
      <w:r w:rsidRPr="00E64EE4">
        <w:t>In this Statement of Principles:</w:t>
      </w:r>
    </w:p>
    <w:p w:rsidR="00F03C06" w:rsidRPr="00E64EE4" w:rsidRDefault="00F03C06" w:rsidP="00F97A62">
      <w:pPr>
        <w:pStyle w:val="LV2"/>
      </w:pPr>
      <w:r w:rsidRPr="00E64EE4">
        <w:t>if a f</w:t>
      </w:r>
      <w:r w:rsidR="00CC0B12">
        <w:t>actor referred to in section</w:t>
      </w:r>
      <w:r w:rsidR="003802D6">
        <w:t xml:space="preserve"> </w:t>
      </w:r>
      <w:r w:rsidR="00BB7424">
        <w:t>9</w:t>
      </w:r>
      <w:r w:rsidR="00BB7424" w:rsidRPr="00E64EE4">
        <w:t xml:space="preserve"> </w:t>
      </w:r>
      <w:r w:rsidRPr="00E64EE4">
        <w:t xml:space="preserve">applies in relation to a person; and </w:t>
      </w:r>
    </w:p>
    <w:p w:rsidR="00733269" w:rsidRPr="00E64EE4" w:rsidRDefault="00F03C06" w:rsidP="00F97A62">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F97A62">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850A63">
      <w:pPr>
        <w:pStyle w:val="PlainIndent"/>
        <w:ind w:left="0"/>
      </w:pPr>
    </w:p>
    <w:p w:rsidR="00081B7C" w:rsidRPr="00FA33FB" w:rsidRDefault="00081B7C" w:rsidP="00F97A62">
      <w:pPr>
        <w:pStyle w:val="PlainIndent"/>
        <w:sectPr w:rsidR="00081B7C" w:rsidRPr="00FA33FB" w:rsidSect="007F2378">
          <w:footerReference w:type="even" r:id="rId10"/>
          <w:footerReference w:type="default" r:id="rId11"/>
          <w:footerReference w:type="first" r:id="rId12"/>
          <w:pgSz w:w="11907" w:h="16839" w:code="9"/>
          <w:pgMar w:top="1843" w:right="1797" w:bottom="1440" w:left="1797" w:header="720" w:footer="709" w:gutter="0"/>
          <w:pgNumType w:start="1"/>
          <w:cols w:space="708"/>
          <w:titlePg/>
          <w:docGrid w:linePitch="360"/>
        </w:sectPr>
      </w:pPr>
    </w:p>
    <w:p w:rsidR="00F03C06" w:rsidRDefault="00F03C06" w:rsidP="0053697E">
      <w:pPr>
        <w:pStyle w:val="PlainIndent"/>
        <w:jc w:val="both"/>
      </w:pPr>
    </w:p>
    <w:p w:rsidR="00CF2367" w:rsidRPr="00FA33FB" w:rsidRDefault="00CF2367" w:rsidP="002A3436">
      <w:pPr>
        <w:pStyle w:val="SHHeader"/>
      </w:pPr>
      <w:bookmarkStart w:id="42" w:name="opcAmSched"/>
      <w:bookmarkStart w:id="43" w:name="opcCurrentFind"/>
      <w:bookmarkStart w:id="44" w:name="_Toc418944336"/>
      <w:bookmarkStart w:id="45" w:name="_Toc421802168"/>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42"/>
      <w:bookmarkEnd w:id="43"/>
      <w:bookmarkEnd w:id="44"/>
      <w:bookmarkEnd w:id="45"/>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00CC0B12">
        <w:t xml:space="preserve"> </w:t>
      </w:r>
      <w:r w:rsidRPr="003F39C0">
        <w:tab/>
        <w:t>See</w:t>
      </w:r>
      <w:r w:rsidR="00101F89" w:rsidRPr="003F39C0">
        <w:t xml:space="preserve"> Section</w:t>
      </w:r>
      <w:r w:rsidRPr="003F39C0">
        <w:t xml:space="preserve"> </w:t>
      </w:r>
      <w:r w:rsidR="0085763A">
        <w:t>6</w:t>
      </w:r>
    </w:p>
    <w:p w:rsidR="00BD3334" w:rsidRDefault="00702C42" w:rsidP="00516768">
      <w:pPr>
        <w:pStyle w:val="SH1"/>
      </w:pPr>
      <w:bookmarkStart w:id="46" w:name="_Toc405472918"/>
      <w:bookmarkStart w:id="47" w:name="_Toc418944337"/>
      <w:bookmarkStart w:id="48" w:name="_Toc421802169"/>
      <w:r w:rsidRPr="00D97BB3">
        <w:t>Definitions</w:t>
      </w:r>
      <w:bookmarkEnd w:id="46"/>
      <w:bookmarkEnd w:id="47"/>
      <w:bookmarkEnd w:id="48"/>
    </w:p>
    <w:p w:rsidR="00702C42" w:rsidRPr="00516768" w:rsidRDefault="00702C42" w:rsidP="00F97A62">
      <w:pPr>
        <w:pStyle w:val="SH2"/>
      </w:pPr>
      <w:r w:rsidRPr="00516768">
        <w:t>In this instrument:</w:t>
      </w:r>
    </w:p>
    <w:p w:rsidR="00AD4B63" w:rsidRPr="00775D6C" w:rsidRDefault="00AD4B63" w:rsidP="00AD4B63">
      <w:pPr>
        <w:spacing w:before="100" w:after="60"/>
        <w:ind w:left="851"/>
        <w:rPr>
          <w:sz w:val="24"/>
          <w:szCs w:val="24"/>
        </w:rPr>
      </w:pPr>
      <w:bookmarkStart w:id="49" w:name="_Ref402530810"/>
      <w:r w:rsidRPr="00C9188B">
        <w:rPr>
          <w:b/>
          <w:i/>
          <w:sz w:val="24"/>
          <w:szCs w:val="24"/>
        </w:rPr>
        <w:t>being exposed to the varicella-zoster virus</w:t>
      </w:r>
      <w:r w:rsidRPr="00775D6C">
        <w:rPr>
          <w:sz w:val="24"/>
          <w:szCs w:val="24"/>
        </w:rPr>
        <w:t xml:space="preserve"> means</w:t>
      </w:r>
      <w:r>
        <w:rPr>
          <w:sz w:val="24"/>
          <w:szCs w:val="24"/>
        </w:rPr>
        <w:t>:</w:t>
      </w:r>
    </w:p>
    <w:p w:rsidR="00AD4B63" w:rsidRPr="00775D6C" w:rsidRDefault="00AD4B63" w:rsidP="00AD4B63">
      <w:pPr>
        <w:pStyle w:val="ListParagraph"/>
        <w:numPr>
          <w:ilvl w:val="0"/>
          <w:numId w:val="22"/>
        </w:numPr>
        <w:ind w:left="1418" w:hanging="567"/>
        <w:jc w:val="both"/>
        <w:rPr>
          <w:szCs w:val="24"/>
        </w:rPr>
      </w:pPr>
      <w:r w:rsidRPr="00775D6C">
        <w:rPr>
          <w:szCs w:val="24"/>
        </w:rPr>
        <w:t xml:space="preserve">being in close contact with a person who has infectious chickenpox; </w:t>
      </w:r>
    </w:p>
    <w:p w:rsidR="00AD4B63" w:rsidRDefault="00AD4B63" w:rsidP="00AD4B63">
      <w:pPr>
        <w:pStyle w:val="ListParagraph"/>
        <w:numPr>
          <w:ilvl w:val="0"/>
          <w:numId w:val="22"/>
        </w:numPr>
        <w:ind w:left="1418" w:hanging="567"/>
        <w:jc w:val="both"/>
        <w:rPr>
          <w:szCs w:val="24"/>
        </w:rPr>
      </w:pPr>
      <w:r w:rsidRPr="00775D6C">
        <w:rPr>
          <w:szCs w:val="24"/>
        </w:rPr>
        <w:t>being in close contact with articles contaminated with varicella</w:t>
      </w:r>
      <w:r>
        <w:rPr>
          <w:szCs w:val="24"/>
        </w:rPr>
        <w:t>-</w:t>
      </w:r>
      <w:r w:rsidRPr="00775D6C">
        <w:rPr>
          <w:szCs w:val="24"/>
        </w:rPr>
        <w:t>zoster virus within the previous two days; or</w:t>
      </w:r>
    </w:p>
    <w:p w:rsidR="00AD4B63" w:rsidRPr="008D1B8B" w:rsidRDefault="00AD4B63" w:rsidP="00AD4B63">
      <w:pPr>
        <w:pStyle w:val="ListParagraph"/>
        <w:numPr>
          <w:ilvl w:val="0"/>
          <w:numId w:val="22"/>
        </w:numPr>
        <w:ind w:left="1418" w:hanging="567"/>
        <w:jc w:val="both"/>
      </w:pPr>
      <w:r w:rsidRPr="00775D6C">
        <w:rPr>
          <w:szCs w:val="24"/>
        </w:rPr>
        <w:t xml:space="preserve">inhaling droplet nuclei </w:t>
      </w:r>
      <w:r>
        <w:rPr>
          <w:szCs w:val="24"/>
        </w:rPr>
        <w:t xml:space="preserve">contaminated </w:t>
      </w:r>
      <w:r w:rsidRPr="00775D6C">
        <w:rPr>
          <w:szCs w:val="24"/>
        </w:rPr>
        <w:t>with varicella</w:t>
      </w:r>
      <w:r>
        <w:rPr>
          <w:szCs w:val="24"/>
        </w:rPr>
        <w:t>-</w:t>
      </w:r>
      <w:r w:rsidRPr="00775D6C">
        <w:rPr>
          <w:szCs w:val="24"/>
        </w:rPr>
        <w:t>zoster virus</w:t>
      </w:r>
      <w:r>
        <w:rPr>
          <w:szCs w:val="24"/>
        </w:rPr>
        <w:t>.</w:t>
      </w:r>
      <w:r w:rsidRPr="00A545AD">
        <w:t xml:space="preserve"> </w:t>
      </w:r>
    </w:p>
    <w:p w:rsidR="00AD4B63" w:rsidRDefault="00AD4B63" w:rsidP="00AD4B63">
      <w:pPr>
        <w:pStyle w:val="NOTE"/>
      </w:pPr>
      <w:r>
        <w:t xml:space="preserve">Note: </w:t>
      </w:r>
      <w:r w:rsidRPr="005A7213">
        <w:rPr>
          <w:b/>
          <w:i/>
          <w:szCs w:val="18"/>
        </w:rPr>
        <w:t>being in close contact</w:t>
      </w:r>
      <w:r w:rsidRPr="005A7213">
        <w:rPr>
          <w:szCs w:val="18"/>
        </w:rPr>
        <w:t xml:space="preserve"> and </w:t>
      </w:r>
      <w:r w:rsidRPr="005A7213">
        <w:rPr>
          <w:b/>
          <w:i/>
          <w:szCs w:val="18"/>
        </w:rPr>
        <w:t>droplet nuclei</w:t>
      </w:r>
      <w:r w:rsidRPr="005A7213">
        <w:rPr>
          <w:szCs w:val="18"/>
        </w:rPr>
        <w:t xml:space="preserve"> are also defined in the Schedule 1 - Dictionary</w:t>
      </w:r>
      <w:r w:rsidRPr="00046E67">
        <w:t>.</w:t>
      </w:r>
      <w:r w:rsidRPr="00046E67">
        <w:tab/>
      </w:r>
      <w:r>
        <w:t xml:space="preserve"> </w:t>
      </w:r>
    </w:p>
    <w:p w:rsidR="00AD4B63" w:rsidRDefault="00AD4B63" w:rsidP="00AD4B63">
      <w:pPr>
        <w:pStyle w:val="SH3"/>
        <w:ind w:left="851"/>
      </w:pPr>
      <w:r w:rsidRPr="004F326B">
        <w:rPr>
          <w:b/>
          <w:i/>
        </w:rPr>
        <w:t>being in close contact</w:t>
      </w:r>
      <w:r w:rsidRPr="00775D6C">
        <w:t xml:space="preserve"> means having direct physical contact, or having dir</w:t>
      </w:r>
      <w:r>
        <w:t>ect contact with vesicle fluids.</w:t>
      </w:r>
    </w:p>
    <w:p w:rsidR="00AD4B63" w:rsidRPr="00054930" w:rsidRDefault="00AD4B63" w:rsidP="00AD4B63">
      <w:pPr>
        <w:pStyle w:val="SH3"/>
        <w:spacing w:after="100"/>
        <w:ind w:left="850"/>
      </w:pPr>
      <w:r w:rsidRPr="00C9188B">
        <w:rPr>
          <w:b/>
          <w:bCs/>
          <w:i/>
        </w:rPr>
        <w:t>being treated with an immunosuppressive drug</w:t>
      </w:r>
      <w:r>
        <w:t xml:space="preserve"> means being treated with a drug or an agent which results in significant suppression of immune responses.  This definition includes corticosteroids other than inhaled or topical corticosteroids, drugs used to prevent transplant rejection, tumour necrosis factor-α inhibitors and chemotherapeutic agents used for the treatment of cancer. </w:t>
      </w:r>
    </w:p>
    <w:p w:rsidR="00AD4B63" w:rsidRDefault="00AD4B63" w:rsidP="00AD4B63">
      <w:pPr>
        <w:pStyle w:val="SH3"/>
        <w:ind w:left="851" w:hanging="851"/>
      </w:pPr>
      <w:r w:rsidRPr="007142FB">
        <w:rPr>
          <w:b/>
          <w:i/>
        </w:rPr>
        <w:fldChar w:fldCharType="begin"/>
      </w:r>
      <w:r w:rsidRPr="007142FB">
        <w:rPr>
          <w:b/>
          <w:i/>
        </w:rPr>
        <w:instrText xml:space="preserve"> REF SoP_Name  \* Charformat </w:instrText>
      </w:r>
      <w:r>
        <w:rPr>
          <w:b/>
          <w:i/>
        </w:rPr>
        <w:instrText xml:space="preserve"> \* MERGEFORMAT \*Lower </w:instrText>
      </w:r>
      <w:r w:rsidRPr="007142FB">
        <w:rPr>
          <w:b/>
          <w:i/>
        </w:rPr>
        <w:fldChar w:fldCharType="separate"/>
      </w:r>
      <w:r w:rsidR="009A1C28" w:rsidRPr="009A1C28">
        <w:rPr>
          <w:b/>
          <w:i/>
        </w:rPr>
        <w:t>chickenpox</w:t>
      </w:r>
      <w:r w:rsidRPr="007142FB">
        <w:rPr>
          <w:b/>
          <w:i/>
        </w:rPr>
        <w:fldChar w:fldCharType="end"/>
      </w:r>
      <w:r>
        <w:rPr>
          <w:b/>
          <w:i/>
        </w:rPr>
        <w:t xml:space="preserve"> -</w:t>
      </w:r>
      <w:r>
        <w:t xml:space="preserve"> </w:t>
      </w:r>
      <w:r w:rsidRPr="00513D05">
        <w:t>see subsection</w:t>
      </w:r>
      <w:r>
        <w:t xml:space="preserve"> 7(2).</w:t>
      </w:r>
    </w:p>
    <w:p w:rsidR="00AD4B63" w:rsidRDefault="00AD4B63" w:rsidP="00AD4B63">
      <w:pPr>
        <w:pStyle w:val="SH3"/>
        <w:ind w:left="851"/>
      </w:pPr>
      <w:r w:rsidRPr="004F326B">
        <w:rPr>
          <w:b/>
          <w:i/>
        </w:rPr>
        <w:t>chronic renal failure</w:t>
      </w:r>
      <w:r w:rsidRPr="00775D6C">
        <w:t xml:space="preserve"> means having a glomerular filtration rate of less than 60 mL/min/1.73 m</w:t>
      </w:r>
      <w:r w:rsidRPr="00863665">
        <w:rPr>
          <w:vertAlign w:val="superscript"/>
        </w:rPr>
        <w:t>2</w:t>
      </w:r>
      <w:r w:rsidRPr="00775D6C">
        <w:t xml:space="preserve"> for a period of at least three months, or the presence of irreversible kidney damage</w:t>
      </w:r>
      <w:r>
        <w:t>.</w:t>
      </w:r>
    </w:p>
    <w:p w:rsidR="00AD4B63" w:rsidRDefault="00AD4B63" w:rsidP="00AD4B63">
      <w:pPr>
        <w:pStyle w:val="SH3"/>
        <w:ind w:left="851"/>
      </w:pPr>
      <w:r w:rsidRPr="005A7213">
        <w:rPr>
          <w:b/>
          <w:i/>
        </w:rPr>
        <w:t>droplet nuclei</w:t>
      </w:r>
      <w:r w:rsidRPr="00775D6C">
        <w:t xml:space="preserve"> means the dried residue formed by evaporation of droplets coughed or sneezed into the atmosphere or by </w:t>
      </w:r>
      <w:proofErr w:type="spellStart"/>
      <w:r w:rsidRPr="00775D6C">
        <w:t>aero</w:t>
      </w:r>
      <w:r>
        <w:t>so</w:t>
      </w:r>
      <w:r w:rsidRPr="00775D6C">
        <w:t>lisation</w:t>
      </w:r>
      <w:proofErr w:type="spellEnd"/>
      <w:r w:rsidRPr="00775D6C">
        <w:t xml:space="preserve"> of infective material</w:t>
      </w:r>
      <w:r>
        <w:t>.</w:t>
      </w:r>
    </w:p>
    <w:p w:rsidR="001109C7" w:rsidRPr="002B0156" w:rsidRDefault="001109C7" w:rsidP="001109C7">
      <w:pPr>
        <w:pStyle w:val="ListParagraph"/>
        <w:spacing w:after="60"/>
        <w:ind w:left="851"/>
        <w:contextualSpacing w:val="0"/>
        <w:jc w:val="both"/>
        <w:rPr>
          <w:szCs w:val="24"/>
        </w:rPr>
      </w:pPr>
      <w:r w:rsidRPr="00C9188B">
        <w:rPr>
          <w:b/>
          <w:i/>
          <w:szCs w:val="24"/>
        </w:rPr>
        <w:t>immunocompromised state as specified</w:t>
      </w:r>
      <w:r w:rsidRPr="002B0156">
        <w:rPr>
          <w:szCs w:val="24"/>
        </w:rPr>
        <w:t xml:space="preserve"> means a condition of substantially lowered immune function, such as would occur in the following conditions or circumstances:</w:t>
      </w:r>
    </w:p>
    <w:p w:rsidR="001109C7" w:rsidRPr="002B0156" w:rsidRDefault="001109C7" w:rsidP="001109C7">
      <w:pPr>
        <w:pStyle w:val="ListParagraph"/>
        <w:numPr>
          <w:ilvl w:val="0"/>
          <w:numId w:val="21"/>
        </w:numPr>
        <w:ind w:left="1418" w:hanging="567"/>
        <w:jc w:val="both"/>
        <w:rPr>
          <w:szCs w:val="24"/>
        </w:rPr>
      </w:pPr>
      <w:r w:rsidRPr="002B0156">
        <w:rPr>
          <w:szCs w:val="24"/>
        </w:rPr>
        <w:t xml:space="preserve">being infected with human immunodeficiency virus; </w:t>
      </w:r>
    </w:p>
    <w:p w:rsidR="001109C7" w:rsidRPr="002B0156" w:rsidRDefault="001109C7" w:rsidP="001109C7">
      <w:pPr>
        <w:pStyle w:val="ListParagraph"/>
        <w:numPr>
          <w:ilvl w:val="0"/>
          <w:numId w:val="21"/>
        </w:numPr>
        <w:ind w:left="1418" w:hanging="567"/>
        <w:jc w:val="both"/>
        <w:rPr>
          <w:szCs w:val="24"/>
        </w:rPr>
      </w:pPr>
      <w:r w:rsidRPr="002B0156">
        <w:rPr>
          <w:szCs w:val="24"/>
        </w:rPr>
        <w:t>being treated with an immunosuppressive drug;</w:t>
      </w:r>
    </w:p>
    <w:p w:rsidR="001109C7" w:rsidRPr="002B0156" w:rsidRDefault="001109C7" w:rsidP="001109C7">
      <w:pPr>
        <w:pStyle w:val="ListParagraph"/>
        <w:numPr>
          <w:ilvl w:val="0"/>
          <w:numId w:val="21"/>
        </w:numPr>
        <w:ind w:left="1418" w:hanging="567"/>
        <w:jc w:val="both"/>
        <w:rPr>
          <w:szCs w:val="24"/>
        </w:rPr>
      </w:pPr>
      <w:r w:rsidRPr="002B0156">
        <w:rPr>
          <w:szCs w:val="24"/>
        </w:rPr>
        <w:t>having a haematological or solid organ malignancy;</w:t>
      </w:r>
    </w:p>
    <w:p w:rsidR="001109C7" w:rsidRPr="002B0156" w:rsidRDefault="001109C7" w:rsidP="001109C7">
      <w:pPr>
        <w:pStyle w:val="ListParagraph"/>
        <w:numPr>
          <w:ilvl w:val="0"/>
          <w:numId w:val="21"/>
        </w:numPr>
        <w:ind w:left="1418" w:hanging="567"/>
        <w:jc w:val="both"/>
        <w:rPr>
          <w:szCs w:val="24"/>
        </w:rPr>
      </w:pPr>
      <w:r w:rsidRPr="002B0156">
        <w:rPr>
          <w:szCs w:val="24"/>
        </w:rPr>
        <w:t xml:space="preserve">having chronic renal failure; </w:t>
      </w:r>
    </w:p>
    <w:p w:rsidR="001109C7" w:rsidRPr="000217CA" w:rsidRDefault="001109C7" w:rsidP="001109C7">
      <w:pPr>
        <w:pStyle w:val="ListParagraph"/>
        <w:numPr>
          <w:ilvl w:val="0"/>
          <w:numId w:val="21"/>
        </w:numPr>
        <w:ind w:left="1418" w:hanging="567"/>
        <w:jc w:val="both"/>
      </w:pPr>
      <w:r>
        <w:rPr>
          <w:szCs w:val="24"/>
        </w:rPr>
        <w:t>having severe malnutrition; or</w:t>
      </w:r>
    </w:p>
    <w:p w:rsidR="001109C7" w:rsidRPr="008D1B8B" w:rsidRDefault="001109C7" w:rsidP="001109C7">
      <w:pPr>
        <w:pStyle w:val="ListParagraph"/>
        <w:numPr>
          <w:ilvl w:val="0"/>
          <w:numId w:val="21"/>
        </w:numPr>
        <w:ind w:left="1418" w:hanging="567"/>
        <w:jc w:val="both"/>
      </w:pPr>
      <w:r w:rsidRPr="000217CA">
        <w:rPr>
          <w:szCs w:val="24"/>
        </w:rPr>
        <w:t>undergoing solid organ, stem cell or bone marrow transplantation.</w:t>
      </w:r>
      <w:r w:rsidRPr="000217CA">
        <w:t xml:space="preserve"> </w:t>
      </w:r>
    </w:p>
    <w:p w:rsidR="001109C7" w:rsidRPr="00046E67" w:rsidRDefault="001109C7" w:rsidP="001109C7">
      <w:pPr>
        <w:pStyle w:val="NOTE"/>
      </w:pPr>
      <w:r>
        <w:t xml:space="preserve">Note: </w:t>
      </w:r>
      <w:r w:rsidRPr="000217CA">
        <w:rPr>
          <w:b/>
          <w:i/>
        </w:rPr>
        <w:t>being treated with an immunosuppressive drug</w:t>
      </w:r>
      <w:r w:rsidRPr="00046E67">
        <w:t xml:space="preserve"> </w:t>
      </w:r>
      <w:r>
        <w:t xml:space="preserve">and </w:t>
      </w:r>
      <w:r w:rsidRPr="00A545AD">
        <w:rPr>
          <w:b/>
          <w:i/>
        </w:rPr>
        <w:t>chronic renal failure</w:t>
      </w:r>
      <w:r>
        <w:t xml:space="preserve"> are also</w:t>
      </w:r>
      <w:r w:rsidRPr="00046E67">
        <w:t xml:space="preserve"> defined in the </w:t>
      </w:r>
      <w:r>
        <w:t xml:space="preserve">Schedule 1 - </w:t>
      </w:r>
      <w:r w:rsidRPr="002717B2">
        <w:t>Dictionary</w:t>
      </w:r>
      <w:r w:rsidRPr="00046E67">
        <w:t>.</w:t>
      </w:r>
      <w:r w:rsidRPr="00046E67">
        <w:tab/>
      </w:r>
      <w:r>
        <w:t xml:space="preserve"> </w:t>
      </w:r>
    </w:p>
    <w:p w:rsidR="00885EAB" w:rsidRPr="009C404D" w:rsidRDefault="00885EAB" w:rsidP="00A43D51">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49"/>
    <w:p w:rsidR="00885EAB" w:rsidRPr="009C404D" w:rsidRDefault="00054930" w:rsidP="000F6C38">
      <w:pPr>
        <w:pStyle w:val="SH3"/>
        <w:keepNext/>
        <w:ind w:left="851" w:hanging="851"/>
      </w:pPr>
      <w:r>
        <w:rPr>
          <w:b/>
          <w:i/>
        </w:rPr>
        <w:lastRenderedPageBreak/>
        <w:t>r</w:t>
      </w:r>
      <w:r w:rsidR="00885EAB" w:rsidRPr="00973808">
        <w:rPr>
          <w:b/>
          <w:i/>
        </w:rPr>
        <w:t>elevant service</w:t>
      </w:r>
      <w:r w:rsidR="00885EAB" w:rsidRPr="009C404D">
        <w:t xml:space="preserve"> means:</w:t>
      </w:r>
    </w:p>
    <w:p w:rsidR="00885EAB" w:rsidRPr="00365E25" w:rsidRDefault="00C77046" w:rsidP="000F6C38">
      <w:pPr>
        <w:pStyle w:val="SH4"/>
        <w:keepNext/>
        <w:ind w:left="1418"/>
      </w:pPr>
      <w:bookmarkStart w:id="50" w:name="_Ref402529607"/>
      <w:r>
        <w:t xml:space="preserve">eligible war service (other than operational </w:t>
      </w:r>
      <w:r w:rsidR="00885EAB" w:rsidRPr="00365E25">
        <w:t>service</w:t>
      </w:r>
      <w:r>
        <w:t>) under the VEA;</w:t>
      </w:r>
    </w:p>
    <w:p w:rsidR="00885EAB" w:rsidRPr="00513D05" w:rsidRDefault="00C77046" w:rsidP="00A43D51">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A43D51">
      <w:pPr>
        <w:pStyle w:val="SH4"/>
        <w:ind w:left="1418"/>
      </w:pPr>
      <w:r>
        <w:t>peacetime service under the MRCA.</w:t>
      </w:r>
    </w:p>
    <w:p w:rsidR="00885EAB" w:rsidRPr="009C404D" w:rsidRDefault="00054930" w:rsidP="00A43D51">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50"/>
      <w:r w:rsidR="00513D05" w:rsidRPr="009C404D">
        <w:t xml:space="preserve"> </w:t>
      </w:r>
      <w:r w:rsidR="00885EAB" w:rsidRPr="009C404D">
        <w:t>the following:</w:t>
      </w:r>
    </w:p>
    <w:p w:rsidR="00885EAB" w:rsidRPr="00513D05" w:rsidRDefault="00513D05" w:rsidP="00A43D51">
      <w:pPr>
        <w:pStyle w:val="SH4"/>
        <w:ind w:left="1418"/>
      </w:pPr>
      <w:r>
        <w:tab/>
      </w:r>
      <w:r w:rsidR="00885EAB" w:rsidRPr="00513D05">
        <w:t>pneumonia;</w:t>
      </w:r>
    </w:p>
    <w:p w:rsidR="00885EAB" w:rsidRPr="00513D05" w:rsidRDefault="00885EAB" w:rsidP="00A43D51">
      <w:pPr>
        <w:pStyle w:val="SH4"/>
        <w:ind w:left="1418"/>
      </w:pPr>
      <w:r w:rsidRPr="00513D05">
        <w:tab/>
        <w:t>respiratory failure;</w:t>
      </w:r>
    </w:p>
    <w:p w:rsidR="00885EAB" w:rsidRPr="00513D05" w:rsidRDefault="00885EAB" w:rsidP="00A43D51">
      <w:pPr>
        <w:pStyle w:val="SH4"/>
        <w:ind w:left="1418"/>
      </w:pPr>
      <w:r w:rsidRPr="00513D05">
        <w:tab/>
        <w:t>cardiac arrest;</w:t>
      </w:r>
    </w:p>
    <w:p w:rsidR="00885EAB" w:rsidRPr="00513D05" w:rsidRDefault="00885EAB" w:rsidP="00A43D51">
      <w:pPr>
        <w:pStyle w:val="SH4"/>
        <w:ind w:left="1418"/>
      </w:pPr>
      <w:r w:rsidRPr="00513D05">
        <w:tab/>
        <w:t>circulatory failure;</w:t>
      </w:r>
      <w:r w:rsidR="000F6C38">
        <w:t xml:space="preserve"> or</w:t>
      </w:r>
    </w:p>
    <w:p w:rsidR="00BD3334" w:rsidRPr="00BD3334" w:rsidRDefault="00885EAB" w:rsidP="00A43D51">
      <w:pPr>
        <w:pStyle w:val="SH4"/>
        <w:ind w:left="1418"/>
      </w:pPr>
      <w:r w:rsidRPr="00513D05">
        <w:tab/>
        <w:t>cessation of brain function.</w:t>
      </w:r>
    </w:p>
    <w:p w:rsidR="00AD4B63" w:rsidRPr="005A7213" w:rsidRDefault="00AD4B63" w:rsidP="00AD4B63">
      <w:pPr>
        <w:pStyle w:val="SH3"/>
        <w:ind w:left="851" w:hanging="851"/>
      </w:pPr>
      <w:r w:rsidRPr="005A7213">
        <w:rPr>
          <w:b/>
          <w:bCs/>
          <w:i/>
        </w:rPr>
        <w:t>vaccine strain chickenpox</w:t>
      </w:r>
      <w:r w:rsidRPr="00D01857">
        <w:rPr>
          <w:b/>
          <w:bCs/>
        </w:rPr>
        <w:t xml:space="preserve"> </w:t>
      </w:r>
      <w:r w:rsidRPr="00D01857">
        <w:t>means chickenpox attributed to the vaccine strain varicella-zoster virus by means of isolating the vaccin</w:t>
      </w:r>
      <w:r w:rsidRPr="00775D6C">
        <w:t>e strain virus from the lesions.</w:t>
      </w:r>
    </w:p>
    <w:p w:rsidR="00225CBD" w:rsidRPr="0019084F" w:rsidRDefault="00885EAB" w:rsidP="00A43D51">
      <w:pPr>
        <w:pStyle w:val="SH3"/>
        <w:ind w:left="851" w:hanging="851"/>
      </w:pPr>
      <w:r w:rsidRPr="00CB1DCB">
        <w:rPr>
          <w:b/>
          <w:i/>
        </w:rPr>
        <w:t>VEA</w:t>
      </w:r>
      <w:r w:rsidRPr="0019084F">
        <w:t xml:space="preserve"> means the </w:t>
      </w:r>
      <w:r w:rsidRPr="0019084F">
        <w:rPr>
          <w:i/>
        </w:rPr>
        <w:t>Veterans</w:t>
      </w:r>
      <w:r w:rsidR="006A0946">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3"/>
          <w:headerReference w:type="default" r:id="rId14"/>
          <w:footerReference w:type="even" r:id="rId15"/>
          <w:footerReference w:type="default" r:id="rId16"/>
          <w:headerReference w:type="first" r:id="rId17"/>
          <w:footerReference w:type="first" r:id="rId18"/>
          <w:pgSz w:w="11907" w:h="16839" w:code="9"/>
          <w:pgMar w:top="1440" w:right="1797" w:bottom="1440" w:left="1797" w:header="720" w:footer="709" w:gutter="0"/>
          <w:cols w:space="720"/>
          <w:docGrid w:linePitch="299"/>
        </w:sectPr>
      </w:pPr>
    </w:p>
    <w:p w:rsidR="00F02383" w:rsidRPr="00F02383" w:rsidRDefault="00F02383" w:rsidP="00F02383"/>
    <w:sectPr w:rsidR="00F02383" w:rsidRPr="00F02383" w:rsidSect="00FA33FB">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87D" w:rsidRDefault="0001587D" w:rsidP="00715914">
      <w:pPr>
        <w:spacing w:line="240" w:lineRule="auto"/>
      </w:pPr>
      <w:r>
        <w:separator/>
      </w:r>
    </w:p>
  </w:endnote>
  <w:endnote w:type="continuationSeparator" w:id="0">
    <w:p w:rsidR="0001587D" w:rsidRDefault="0001587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F03C06" w:rsidRPr="00C01863" w:rsidTr="003F4535">
      <w:tc>
        <w:tcPr>
          <w:tcW w:w="709"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379" w:type="dxa"/>
          <w:tcBorders>
            <w:top w:val="nil"/>
            <w:left w:val="nil"/>
            <w:bottom w:val="nil"/>
            <w:right w:val="nil"/>
          </w:tcBorders>
          <w:shd w:val="clear" w:color="auto" w:fill="auto"/>
        </w:tcPr>
        <w:p w:rsidR="00F03C06" w:rsidRPr="00C01863" w:rsidRDefault="00F03C06" w:rsidP="003A2FFE">
          <w:pPr>
            <w:spacing w:line="0" w:lineRule="atLeast"/>
            <w:jc w:val="center"/>
            <w:rPr>
              <w:sz w:val="18"/>
            </w:rPr>
          </w:pPr>
          <w:r w:rsidRPr="00E55F66">
            <w:rPr>
              <w:i/>
              <w:sz w:val="18"/>
            </w:rPr>
            <w:t>Statement of Principles concer</w:t>
          </w:r>
          <w:r>
            <w:rPr>
              <w:i/>
              <w:sz w:val="18"/>
            </w:rPr>
            <w:t xml:space="preserve">ning </w:t>
          </w:r>
          <w:r w:rsidR="003A2FFE" w:rsidRPr="003A2FFE">
            <w:rPr>
              <w:i/>
              <w:sz w:val="18"/>
              <w:szCs w:val="18"/>
            </w:rPr>
            <w:fldChar w:fldCharType="begin"/>
          </w:r>
          <w:r w:rsidR="003A2FFE" w:rsidRPr="003A2FFE">
            <w:rPr>
              <w:i/>
              <w:sz w:val="18"/>
              <w:szCs w:val="18"/>
            </w:rPr>
            <w:instrText xml:space="preserve"> REF SoP_Na</w:instrText>
          </w:r>
          <w:r w:rsidR="00154DCA">
            <w:rPr>
              <w:i/>
              <w:sz w:val="18"/>
              <w:szCs w:val="18"/>
            </w:rPr>
            <w:instrText>me \* Charformat \* MERGEFORMAT</w:instrText>
          </w:r>
          <w:r w:rsidR="003A2FFE" w:rsidRPr="003A2FFE">
            <w:rPr>
              <w:i/>
              <w:sz w:val="18"/>
              <w:szCs w:val="18"/>
            </w:rPr>
            <w:fldChar w:fldCharType="separate"/>
          </w:r>
          <w:r w:rsidR="009A1C28" w:rsidRPr="009A1C28">
            <w:rPr>
              <w:i/>
              <w:sz w:val="18"/>
              <w:szCs w:val="18"/>
            </w:rPr>
            <w:t>chickenpox</w:t>
          </w:r>
          <w:r w:rsidR="003A2FFE" w:rsidRPr="003A2FFE">
            <w:rPr>
              <w:i/>
              <w:sz w:val="18"/>
              <w:szCs w:val="18"/>
            </w:rPr>
            <w:fldChar w:fldCharType="end"/>
          </w:r>
          <w:r w:rsidR="003A2FFE" w:rsidRPr="003A2FFE">
            <w:rPr>
              <w:i/>
              <w:sz w:val="18"/>
            </w:rPr>
            <w:t xml:space="preserve"> (No. </w:t>
          </w:r>
          <w:r w:rsidR="00611D12" w:rsidRPr="007C5CE0">
            <w:rPr>
              <w:i/>
              <w:sz w:val="18"/>
              <w:szCs w:val="18"/>
            </w:rPr>
            <w:fldChar w:fldCharType="begin"/>
          </w:r>
          <w:r w:rsidR="00611D12" w:rsidRPr="007C5CE0">
            <w:rPr>
              <w:i/>
              <w:sz w:val="18"/>
              <w:szCs w:val="18"/>
            </w:rPr>
            <w:instrText xml:space="preserve"> REF BP \* Charformat  \* MERGEFORMAT </w:instrText>
          </w:r>
          <w:r w:rsidR="00611D12" w:rsidRPr="007C5CE0">
            <w:rPr>
              <w:i/>
              <w:sz w:val="18"/>
              <w:szCs w:val="18"/>
            </w:rPr>
            <w:fldChar w:fldCharType="separate"/>
          </w:r>
          <w:r w:rsidR="009A1C28" w:rsidRPr="009A1C28">
            <w:rPr>
              <w:i/>
              <w:sz w:val="18"/>
              <w:szCs w:val="18"/>
            </w:rPr>
            <w:t>88</w:t>
          </w:r>
          <w:r w:rsidR="00611D12" w:rsidRPr="007C5CE0">
            <w:rPr>
              <w:i/>
              <w:sz w:val="18"/>
              <w:szCs w:val="18"/>
            </w:rPr>
            <w:fldChar w:fldCharType="end"/>
          </w:r>
          <w:r w:rsidR="00611D12" w:rsidRPr="007C5CE0">
            <w:rPr>
              <w:i/>
              <w:sz w:val="18"/>
              <w:szCs w:val="18"/>
            </w:rPr>
            <w:t xml:space="preserve"> of </w:t>
          </w:r>
          <w:r w:rsidR="00611D12" w:rsidRPr="007C5CE0">
            <w:rPr>
              <w:i/>
              <w:sz w:val="18"/>
              <w:szCs w:val="18"/>
            </w:rPr>
            <w:fldChar w:fldCharType="begin"/>
          </w:r>
          <w:r w:rsidR="00611D12" w:rsidRPr="007C5CE0">
            <w:rPr>
              <w:i/>
              <w:sz w:val="18"/>
              <w:szCs w:val="18"/>
            </w:rPr>
            <w:instrText xml:space="preserve"> REF year \* Charformat \* MERGEFORMAT </w:instrText>
          </w:r>
          <w:r w:rsidR="00611D12" w:rsidRPr="007C5CE0">
            <w:rPr>
              <w:i/>
              <w:sz w:val="18"/>
              <w:szCs w:val="18"/>
            </w:rPr>
            <w:fldChar w:fldCharType="separate"/>
          </w:r>
          <w:r w:rsidR="009A1C28" w:rsidRPr="009A1C28">
            <w:rPr>
              <w:i/>
              <w:sz w:val="18"/>
              <w:szCs w:val="18"/>
            </w:rPr>
            <w:t>2015</w:t>
          </w:r>
          <w:r w:rsidR="00611D12" w:rsidRPr="007C5CE0">
            <w:rPr>
              <w:i/>
              <w:sz w:val="18"/>
              <w:szCs w:val="18"/>
            </w:rPr>
            <w:fldChar w:fldCharType="end"/>
          </w:r>
          <w:r w:rsidR="003A2FFE" w:rsidRPr="003A2FFE">
            <w:rPr>
              <w:i/>
              <w:sz w:val="18"/>
              <w:szCs w:val="18"/>
            </w:rPr>
            <w:t>)</w:t>
          </w:r>
        </w:p>
      </w:tc>
      <w:tc>
        <w:tcPr>
          <w:tcW w:w="1384" w:type="dxa"/>
          <w:tcBorders>
            <w:top w:val="nil"/>
            <w:left w:val="nil"/>
            <w:bottom w:val="nil"/>
            <w:right w:val="nil"/>
          </w:tcBorders>
          <w:shd w:val="clear" w:color="auto" w:fill="auto"/>
        </w:tcPr>
        <w:p w:rsidR="00F03C06" w:rsidRPr="00C01863" w:rsidRDefault="00BF43B4"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FE37BF">
            <w:rPr>
              <w:i/>
              <w:noProof/>
              <w:sz w:val="18"/>
            </w:rPr>
            <w:t>4</w:t>
          </w:r>
          <w:r w:rsidRPr="00C01863">
            <w:rPr>
              <w:i/>
              <w:sz w:val="18"/>
            </w:rPr>
            <w:fldChar w:fldCharType="end"/>
          </w:r>
        </w:p>
      </w:tc>
    </w:tr>
    <w:tr w:rsidR="00F03C06" w:rsidRPr="003F4535" w:rsidTr="009612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F03C06" w:rsidRPr="003F4535" w:rsidRDefault="00F03C06" w:rsidP="007F2378">
          <w:pPr>
            <w:jc w:val="center"/>
            <w:rPr>
              <w:b/>
              <w:sz w:val="24"/>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F03C06" w:rsidRPr="00ED79B6" w:rsidRDefault="00F03C06" w:rsidP="00CF236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F03C06" w:rsidRPr="00C01863" w:rsidTr="00C01863">
      <w:tc>
        <w:tcPr>
          <w:tcW w:w="1384"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379" w:type="dxa"/>
          <w:tcBorders>
            <w:top w:val="nil"/>
            <w:left w:val="nil"/>
            <w:bottom w:val="nil"/>
            <w:right w:val="nil"/>
          </w:tcBorders>
          <w:shd w:val="clear" w:color="auto" w:fill="auto"/>
        </w:tcPr>
        <w:p w:rsidR="00F03C06" w:rsidRPr="00C01863" w:rsidRDefault="00F03C06" w:rsidP="00154DCA">
          <w:pPr>
            <w:spacing w:line="0" w:lineRule="atLeast"/>
            <w:jc w:val="center"/>
            <w:rPr>
              <w:sz w:val="18"/>
            </w:rPr>
          </w:pPr>
          <w:r w:rsidRPr="00E55F66">
            <w:rPr>
              <w:i/>
              <w:sz w:val="18"/>
            </w:rPr>
            <w:t>Statement of Principles concer</w:t>
          </w:r>
          <w:r>
            <w:rPr>
              <w:i/>
              <w:sz w:val="18"/>
            </w:rPr>
            <w:t>ning</w:t>
          </w:r>
          <w:r w:rsidRPr="007527C1">
            <w:rPr>
              <w:b/>
              <w:i/>
              <w:sz w:val="18"/>
            </w:rPr>
            <w:t xml:space="preserve"> </w:t>
          </w:r>
          <w:r w:rsidR="000007B8" w:rsidRPr="007F2378">
            <w:rPr>
              <w:i/>
              <w:sz w:val="18"/>
              <w:szCs w:val="18"/>
            </w:rPr>
            <w:fldChar w:fldCharType="begin"/>
          </w:r>
          <w:r w:rsidR="000007B8" w:rsidRPr="007F2378">
            <w:rPr>
              <w:i/>
              <w:sz w:val="18"/>
              <w:szCs w:val="18"/>
            </w:rPr>
            <w:instrText xml:space="preserve"> REF SoP_Name \* Charformat</w:instrText>
          </w:r>
          <w:r w:rsidR="000007B8" w:rsidRPr="007F2378">
            <w:rPr>
              <w:i/>
              <w:sz w:val="18"/>
              <w:szCs w:val="18"/>
            </w:rPr>
            <w:fldChar w:fldCharType="separate"/>
          </w:r>
          <w:r w:rsidR="009A1C28" w:rsidRPr="009A1C28">
            <w:rPr>
              <w:i/>
              <w:sz w:val="18"/>
              <w:szCs w:val="18"/>
            </w:rPr>
            <w:t>chickenpox</w:t>
          </w:r>
          <w:r w:rsidR="000007B8" w:rsidRPr="007F2378">
            <w:rPr>
              <w:i/>
              <w:sz w:val="18"/>
              <w:szCs w:val="18"/>
            </w:rPr>
            <w:fldChar w:fldCharType="end"/>
          </w:r>
          <w:r w:rsidR="000007B8" w:rsidRPr="007F2378">
            <w:rPr>
              <w:i/>
              <w:sz w:val="18"/>
            </w:rPr>
            <w:t xml:space="preserve"> </w:t>
          </w:r>
          <w:r w:rsidR="003A2FFE" w:rsidRPr="007F2378">
            <w:rPr>
              <w:i/>
              <w:sz w:val="18"/>
            </w:rPr>
            <w:t xml:space="preserve">(No. </w:t>
          </w:r>
          <w:r w:rsidR="003B403B" w:rsidRPr="007C5CE0">
            <w:rPr>
              <w:i/>
              <w:sz w:val="18"/>
              <w:szCs w:val="18"/>
            </w:rPr>
            <w:fldChar w:fldCharType="begin"/>
          </w:r>
          <w:r w:rsidR="003B403B" w:rsidRPr="007C5CE0">
            <w:rPr>
              <w:i/>
              <w:sz w:val="18"/>
              <w:szCs w:val="18"/>
            </w:rPr>
            <w:instrText xml:space="preserve"> REF BP \* Charformat  \* MERGEFORMAT </w:instrText>
          </w:r>
          <w:r w:rsidR="003B403B" w:rsidRPr="007C5CE0">
            <w:rPr>
              <w:i/>
              <w:sz w:val="18"/>
              <w:szCs w:val="18"/>
            </w:rPr>
            <w:fldChar w:fldCharType="separate"/>
          </w:r>
          <w:r w:rsidR="009A1C28" w:rsidRPr="009A1C28">
            <w:rPr>
              <w:i/>
              <w:sz w:val="18"/>
              <w:szCs w:val="18"/>
            </w:rPr>
            <w:t>88</w:t>
          </w:r>
          <w:r w:rsidR="003B403B" w:rsidRPr="007C5CE0">
            <w:rPr>
              <w:i/>
              <w:sz w:val="18"/>
              <w:szCs w:val="18"/>
            </w:rPr>
            <w:fldChar w:fldCharType="end"/>
          </w:r>
          <w:r w:rsidR="003B403B" w:rsidRPr="007C5CE0">
            <w:rPr>
              <w:i/>
              <w:sz w:val="18"/>
              <w:szCs w:val="18"/>
            </w:rPr>
            <w:t xml:space="preserve"> of </w:t>
          </w:r>
          <w:r w:rsidR="003B403B" w:rsidRPr="007C5CE0">
            <w:rPr>
              <w:i/>
              <w:sz w:val="18"/>
              <w:szCs w:val="18"/>
            </w:rPr>
            <w:fldChar w:fldCharType="begin"/>
          </w:r>
          <w:r w:rsidR="003B403B" w:rsidRPr="007C5CE0">
            <w:rPr>
              <w:i/>
              <w:sz w:val="18"/>
              <w:szCs w:val="18"/>
            </w:rPr>
            <w:instrText xml:space="preserve"> REF year \* Charformat \* MERGEFORMAT </w:instrText>
          </w:r>
          <w:r w:rsidR="003B403B" w:rsidRPr="007C5CE0">
            <w:rPr>
              <w:i/>
              <w:sz w:val="18"/>
              <w:szCs w:val="18"/>
            </w:rPr>
            <w:fldChar w:fldCharType="separate"/>
          </w:r>
          <w:r w:rsidR="009A1C28" w:rsidRPr="009A1C28">
            <w:rPr>
              <w:i/>
              <w:sz w:val="18"/>
              <w:szCs w:val="18"/>
            </w:rPr>
            <w:t>2015</w:t>
          </w:r>
          <w:r w:rsidR="003B403B" w:rsidRPr="007C5CE0">
            <w:rPr>
              <w:i/>
              <w:sz w:val="18"/>
              <w:szCs w:val="18"/>
            </w:rPr>
            <w:fldChar w:fldCharType="end"/>
          </w:r>
          <w:r w:rsidRPr="007F2378">
            <w:rPr>
              <w:i/>
              <w:sz w:val="18"/>
              <w:szCs w:val="18"/>
            </w:rPr>
            <w:t>)</w:t>
          </w:r>
        </w:p>
      </w:tc>
      <w:tc>
        <w:tcPr>
          <w:tcW w:w="709" w:type="dxa"/>
          <w:tcBorders>
            <w:top w:val="nil"/>
            <w:left w:val="nil"/>
            <w:bottom w:val="nil"/>
            <w:right w:val="nil"/>
          </w:tcBorders>
          <w:shd w:val="clear" w:color="auto" w:fill="auto"/>
        </w:tcPr>
        <w:p w:rsidR="00F03C06" w:rsidRPr="00C01863" w:rsidRDefault="00F03C06"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FE37BF">
            <w:rPr>
              <w:i/>
              <w:noProof/>
              <w:sz w:val="18"/>
            </w:rPr>
            <w:t>5</w:t>
          </w:r>
          <w:r w:rsidRPr="00C01863">
            <w:rPr>
              <w:i/>
              <w:sz w:val="18"/>
            </w:rPr>
            <w:fldChar w:fldCharType="end"/>
          </w:r>
        </w:p>
      </w:tc>
    </w:tr>
    <w:tr w:rsidR="00F03C06" w:rsidRPr="003F4535"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F03C06" w:rsidRPr="005E7FC2" w:rsidRDefault="00F03C06" w:rsidP="005E7FC2">
          <w:pPr>
            <w:jc w:val="center"/>
            <w:rPr>
              <w:sz w:val="18"/>
              <w:szCs w:val="18"/>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F03C06" w:rsidRDefault="00F03C06" w:rsidP="00CF2367">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378" w:rsidRPr="00E33C1C" w:rsidRDefault="007F2378" w:rsidP="007F2378">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7F2378" w:rsidRPr="00C01863" w:rsidTr="0001587D">
      <w:tc>
        <w:tcPr>
          <w:tcW w:w="709" w:type="dxa"/>
          <w:tcBorders>
            <w:top w:val="nil"/>
            <w:left w:val="nil"/>
            <w:bottom w:val="nil"/>
            <w:right w:val="nil"/>
          </w:tcBorders>
          <w:shd w:val="clear" w:color="auto" w:fill="auto"/>
        </w:tcPr>
        <w:p w:rsidR="007F2378" w:rsidRPr="00C01863" w:rsidRDefault="007F2378" w:rsidP="007F2378">
          <w:pPr>
            <w:spacing w:line="0" w:lineRule="atLeast"/>
            <w:rPr>
              <w:sz w:val="18"/>
            </w:rPr>
          </w:pPr>
        </w:p>
      </w:tc>
      <w:tc>
        <w:tcPr>
          <w:tcW w:w="6379" w:type="dxa"/>
          <w:tcBorders>
            <w:top w:val="nil"/>
            <w:left w:val="nil"/>
            <w:bottom w:val="nil"/>
            <w:right w:val="nil"/>
          </w:tcBorders>
          <w:shd w:val="clear" w:color="auto" w:fill="auto"/>
        </w:tcPr>
        <w:p w:rsidR="007F2378" w:rsidRPr="007C5CE0" w:rsidRDefault="007F2378" w:rsidP="007F2378">
          <w:pPr>
            <w:spacing w:line="0" w:lineRule="atLeast"/>
            <w:jc w:val="center"/>
            <w:rPr>
              <w:sz w:val="18"/>
            </w:rPr>
          </w:pPr>
          <w:r w:rsidRPr="007C5CE0">
            <w:rPr>
              <w:i/>
              <w:sz w:val="18"/>
            </w:rPr>
            <w:t xml:space="preserve">Statement of Principles concerning </w:t>
          </w:r>
          <w:r w:rsidRPr="007C5CE0">
            <w:rPr>
              <w:i/>
              <w:sz w:val="18"/>
              <w:szCs w:val="18"/>
            </w:rPr>
            <w:fldChar w:fldCharType="begin"/>
          </w:r>
          <w:r w:rsidRPr="007C5CE0">
            <w:rPr>
              <w:i/>
              <w:sz w:val="18"/>
              <w:szCs w:val="18"/>
            </w:rPr>
            <w:instrText xml:space="preserve"> REF SoP_Name \* Charformat \* MERGEFORMAT </w:instrText>
          </w:r>
          <w:r w:rsidRPr="007C5CE0">
            <w:rPr>
              <w:i/>
              <w:sz w:val="18"/>
              <w:szCs w:val="18"/>
            </w:rPr>
            <w:fldChar w:fldCharType="separate"/>
          </w:r>
          <w:r w:rsidR="009A1C28" w:rsidRPr="009A1C28">
            <w:rPr>
              <w:i/>
              <w:sz w:val="18"/>
              <w:szCs w:val="18"/>
            </w:rPr>
            <w:t>chickenpox</w:t>
          </w:r>
          <w:r w:rsidRPr="007C5CE0">
            <w:rPr>
              <w:i/>
              <w:sz w:val="18"/>
              <w:szCs w:val="18"/>
            </w:rPr>
            <w:fldChar w:fldCharType="end"/>
          </w:r>
          <w:r w:rsidRPr="007C5CE0">
            <w:rPr>
              <w:i/>
              <w:sz w:val="18"/>
            </w:rPr>
            <w:t xml:space="preserve"> (No. </w:t>
          </w:r>
          <w:r w:rsidRPr="007C5CE0">
            <w:rPr>
              <w:i/>
              <w:sz w:val="18"/>
              <w:szCs w:val="18"/>
            </w:rPr>
            <w:fldChar w:fldCharType="begin"/>
          </w:r>
          <w:r w:rsidRPr="007C5CE0">
            <w:rPr>
              <w:i/>
              <w:sz w:val="18"/>
              <w:szCs w:val="18"/>
            </w:rPr>
            <w:instrText xml:space="preserve"> REF BP \* Charformat  \* MERGEFORMAT </w:instrText>
          </w:r>
          <w:r w:rsidRPr="007C5CE0">
            <w:rPr>
              <w:i/>
              <w:sz w:val="18"/>
              <w:szCs w:val="18"/>
            </w:rPr>
            <w:fldChar w:fldCharType="separate"/>
          </w:r>
          <w:r w:rsidR="009A1C28" w:rsidRPr="009A1C28">
            <w:rPr>
              <w:i/>
              <w:sz w:val="18"/>
              <w:szCs w:val="18"/>
            </w:rPr>
            <w:t>88</w:t>
          </w:r>
          <w:r w:rsidRPr="007C5CE0">
            <w:rPr>
              <w:i/>
              <w:sz w:val="18"/>
              <w:szCs w:val="18"/>
            </w:rPr>
            <w:fldChar w:fldCharType="end"/>
          </w:r>
          <w:r w:rsidRPr="007C5CE0">
            <w:rPr>
              <w:i/>
              <w:sz w:val="18"/>
              <w:szCs w:val="18"/>
            </w:rPr>
            <w:t xml:space="preserve"> of </w:t>
          </w:r>
          <w:r w:rsidRPr="007C5CE0">
            <w:rPr>
              <w:i/>
              <w:sz w:val="18"/>
              <w:szCs w:val="18"/>
            </w:rPr>
            <w:fldChar w:fldCharType="begin"/>
          </w:r>
          <w:r w:rsidRPr="007C5CE0">
            <w:rPr>
              <w:i/>
              <w:sz w:val="18"/>
              <w:szCs w:val="18"/>
            </w:rPr>
            <w:instrText xml:space="preserve"> REF year \* Charformat \* MERGEFORMAT </w:instrText>
          </w:r>
          <w:r w:rsidRPr="007C5CE0">
            <w:rPr>
              <w:i/>
              <w:sz w:val="18"/>
              <w:szCs w:val="18"/>
            </w:rPr>
            <w:fldChar w:fldCharType="separate"/>
          </w:r>
          <w:r w:rsidR="009A1C28" w:rsidRPr="009A1C28">
            <w:rPr>
              <w:i/>
              <w:sz w:val="18"/>
              <w:szCs w:val="18"/>
            </w:rPr>
            <w:t>2015</w:t>
          </w:r>
          <w:r w:rsidRPr="007C5CE0">
            <w:rPr>
              <w:i/>
              <w:sz w:val="18"/>
              <w:szCs w:val="18"/>
            </w:rPr>
            <w:fldChar w:fldCharType="end"/>
          </w:r>
          <w:r w:rsidRPr="007C5CE0">
            <w:rPr>
              <w:i/>
              <w:sz w:val="18"/>
              <w:szCs w:val="18"/>
            </w:rPr>
            <w:t>)</w:t>
          </w:r>
        </w:p>
      </w:tc>
      <w:tc>
        <w:tcPr>
          <w:tcW w:w="1384" w:type="dxa"/>
          <w:tcBorders>
            <w:top w:val="nil"/>
            <w:left w:val="nil"/>
            <w:bottom w:val="nil"/>
            <w:right w:val="nil"/>
          </w:tcBorders>
          <w:shd w:val="clear" w:color="auto" w:fill="auto"/>
        </w:tcPr>
        <w:p w:rsidR="007F2378" w:rsidRPr="00C01863" w:rsidRDefault="007F2378" w:rsidP="007F2378">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FE37BF">
            <w:rPr>
              <w:i/>
              <w:noProof/>
              <w:sz w:val="18"/>
            </w:rPr>
            <w:t>1</w:t>
          </w:r>
          <w:r w:rsidRPr="00C01863">
            <w:rPr>
              <w:i/>
              <w:sz w:val="18"/>
            </w:rPr>
            <w:fldChar w:fldCharType="end"/>
          </w:r>
        </w:p>
      </w:tc>
    </w:tr>
    <w:tr w:rsidR="007F2378"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7F2378" w:rsidRPr="003F4535" w:rsidRDefault="007F2378" w:rsidP="007F2378">
          <w:pPr>
            <w:jc w:val="center"/>
            <w:rPr>
              <w:b/>
              <w:sz w:val="24"/>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7F2378" w:rsidRDefault="007F23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EAB" w:rsidRPr="00EF5531" w:rsidRDefault="00885EAB"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08674F" w:rsidRPr="00C01863" w:rsidTr="0001587D">
      <w:tc>
        <w:tcPr>
          <w:tcW w:w="1384" w:type="dxa"/>
          <w:tcBorders>
            <w:top w:val="nil"/>
            <w:left w:val="nil"/>
            <w:bottom w:val="nil"/>
            <w:right w:val="nil"/>
          </w:tcBorders>
          <w:shd w:val="clear" w:color="auto" w:fill="auto"/>
        </w:tcPr>
        <w:p w:rsidR="0008674F" w:rsidRPr="00C01863" w:rsidRDefault="0008674F" w:rsidP="0008674F">
          <w:pPr>
            <w:spacing w:line="0" w:lineRule="atLeast"/>
            <w:rPr>
              <w:sz w:val="18"/>
            </w:rPr>
          </w:pPr>
        </w:p>
      </w:tc>
      <w:tc>
        <w:tcPr>
          <w:tcW w:w="6379" w:type="dxa"/>
          <w:tcBorders>
            <w:top w:val="nil"/>
            <w:left w:val="nil"/>
            <w:bottom w:val="nil"/>
            <w:right w:val="nil"/>
          </w:tcBorders>
          <w:shd w:val="clear" w:color="auto" w:fill="auto"/>
        </w:tcPr>
        <w:p w:rsidR="0008674F" w:rsidRPr="00C01863" w:rsidRDefault="0008674F" w:rsidP="003A5EB5">
          <w:pPr>
            <w:spacing w:line="0" w:lineRule="atLeast"/>
            <w:jc w:val="center"/>
            <w:rPr>
              <w:sz w:val="18"/>
            </w:rPr>
          </w:pPr>
          <w:r w:rsidRPr="00E55F66">
            <w:rPr>
              <w:i/>
              <w:sz w:val="18"/>
            </w:rPr>
            <w:t>Statement of Principles concer</w:t>
          </w:r>
          <w:r>
            <w:rPr>
              <w:i/>
              <w:sz w:val="18"/>
            </w:rPr>
            <w:t>ning</w:t>
          </w:r>
          <w:r w:rsidRPr="007527C1">
            <w:rPr>
              <w:b/>
              <w:i/>
              <w:sz w:val="18"/>
            </w:rPr>
            <w:t xml:space="preserve"> </w:t>
          </w:r>
          <w:r w:rsidRPr="007F2378">
            <w:rPr>
              <w:i/>
              <w:sz w:val="18"/>
              <w:szCs w:val="18"/>
            </w:rPr>
            <w:fldChar w:fldCharType="begin"/>
          </w:r>
          <w:r w:rsidRPr="007F2378">
            <w:rPr>
              <w:i/>
              <w:sz w:val="18"/>
              <w:szCs w:val="18"/>
            </w:rPr>
            <w:instrText xml:space="preserve"> REF SoP_Name \* Charformat \* MERGEFORMAT </w:instrText>
          </w:r>
          <w:r w:rsidRPr="007F2378">
            <w:rPr>
              <w:i/>
              <w:sz w:val="18"/>
              <w:szCs w:val="18"/>
            </w:rPr>
            <w:fldChar w:fldCharType="separate"/>
          </w:r>
          <w:r w:rsidR="009A1C28" w:rsidRPr="009A1C28">
            <w:rPr>
              <w:i/>
              <w:sz w:val="18"/>
              <w:szCs w:val="18"/>
            </w:rPr>
            <w:t>chickenpox</w:t>
          </w:r>
          <w:r w:rsidRPr="007F2378">
            <w:rPr>
              <w:i/>
              <w:sz w:val="18"/>
              <w:szCs w:val="18"/>
            </w:rPr>
            <w:fldChar w:fldCharType="end"/>
          </w:r>
          <w:r w:rsidRPr="007F2378">
            <w:rPr>
              <w:i/>
              <w:sz w:val="18"/>
            </w:rPr>
            <w:t xml:space="preserve"> (No. </w:t>
          </w:r>
          <w:r w:rsidR="003A5EB5">
            <w:rPr>
              <w:i/>
              <w:sz w:val="18"/>
              <w:szCs w:val="18"/>
            </w:rPr>
            <w:t>88</w:t>
          </w:r>
          <w:r w:rsidR="0085763A" w:rsidRPr="007F2378">
            <w:rPr>
              <w:i/>
              <w:sz w:val="18"/>
              <w:szCs w:val="18"/>
            </w:rPr>
            <w:t xml:space="preserve"> </w:t>
          </w:r>
          <w:r w:rsidRPr="007F2378">
            <w:rPr>
              <w:i/>
              <w:sz w:val="18"/>
              <w:szCs w:val="18"/>
            </w:rPr>
            <w:t xml:space="preserve">of </w:t>
          </w:r>
          <w:r w:rsidRPr="007F2378">
            <w:rPr>
              <w:i/>
              <w:sz w:val="18"/>
              <w:szCs w:val="18"/>
            </w:rPr>
            <w:fldChar w:fldCharType="begin"/>
          </w:r>
          <w:r w:rsidRPr="007F2378">
            <w:rPr>
              <w:i/>
              <w:sz w:val="18"/>
              <w:szCs w:val="18"/>
            </w:rPr>
            <w:instrText xml:space="preserve"> REF year \* Charformat \* MERGEFORMAT </w:instrText>
          </w:r>
          <w:r w:rsidRPr="007F2378">
            <w:rPr>
              <w:i/>
              <w:sz w:val="18"/>
              <w:szCs w:val="18"/>
            </w:rPr>
            <w:fldChar w:fldCharType="separate"/>
          </w:r>
          <w:r w:rsidR="009A1C28" w:rsidRPr="009A1C28">
            <w:rPr>
              <w:i/>
              <w:sz w:val="18"/>
              <w:szCs w:val="18"/>
            </w:rPr>
            <w:t>2015</w:t>
          </w:r>
          <w:r w:rsidRPr="007F2378">
            <w:rPr>
              <w:i/>
              <w:sz w:val="18"/>
              <w:szCs w:val="18"/>
            </w:rPr>
            <w:fldChar w:fldCharType="end"/>
          </w:r>
          <w:r w:rsidRPr="007F2378">
            <w:rPr>
              <w:i/>
              <w:sz w:val="18"/>
              <w:szCs w:val="18"/>
            </w:rPr>
            <w:t>)</w:t>
          </w:r>
        </w:p>
      </w:tc>
      <w:tc>
        <w:tcPr>
          <w:tcW w:w="709" w:type="dxa"/>
          <w:tcBorders>
            <w:top w:val="nil"/>
            <w:left w:val="nil"/>
            <w:bottom w:val="nil"/>
            <w:right w:val="nil"/>
          </w:tcBorders>
          <w:shd w:val="clear" w:color="auto" w:fill="auto"/>
        </w:tcPr>
        <w:p w:rsidR="0008674F" w:rsidRPr="00C01863" w:rsidRDefault="0008674F" w:rsidP="0008674F">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FE37BF">
            <w:rPr>
              <w:i/>
              <w:noProof/>
              <w:sz w:val="18"/>
            </w:rPr>
            <w:t>6</w:t>
          </w:r>
          <w:r w:rsidRPr="00C01863">
            <w:rPr>
              <w:i/>
              <w:sz w:val="18"/>
            </w:rPr>
            <w:fldChar w:fldCharType="end"/>
          </w:r>
        </w:p>
      </w:tc>
    </w:tr>
    <w:tr w:rsidR="0008674F"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08674F" w:rsidRPr="005E7FC2" w:rsidRDefault="0008674F" w:rsidP="0008674F">
          <w:pPr>
            <w:jc w:val="center"/>
            <w:rPr>
              <w:sz w:val="18"/>
              <w:szCs w:val="18"/>
            </w:rPr>
          </w:pPr>
          <w:r w:rsidRPr="005E7FC2">
            <w:rPr>
              <w:i/>
              <w:sz w:val="18"/>
              <w:szCs w:val="18"/>
            </w:rPr>
            <w:t>Veterans</w:t>
          </w:r>
          <w:r w:rsidR="002B45FA">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885EAB" w:rsidRPr="00EF5531" w:rsidRDefault="00885EAB" w:rsidP="0008674F">
    <w:pPr>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EAB" w:rsidRPr="00A41F52" w:rsidRDefault="00885EAB" w:rsidP="00CF236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5E7FC2" w:rsidRDefault="008F48EC" w:rsidP="00154DCA">
          <w:pPr>
            <w:spacing w:line="0" w:lineRule="atLeast"/>
            <w:jc w:val="center"/>
            <w:rPr>
              <w:i/>
              <w:sz w:val="18"/>
            </w:rPr>
          </w:pPr>
          <w:r w:rsidRPr="00E55F66">
            <w:rPr>
              <w:i/>
              <w:sz w:val="18"/>
            </w:rPr>
            <w:t>Statement of Principles concer</w:t>
          </w:r>
          <w:r>
            <w:rPr>
              <w:i/>
              <w:sz w:val="18"/>
            </w:rPr>
            <w:t xml:space="preserve">ning </w:t>
          </w:r>
          <w:r w:rsidR="00154DCA" w:rsidRPr="003A2FFE">
            <w:rPr>
              <w:i/>
              <w:sz w:val="18"/>
              <w:szCs w:val="18"/>
            </w:rPr>
            <w:fldChar w:fldCharType="begin"/>
          </w:r>
          <w:r w:rsidR="00154DCA" w:rsidRPr="003A2FFE">
            <w:rPr>
              <w:i/>
              <w:sz w:val="18"/>
              <w:szCs w:val="18"/>
            </w:rPr>
            <w:instrText xml:space="preserve"> REF SoP_Na</w:instrText>
          </w:r>
          <w:r w:rsidR="00154DCA">
            <w:rPr>
              <w:i/>
              <w:sz w:val="18"/>
              <w:szCs w:val="18"/>
            </w:rPr>
            <w:instrText>me \* Charformat \* MERGEFORMAT</w:instrText>
          </w:r>
          <w:r w:rsidR="00154DCA" w:rsidRPr="003A2FFE">
            <w:rPr>
              <w:i/>
              <w:sz w:val="18"/>
              <w:szCs w:val="18"/>
            </w:rPr>
            <w:fldChar w:fldCharType="separate"/>
          </w:r>
          <w:r w:rsidR="009A1C28" w:rsidRPr="009A1C28">
            <w:rPr>
              <w:i/>
              <w:sz w:val="18"/>
              <w:szCs w:val="18"/>
            </w:rPr>
            <w:t>chickenpox</w:t>
          </w:r>
          <w:r w:rsidR="00154DCA" w:rsidRPr="003A2FFE">
            <w:rPr>
              <w:i/>
              <w:sz w:val="18"/>
              <w:szCs w:val="18"/>
            </w:rPr>
            <w:fldChar w:fldCharType="end"/>
          </w:r>
          <w:r w:rsidR="00154DCA">
            <w:rPr>
              <w:i/>
              <w:sz w:val="18"/>
              <w:szCs w:val="18"/>
            </w:rPr>
            <w:t xml:space="preserve"> </w:t>
          </w:r>
          <w:r>
            <w:rPr>
              <w:i/>
              <w:sz w:val="18"/>
            </w:rPr>
            <w:t xml:space="preserve">(No. </w:t>
          </w:r>
          <w:r w:rsidR="003B403B" w:rsidRPr="007C5CE0">
            <w:rPr>
              <w:i/>
              <w:sz w:val="18"/>
              <w:szCs w:val="18"/>
            </w:rPr>
            <w:fldChar w:fldCharType="begin"/>
          </w:r>
          <w:r w:rsidR="003B403B" w:rsidRPr="007C5CE0">
            <w:rPr>
              <w:i/>
              <w:sz w:val="18"/>
              <w:szCs w:val="18"/>
            </w:rPr>
            <w:instrText xml:space="preserve"> REF BP \* Charformat  \* MERGEFORMAT </w:instrText>
          </w:r>
          <w:r w:rsidR="003B403B" w:rsidRPr="007C5CE0">
            <w:rPr>
              <w:i/>
              <w:sz w:val="18"/>
              <w:szCs w:val="18"/>
            </w:rPr>
            <w:fldChar w:fldCharType="separate"/>
          </w:r>
          <w:r w:rsidR="009A1C28" w:rsidRPr="009A1C28">
            <w:rPr>
              <w:i/>
              <w:sz w:val="18"/>
              <w:szCs w:val="18"/>
            </w:rPr>
            <w:t>88</w:t>
          </w:r>
          <w:r w:rsidR="003B403B" w:rsidRPr="007C5CE0">
            <w:rPr>
              <w:i/>
              <w:sz w:val="18"/>
              <w:szCs w:val="18"/>
            </w:rPr>
            <w:fldChar w:fldCharType="end"/>
          </w:r>
          <w:r w:rsidR="003B403B" w:rsidRPr="007C5CE0">
            <w:rPr>
              <w:i/>
              <w:sz w:val="18"/>
              <w:szCs w:val="18"/>
            </w:rPr>
            <w:t xml:space="preserve"> of </w:t>
          </w:r>
          <w:r w:rsidR="003B403B" w:rsidRPr="007C5CE0">
            <w:rPr>
              <w:i/>
              <w:sz w:val="18"/>
              <w:szCs w:val="18"/>
            </w:rPr>
            <w:fldChar w:fldCharType="begin"/>
          </w:r>
          <w:r w:rsidR="003B403B" w:rsidRPr="007C5CE0">
            <w:rPr>
              <w:i/>
              <w:sz w:val="18"/>
              <w:szCs w:val="18"/>
            </w:rPr>
            <w:instrText xml:space="preserve"> REF year \* Charformat \* MERGEFORMAT </w:instrText>
          </w:r>
          <w:r w:rsidR="003B403B" w:rsidRPr="007C5CE0">
            <w:rPr>
              <w:i/>
              <w:sz w:val="18"/>
              <w:szCs w:val="18"/>
            </w:rPr>
            <w:fldChar w:fldCharType="separate"/>
          </w:r>
          <w:r w:rsidR="009A1C28" w:rsidRPr="009A1C28">
            <w:rPr>
              <w:i/>
              <w:sz w:val="18"/>
              <w:szCs w:val="18"/>
            </w:rPr>
            <w:t>2015</w:t>
          </w:r>
          <w:r w:rsidR="003B403B" w:rsidRPr="007C5CE0">
            <w:rPr>
              <w:i/>
              <w:sz w:val="18"/>
              <w:szCs w:val="18"/>
            </w:rPr>
            <w:fldChar w:fldCharType="end"/>
          </w:r>
          <w:r w:rsidRPr="00E55F66">
            <w:rPr>
              <w:i/>
              <w:sz w:val="18"/>
            </w:rPr>
            <w:t>)</w:t>
          </w:r>
          <w:r w:rsidR="0015201F">
            <w:rPr>
              <w:i/>
              <w:sz w:val="18"/>
            </w:rPr>
            <w:t xml:space="preserve"> </w:t>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FE37BF">
            <w:rPr>
              <w:i/>
              <w:noProof/>
              <w:sz w:val="18"/>
            </w:rPr>
            <w:t>7</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5E7FC2" w:rsidP="00DF6D11">
          <w:pPr>
            <w:jc w:val="center"/>
            <w:rPr>
              <w:sz w:val="18"/>
            </w:rPr>
          </w:pPr>
          <w:r w:rsidRPr="005E7FC2">
            <w:rPr>
              <w:i/>
              <w:sz w:val="18"/>
              <w:szCs w:val="18"/>
            </w:rPr>
            <w:t>Veterans</w:t>
          </w:r>
          <w:r w:rsidR="0053697E">
            <w:rPr>
              <w:i/>
              <w:sz w:val="18"/>
              <w:szCs w:val="18"/>
            </w:rPr>
            <w:t>’</w:t>
          </w:r>
          <w:r w:rsidRPr="005E7FC2">
            <w:rPr>
              <w:i/>
              <w:sz w:val="18"/>
              <w:szCs w:val="18"/>
            </w:rPr>
            <w:t xml:space="preserve"> Entitlements Act</w:t>
          </w:r>
          <w:r w:rsidRPr="005E7FC2">
            <w:rPr>
              <w:sz w:val="18"/>
              <w:szCs w:val="18"/>
            </w:rPr>
            <w:t xml:space="preserve"> 1986</w:t>
          </w:r>
        </w:p>
      </w:tc>
    </w:tr>
  </w:tbl>
  <w:p w:rsidR="0079657C" w:rsidRPr="0079657C" w:rsidRDefault="0079657C" w:rsidP="0079657C">
    <w:pPr>
      <w:pStyle w:val="Footer"/>
      <w:rPr>
        <w:sz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EAB" w:rsidRPr="00E33C1C" w:rsidRDefault="00885EAB" w:rsidP="00CF2367">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9A1C28">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B45FA">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CF2367">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EAB" w:rsidRPr="00E33C1C" w:rsidRDefault="006C4E18"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59264" behindDoc="1" locked="0" layoutInCell="1" allowOverlap="1" wp14:anchorId="1B647474" wp14:editId="77D448E6">
              <wp:simplePos x="0" y="0"/>
              <wp:positionH relativeFrom="column">
                <wp:align>center</wp:align>
              </wp:positionH>
              <wp:positionV relativeFrom="page">
                <wp:posOffset>10079990</wp:posOffset>
              </wp:positionV>
              <wp:extent cx="4410075" cy="400050"/>
              <wp:effectExtent l="0" t="0" r="9525"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9A1C28">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 o:spid="_x0000_s1028" type="#_x0000_t202" style="position:absolute;margin-left:0;margin-top:793.7pt;width:347.25pt;height:3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6bBg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9A1C28">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885EAB" w:rsidRPr="00C01863" w:rsidTr="00C01863">
      <w:tc>
        <w:tcPr>
          <w:tcW w:w="709" w:type="dxa"/>
          <w:tcBorders>
            <w:top w:val="nil"/>
            <w:left w:val="nil"/>
            <w:bottom w:val="nil"/>
            <w:right w:val="nil"/>
          </w:tcBorders>
          <w:shd w:val="clear" w:color="auto" w:fill="auto"/>
        </w:tcPr>
        <w:p w:rsidR="00885EAB" w:rsidRPr="00C01863" w:rsidRDefault="00885EAB" w:rsidP="00C01863">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154DCA">
            <w:rPr>
              <w:i/>
              <w:noProof/>
              <w:sz w:val="18"/>
            </w:rPr>
            <w:t>2</w:t>
          </w:r>
          <w:r w:rsidRPr="00C01863">
            <w:rPr>
              <w:i/>
              <w:sz w:val="18"/>
            </w:rPr>
            <w:fldChar w:fldCharType="end"/>
          </w: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9A1C28">
            <w:rPr>
              <w:b/>
              <w:bCs/>
              <w:i/>
              <w:sz w:val="18"/>
              <w:lang w:val="en-US"/>
            </w:rPr>
            <w:t>Error! Unknown document property name.</w:t>
          </w:r>
          <w:r w:rsidRPr="00C01863">
            <w:rPr>
              <w:i/>
              <w:sz w:val="18"/>
            </w:rPr>
            <w:fldChar w:fldCharType="end"/>
          </w:r>
        </w:p>
      </w:tc>
      <w:tc>
        <w:tcPr>
          <w:tcW w:w="1383"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01863">
          <w:pPr>
            <w:jc w:val="right"/>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7500C8">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EAB" w:rsidRPr="00E33C1C" w:rsidRDefault="006C4E18"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58240" behindDoc="1" locked="0" layoutInCell="1" allowOverlap="1" wp14:anchorId="1EF1FBF3" wp14:editId="445B5359">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9A1C28">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9" type="#_x0000_t202" style="position:absolute;margin-left:0;margin-top:793.7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OICAMAAMo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9A1C28">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9A1C28">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B45FA">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472DBE">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EAB" w:rsidRPr="00E33C1C" w:rsidRDefault="00885EAB"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9A1C28">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B45FA">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87D" w:rsidRDefault="0001587D" w:rsidP="00715914">
      <w:pPr>
        <w:spacing w:line="240" w:lineRule="auto"/>
      </w:pPr>
      <w:r>
        <w:separator/>
      </w:r>
    </w:p>
  </w:footnote>
  <w:footnote w:type="continuationSeparator" w:id="0">
    <w:p w:rsidR="0001587D" w:rsidRDefault="0001587D"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EAB" w:rsidRDefault="00885EAB">
    <w:pPr>
      <w:rPr>
        <w:sz w:val="20"/>
      </w:rPr>
    </w:pPr>
    <w:r>
      <w:rPr>
        <w:b/>
        <w:sz w:val="20"/>
      </w:rPr>
      <w:fldChar w:fldCharType="begin"/>
    </w:r>
    <w:r>
      <w:rPr>
        <w:b/>
        <w:sz w:val="20"/>
      </w:rPr>
      <w:instrText xml:space="preserve"> STYLEREF CharAmSchNo </w:instrText>
    </w:r>
    <w:r>
      <w:rPr>
        <w:b/>
        <w:sz w:val="20"/>
      </w:rPr>
      <w:fldChar w:fldCharType="separate"/>
    </w:r>
    <w:r w:rsidR="00FE37BF">
      <w:rPr>
        <w:b/>
        <w:noProof/>
        <w:sz w:val="20"/>
      </w:rPr>
      <w:t>Schedule 1</w:t>
    </w:r>
    <w:r>
      <w:rPr>
        <w:b/>
        <w:sz w:val="20"/>
      </w:rPr>
      <w:fldChar w:fldCharType="end"/>
    </w:r>
    <w:r w:rsidR="00CB1DCB">
      <w:rPr>
        <w:sz w:val="20"/>
      </w:rPr>
      <w:t xml:space="preserve"> - </w:t>
    </w:r>
    <w:r>
      <w:rPr>
        <w:sz w:val="20"/>
      </w:rPr>
      <w:fldChar w:fldCharType="begin"/>
    </w:r>
    <w:r>
      <w:rPr>
        <w:sz w:val="20"/>
      </w:rPr>
      <w:instrText xml:space="preserve"> STYLEREF CharAmSchText </w:instrText>
    </w:r>
    <w:r>
      <w:rPr>
        <w:sz w:val="20"/>
      </w:rPr>
      <w:fldChar w:fldCharType="separate"/>
    </w:r>
    <w:r w:rsidR="00FE37BF">
      <w:rPr>
        <w:noProof/>
        <w:sz w:val="20"/>
      </w:rPr>
      <w:t>Dictionary</w:t>
    </w:r>
    <w:r>
      <w:rPr>
        <w:sz w:val="20"/>
      </w:rPr>
      <w:fldChar w:fldCharType="end"/>
    </w:r>
  </w:p>
  <w:p w:rsidR="00885EAB" w:rsidRDefault="00885EAB">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rsidR="00885EAB" w:rsidRDefault="00885EAB" w:rsidP="00CF2367">
    <w:pPr>
      <w:pBdr>
        <w:bottom w:val="single" w:sz="6" w:space="1" w:color="auto"/>
      </w:pBdr>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97E" w:rsidRDefault="0053697E" w:rsidP="0053697E">
    <w:pPr>
      <w:rPr>
        <w:sz w:val="20"/>
      </w:rPr>
    </w:pPr>
    <w:r>
      <w:rPr>
        <w:b/>
        <w:sz w:val="20"/>
      </w:rPr>
      <w:fldChar w:fldCharType="begin"/>
    </w:r>
    <w:r>
      <w:rPr>
        <w:b/>
        <w:sz w:val="20"/>
      </w:rPr>
      <w:instrText xml:space="preserve"> STYLEREF CharAmSchNo </w:instrText>
    </w:r>
    <w:r>
      <w:rPr>
        <w:b/>
        <w:sz w:val="20"/>
      </w:rPr>
      <w:fldChar w:fldCharType="separate"/>
    </w:r>
    <w:r w:rsidR="00FE37BF">
      <w:rPr>
        <w:b/>
        <w:noProof/>
        <w:sz w:val="20"/>
      </w:rPr>
      <w:t>Schedule 1</w:t>
    </w:r>
    <w:r>
      <w:rPr>
        <w:b/>
        <w:sz w:val="20"/>
      </w:rPr>
      <w:fldChar w:fldCharType="end"/>
    </w:r>
    <w:r>
      <w:rPr>
        <w:sz w:val="20"/>
      </w:rPr>
      <w:t xml:space="preserve"> - </w:t>
    </w:r>
    <w:r>
      <w:rPr>
        <w:sz w:val="20"/>
      </w:rPr>
      <w:fldChar w:fldCharType="begin"/>
    </w:r>
    <w:r>
      <w:rPr>
        <w:sz w:val="20"/>
      </w:rPr>
      <w:instrText xml:space="preserve"> STYLEREF CharAmSchText </w:instrText>
    </w:r>
    <w:r>
      <w:rPr>
        <w:sz w:val="20"/>
      </w:rPr>
      <w:fldChar w:fldCharType="separate"/>
    </w:r>
    <w:r w:rsidR="00FE37BF">
      <w:rPr>
        <w:noProof/>
        <w:sz w:val="20"/>
      </w:rPr>
      <w:t>Dictionary</w:t>
    </w:r>
    <w:r>
      <w:rPr>
        <w:sz w:val="20"/>
      </w:rPr>
      <w:fldChar w:fldCharType="end"/>
    </w:r>
  </w:p>
  <w:p w:rsidR="00885EAB" w:rsidRDefault="00885EAB" w:rsidP="0053697E">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885EAB" w:rsidRDefault="00885EAB" w:rsidP="0053697E">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EAB" w:rsidRDefault="00885EA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EAB" w:rsidRDefault="006C4E18" w:rsidP="00715914">
    <w:pPr>
      <w:rPr>
        <w:sz w:val="20"/>
      </w:rPr>
    </w:pPr>
    <w:r>
      <w:rPr>
        <w:noProof/>
        <w:lang w:eastAsia="en-AU"/>
      </w:rPr>
      <mc:AlternateContent>
        <mc:Choice Requires="wps">
          <w:drawing>
            <wp:anchor distT="0" distB="0" distL="114300" distR="114300" simplePos="0" relativeHeight="251657216" behindDoc="1" locked="0" layoutInCell="1" allowOverlap="1" wp14:anchorId="598DCE54" wp14:editId="3031550B">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9A1C28">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0;margin-top:11.3pt;width:347.25pt;height:31.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QECj0QMDAADDBgAADgAAAAAAAAAAAAAAAAAuAgAAZHJzL2Uyb0RvYy54bWxQSwEC&#10;LQAUAAYACAAAACEA5grfutwAAAAGAQAADwAAAAAAAAAAAAAAAABdBQAAZHJzL2Rvd25yZXYueG1s&#10;UEsFBgAAAAAEAAQA8wAAAGYGA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9A1C28">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885EAB" w:rsidRPr="007A1328">
      <w:rPr>
        <w:b/>
        <w:sz w:val="20"/>
      </w:rPr>
      <w:fldChar w:fldCharType="begin"/>
    </w:r>
    <w:r w:rsidR="00885EAB" w:rsidRPr="007A1328">
      <w:rPr>
        <w:b/>
        <w:sz w:val="20"/>
      </w:rPr>
      <w:instrText xml:space="preserve"> STYLEREF CharChapNo </w:instrText>
    </w:r>
    <w:r w:rsidR="00885EAB" w:rsidRPr="007A1328">
      <w:rPr>
        <w:b/>
        <w:sz w:val="20"/>
      </w:rPr>
      <w:fldChar w:fldCharType="end"/>
    </w:r>
    <w:r w:rsidR="00885EAB" w:rsidRPr="007A1328">
      <w:rPr>
        <w:b/>
        <w:sz w:val="20"/>
      </w:rPr>
      <w:t xml:space="preserve"> </w:t>
    </w:r>
    <w:r w:rsidR="00885EAB">
      <w:rPr>
        <w:sz w:val="20"/>
      </w:rPr>
      <w:t xml:space="preserve"> </w:t>
    </w:r>
    <w:r w:rsidR="00885EAB">
      <w:rPr>
        <w:sz w:val="20"/>
      </w:rPr>
      <w:fldChar w:fldCharType="begin"/>
    </w:r>
    <w:r w:rsidR="00885EAB">
      <w:rPr>
        <w:sz w:val="20"/>
      </w:rPr>
      <w:instrText xml:space="preserve"> STYLEREF CharChapText </w:instrText>
    </w:r>
    <w:r w:rsidR="00885EAB">
      <w:rPr>
        <w:sz w:val="20"/>
      </w:rPr>
      <w:fldChar w:fldCharType="separate"/>
    </w:r>
    <w:r w:rsidR="009A1C28">
      <w:rPr>
        <w:noProof/>
        <w:sz w:val="20"/>
      </w:rPr>
      <w:cr/>
    </w:r>
    <w:r w:rsidR="00885EAB">
      <w:rPr>
        <w:sz w:val="20"/>
      </w:rPr>
      <w:fldChar w:fldCharType="end"/>
    </w:r>
  </w:p>
  <w:p w:rsidR="00885EAB" w:rsidRDefault="00885EAB"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9A1C28">
      <w:rPr>
        <w:bCs/>
        <w:noProof/>
        <w:sz w:val="20"/>
        <w:lang w:val="en-US"/>
      </w:rPr>
      <w:t>Error! Use the Home tab to apply CharPartNo to the text that you want to appear here.</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9A1C28">
      <w:rPr>
        <w:b/>
        <w:bCs/>
        <w:noProof/>
        <w:sz w:val="20"/>
        <w:lang w:val="en-US"/>
      </w:rPr>
      <w:t>Error! Use the Home tab to apply CharPartText to the text that you want to appear here.</w:t>
    </w:r>
    <w:r>
      <w:rPr>
        <w:sz w:val="20"/>
      </w:rPr>
      <w:fldChar w:fldCharType="end"/>
    </w:r>
  </w:p>
  <w:p w:rsidR="00885EAB" w:rsidRPr="007A1328" w:rsidRDefault="00885EAB" w:rsidP="00715914">
    <w:pPr>
      <w:rPr>
        <w:sz w:val="20"/>
      </w:rPr>
    </w:pPr>
    <w:r>
      <w:rPr>
        <w:b/>
        <w:sz w:val="20"/>
      </w:rPr>
      <w:fldChar w:fldCharType="begin"/>
    </w:r>
    <w:r>
      <w:rPr>
        <w:b/>
        <w:sz w:val="20"/>
      </w:rPr>
      <w:instrText xml:space="preserve"> STYLEREF CharDivNo </w:instrText>
    </w:r>
    <w:r>
      <w:rPr>
        <w:b/>
        <w:sz w:val="20"/>
      </w:rPr>
      <w:fldChar w:fldCharType="separate"/>
    </w:r>
    <w:r w:rsidR="009A1C28">
      <w:rPr>
        <w:bCs/>
        <w:noProof/>
        <w:sz w:val="20"/>
        <w:lang w:val="en-US"/>
      </w:rPr>
      <w:t>Error! Use the Home tab to apply CharDivNo to the text that you want to appear here.</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9A1C28">
      <w:rPr>
        <w:b/>
        <w:bCs/>
        <w:noProof/>
        <w:sz w:val="20"/>
        <w:lang w:val="en-US"/>
      </w:rPr>
      <w:t>Error! Use the Home tab to apply CharDivText to the text that you want to appear here.</w:t>
    </w:r>
    <w:r>
      <w:rPr>
        <w:sz w:val="20"/>
      </w:rPr>
      <w:fldChar w:fldCharType="end"/>
    </w:r>
  </w:p>
  <w:p w:rsidR="00885EAB" w:rsidRPr="007A1328" w:rsidRDefault="00885EAB" w:rsidP="00715914">
    <w:pPr>
      <w:rPr>
        <w:b/>
        <w:sz w:val="24"/>
      </w:rPr>
    </w:pPr>
  </w:p>
  <w:p w:rsidR="00885EAB" w:rsidRPr="007A1328" w:rsidRDefault="00885EAB" w:rsidP="00CF2367">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9A1C28">
      <w:rPr>
        <w:b/>
        <w:bCs/>
        <w:sz w:val="24"/>
        <w:lang w:val="en-US"/>
      </w:rPr>
      <w:t>Error! Unknown document property name.</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A1C28">
      <w:rPr>
        <w:b/>
        <w:bCs/>
        <w:noProof/>
        <w:sz w:val="24"/>
        <w:lang w:val="en-US"/>
      </w:rPr>
      <w:t>Error! Use the Home tab to apply CharSectno to the text that you want to appear here.</w:t>
    </w:r>
    <w:r w:rsidRPr="007A1328">
      <w:rPr>
        <w:sz w:val="24"/>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EAB" w:rsidRPr="007A1328" w:rsidRDefault="006C4E18" w:rsidP="00715914">
    <w:pPr>
      <w:jc w:val="right"/>
      <w:rPr>
        <w:sz w:val="20"/>
      </w:rPr>
    </w:pPr>
    <w:r>
      <w:rPr>
        <w:noProof/>
        <w:lang w:eastAsia="en-AU"/>
      </w:rPr>
      <mc:AlternateContent>
        <mc:Choice Requires="wps">
          <w:drawing>
            <wp:anchor distT="0" distB="0" distL="114300" distR="114300" simplePos="0" relativeHeight="251656192" behindDoc="1" locked="0" layoutInCell="1" allowOverlap="1" wp14:anchorId="74108ECD" wp14:editId="3A43459C">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9A1C28">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left:0;text-align:left;margin-left:0;margin-top:11.3pt;width:347.25pt;height:3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6SBQ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9A1C28">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885EAB" w:rsidRPr="007A1328">
      <w:rPr>
        <w:sz w:val="20"/>
      </w:rPr>
      <w:fldChar w:fldCharType="begin"/>
    </w:r>
    <w:r w:rsidR="00885EAB" w:rsidRPr="007A1328">
      <w:rPr>
        <w:sz w:val="20"/>
      </w:rPr>
      <w:instrText xml:space="preserve"> STYLEREF CharChapText </w:instrText>
    </w:r>
    <w:r w:rsidR="00885EAB" w:rsidRPr="007A1328">
      <w:rPr>
        <w:sz w:val="20"/>
      </w:rPr>
      <w:fldChar w:fldCharType="separate"/>
    </w:r>
    <w:r w:rsidR="009A1C28">
      <w:rPr>
        <w:noProof/>
        <w:sz w:val="20"/>
      </w:rPr>
      <w:cr/>
    </w:r>
    <w:r w:rsidR="00885EAB" w:rsidRPr="007A1328">
      <w:rPr>
        <w:sz w:val="20"/>
      </w:rPr>
      <w:fldChar w:fldCharType="end"/>
    </w:r>
    <w:r w:rsidR="00885EAB" w:rsidRPr="007A1328">
      <w:rPr>
        <w:sz w:val="20"/>
      </w:rPr>
      <w:t xml:space="preserve"> </w:t>
    </w:r>
    <w:r w:rsidR="00885EAB" w:rsidRPr="007A1328">
      <w:rPr>
        <w:b/>
        <w:sz w:val="20"/>
      </w:rPr>
      <w:t xml:space="preserve"> </w:t>
    </w:r>
    <w:r w:rsidR="00885EAB">
      <w:rPr>
        <w:b/>
        <w:sz w:val="20"/>
      </w:rPr>
      <w:fldChar w:fldCharType="begin"/>
    </w:r>
    <w:r w:rsidR="00885EAB">
      <w:rPr>
        <w:b/>
        <w:sz w:val="20"/>
      </w:rPr>
      <w:instrText xml:space="preserve"> STYLEREF CharChapNo </w:instrText>
    </w:r>
    <w:r w:rsidR="00885EAB">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9A1C28">
      <w:rPr>
        <w:b/>
        <w:bCs/>
        <w:noProof/>
        <w:sz w:val="20"/>
        <w:lang w:val="en-US"/>
      </w:rPr>
      <w:t>Error! Use the Home tab to apply CharPartText to the text that you want to appear here.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9A1C28">
      <w:rPr>
        <w:bCs/>
        <w:noProof/>
        <w:sz w:val="20"/>
        <w:lang w:val="en-US"/>
      </w:rPr>
      <w:t>Error! Use the Home tab to apply CharPartNo to the text that you want to appear here.</w:t>
    </w:r>
    <w:r>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9A1C28">
      <w:rPr>
        <w:b/>
        <w:bCs/>
        <w:noProof/>
        <w:sz w:val="20"/>
        <w:lang w:val="en-US"/>
      </w:rPr>
      <w:t>Error! Use the Home tab to apply CharDivText to the text that you want to appear here.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9A1C28">
      <w:rPr>
        <w:bCs/>
        <w:noProof/>
        <w:sz w:val="20"/>
        <w:lang w:val="en-US"/>
      </w:rPr>
      <w:t>Error! Use the Home tab to apply CharDivNo to the text that you want to appear here.</w:t>
    </w:r>
    <w:r>
      <w:rPr>
        <w:b/>
        <w:sz w:val="20"/>
      </w:rPr>
      <w:fldChar w:fldCharType="end"/>
    </w:r>
  </w:p>
  <w:p w:rsidR="00885EAB" w:rsidRPr="007A1328" w:rsidRDefault="00885EAB" w:rsidP="00715914">
    <w:pPr>
      <w:jc w:val="right"/>
      <w:rPr>
        <w:b/>
        <w:sz w:val="24"/>
      </w:rPr>
    </w:pPr>
  </w:p>
  <w:p w:rsidR="00885EAB" w:rsidRPr="007A1328" w:rsidRDefault="00885EAB" w:rsidP="00CF236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9A1C28">
      <w:rPr>
        <w:b/>
        <w:bCs/>
        <w:sz w:val="24"/>
        <w:lang w:val="en-US"/>
      </w:rPr>
      <w:t>Error! Unknown document property name.</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A1C28">
      <w:rPr>
        <w:b/>
        <w:bCs/>
        <w:noProof/>
        <w:sz w:val="24"/>
        <w:lang w:val="en-US"/>
      </w:rPr>
      <w:t>Error! Use the Home tab to apply CharSectno to the text that you want to appear here.</w:t>
    </w:r>
    <w:r w:rsidRPr="007A1328">
      <w:rPr>
        <w:sz w:val="2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BC23E9C"/>
    <w:lvl w:ilvl="0">
      <w:start w:val="1"/>
      <w:numFmt w:val="decimal"/>
      <w:lvlText w:val="%1."/>
      <w:lvlJc w:val="left"/>
      <w:pPr>
        <w:tabs>
          <w:tab w:val="num" w:pos="1492"/>
        </w:tabs>
        <w:ind w:left="1492" w:hanging="360"/>
      </w:pPr>
    </w:lvl>
  </w:abstractNum>
  <w:abstractNum w:abstractNumId="1">
    <w:nsid w:val="FFFFFF7D"/>
    <w:multiLevelType w:val="singleLevel"/>
    <w:tmpl w:val="D1485276"/>
    <w:lvl w:ilvl="0">
      <w:start w:val="1"/>
      <w:numFmt w:val="decimal"/>
      <w:lvlText w:val="%1."/>
      <w:lvlJc w:val="left"/>
      <w:pPr>
        <w:tabs>
          <w:tab w:val="num" w:pos="1209"/>
        </w:tabs>
        <w:ind w:left="1209" w:hanging="360"/>
      </w:pPr>
    </w:lvl>
  </w:abstractNum>
  <w:abstractNum w:abstractNumId="2">
    <w:nsid w:val="FFFFFF7E"/>
    <w:multiLevelType w:val="singleLevel"/>
    <w:tmpl w:val="C0262038"/>
    <w:lvl w:ilvl="0">
      <w:start w:val="1"/>
      <w:numFmt w:val="decimal"/>
      <w:lvlText w:val="%1."/>
      <w:lvlJc w:val="left"/>
      <w:pPr>
        <w:tabs>
          <w:tab w:val="num" w:pos="926"/>
        </w:tabs>
        <w:ind w:left="926" w:hanging="360"/>
      </w:pPr>
    </w:lvl>
  </w:abstractNum>
  <w:abstractNum w:abstractNumId="3">
    <w:nsid w:val="FFFFFF7F"/>
    <w:multiLevelType w:val="singleLevel"/>
    <w:tmpl w:val="44B4FCD8"/>
    <w:lvl w:ilvl="0">
      <w:start w:val="1"/>
      <w:numFmt w:val="decimal"/>
      <w:lvlText w:val="%1."/>
      <w:lvlJc w:val="left"/>
      <w:pPr>
        <w:tabs>
          <w:tab w:val="num" w:pos="643"/>
        </w:tabs>
        <w:ind w:left="643" w:hanging="360"/>
      </w:pPr>
    </w:lvl>
  </w:abstractNum>
  <w:abstractNum w:abstractNumId="4">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92CAFC"/>
    <w:lvl w:ilvl="0">
      <w:start w:val="1"/>
      <w:numFmt w:val="decimal"/>
      <w:lvlText w:val="%1."/>
      <w:lvlJc w:val="left"/>
      <w:pPr>
        <w:tabs>
          <w:tab w:val="num" w:pos="360"/>
        </w:tabs>
        <w:ind w:left="360" w:hanging="360"/>
      </w:pPr>
    </w:lvl>
  </w:abstractNum>
  <w:abstractNum w:abstractNumId="9">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nsid w:val="03B97D52"/>
    <w:multiLevelType w:val="multilevel"/>
    <w:tmpl w:val="D032AEF6"/>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nsid w:val="1EB52EFC"/>
    <w:multiLevelType w:val="multilevel"/>
    <w:tmpl w:val="60168004"/>
    <w:lvl w:ilvl="0">
      <w:start w:val="1"/>
      <w:numFmt w:val="lowerLetter"/>
      <w:lvlText w:val="(%1)"/>
      <w:lvlJc w:val="left"/>
      <w:pPr>
        <w:ind w:left="1080" w:hanging="360"/>
      </w:pPr>
      <w:rPr>
        <w:rFonts w:hint="default"/>
      </w:rPr>
    </w:lvl>
    <w:lvl w:ilvl="1">
      <w:start w:val="1"/>
      <w:numFmt w:val="lowerRoman"/>
      <w:lvlText w:val="(%2)"/>
      <w:lvlJc w:val="left"/>
      <w:pPr>
        <w:ind w:left="1440" w:hanging="360"/>
      </w:pPr>
      <w:rPr>
        <w:rFonts w:hint="default"/>
      </w:rPr>
    </w:lvl>
    <w:lvl w:ilvl="2">
      <w:start w:val="1"/>
      <w:numFmt w:val="upperLetter"/>
      <w:lvlText w:val="(%3)"/>
      <w:lvlJc w:val="left"/>
      <w:pPr>
        <w:ind w:left="180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nsid w:val="34153EE6"/>
    <w:multiLevelType w:val="hybridMultilevel"/>
    <w:tmpl w:val="F668839C"/>
    <w:lvl w:ilvl="0" w:tplc="BDC26206">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363423DE"/>
    <w:multiLevelType w:val="hybridMultilevel"/>
    <w:tmpl w:val="45506218"/>
    <w:lvl w:ilvl="0" w:tplc="DB3418A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7"/>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5"/>
  </w:num>
  <w:num w:numId="22">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evenAndOddHeaders/>
  <w:drawingGridHorizontalSpacing w:val="110"/>
  <w:displayHorizontalDrawingGridEvery w:val="2"/>
  <w:characterSpacingControl w:val="doNotCompress"/>
  <w:hdrShapeDefaults>
    <o:shapedefaults v:ext="edit" spidmax="148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3D7"/>
    <w:rsid w:val="000007B8"/>
    <w:rsid w:val="00004470"/>
    <w:rsid w:val="000136AF"/>
    <w:rsid w:val="0001587D"/>
    <w:rsid w:val="00024911"/>
    <w:rsid w:val="00032E05"/>
    <w:rsid w:val="000437C1"/>
    <w:rsid w:val="000453D1"/>
    <w:rsid w:val="00046E67"/>
    <w:rsid w:val="00047651"/>
    <w:rsid w:val="00051B75"/>
    <w:rsid w:val="0005365D"/>
    <w:rsid w:val="00054930"/>
    <w:rsid w:val="000614BF"/>
    <w:rsid w:val="00061E3E"/>
    <w:rsid w:val="00081B7C"/>
    <w:rsid w:val="00085567"/>
    <w:rsid w:val="0008674F"/>
    <w:rsid w:val="0009687C"/>
    <w:rsid w:val="00097FDF"/>
    <w:rsid w:val="000B1350"/>
    <w:rsid w:val="000B58FA"/>
    <w:rsid w:val="000C21A3"/>
    <w:rsid w:val="000C664A"/>
    <w:rsid w:val="000C6D96"/>
    <w:rsid w:val="000D05EF"/>
    <w:rsid w:val="000D4D03"/>
    <w:rsid w:val="000E2261"/>
    <w:rsid w:val="000E4183"/>
    <w:rsid w:val="000F21C1"/>
    <w:rsid w:val="000F6C38"/>
    <w:rsid w:val="000F76FA"/>
    <w:rsid w:val="00101F89"/>
    <w:rsid w:val="001058EA"/>
    <w:rsid w:val="0010745C"/>
    <w:rsid w:val="001109C7"/>
    <w:rsid w:val="00132CEB"/>
    <w:rsid w:val="00142B62"/>
    <w:rsid w:val="00146A5E"/>
    <w:rsid w:val="0015201F"/>
    <w:rsid w:val="00154DCA"/>
    <w:rsid w:val="00157B8B"/>
    <w:rsid w:val="00161A8E"/>
    <w:rsid w:val="001648F7"/>
    <w:rsid w:val="00166C2F"/>
    <w:rsid w:val="001809D7"/>
    <w:rsid w:val="001833C8"/>
    <w:rsid w:val="00187DE1"/>
    <w:rsid w:val="0019084F"/>
    <w:rsid w:val="001939E1"/>
    <w:rsid w:val="00194C3E"/>
    <w:rsid w:val="00195382"/>
    <w:rsid w:val="001A1301"/>
    <w:rsid w:val="001B0F26"/>
    <w:rsid w:val="001C2AD2"/>
    <w:rsid w:val="001C61C5"/>
    <w:rsid w:val="001C69C4"/>
    <w:rsid w:val="001C77EE"/>
    <w:rsid w:val="001D37EF"/>
    <w:rsid w:val="001D3C1C"/>
    <w:rsid w:val="001D407A"/>
    <w:rsid w:val="001D67F6"/>
    <w:rsid w:val="001E3590"/>
    <w:rsid w:val="001E7407"/>
    <w:rsid w:val="001F4BD4"/>
    <w:rsid w:val="001F5D5E"/>
    <w:rsid w:val="001F6219"/>
    <w:rsid w:val="001F6CD4"/>
    <w:rsid w:val="00206C4D"/>
    <w:rsid w:val="002077D6"/>
    <w:rsid w:val="0021053C"/>
    <w:rsid w:val="00213090"/>
    <w:rsid w:val="00214488"/>
    <w:rsid w:val="00215860"/>
    <w:rsid w:val="00215AF1"/>
    <w:rsid w:val="00223E2C"/>
    <w:rsid w:val="00225CBD"/>
    <w:rsid w:val="00226ECC"/>
    <w:rsid w:val="002321E8"/>
    <w:rsid w:val="00236EEC"/>
    <w:rsid w:val="00237471"/>
    <w:rsid w:val="00237BAF"/>
    <w:rsid w:val="0024010F"/>
    <w:rsid w:val="00240749"/>
    <w:rsid w:val="00243018"/>
    <w:rsid w:val="002564A4"/>
    <w:rsid w:val="00262848"/>
    <w:rsid w:val="002650E6"/>
    <w:rsid w:val="0026736C"/>
    <w:rsid w:val="002716E4"/>
    <w:rsid w:val="002717B2"/>
    <w:rsid w:val="002773D7"/>
    <w:rsid w:val="00281308"/>
    <w:rsid w:val="00284719"/>
    <w:rsid w:val="00294043"/>
    <w:rsid w:val="00297ECB"/>
    <w:rsid w:val="002A1ECC"/>
    <w:rsid w:val="002A3436"/>
    <w:rsid w:val="002A7BCF"/>
    <w:rsid w:val="002B45FA"/>
    <w:rsid w:val="002B5188"/>
    <w:rsid w:val="002C7539"/>
    <w:rsid w:val="002D043A"/>
    <w:rsid w:val="002D2AA2"/>
    <w:rsid w:val="002D6224"/>
    <w:rsid w:val="002E3F4B"/>
    <w:rsid w:val="002F5948"/>
    <w:rsid w:val="00301C54"/>
    <w:rsid w:val="00304F8B"/>
    <w:rsid w:val="003242D0"/>
    <w:rsid w:val="0033221D"/>
    <w:rsid w:val="003354D2"/>
    <w:rsid w:val="00335BC6"/>
    <w:rsid w:val="003415D3"/>
    <w:rsid w:val="00344701"/>
    <w:rsid w:val="00352B0F"/>
    <w:rsid w:val="00356690"/>
    <w:rsid w:val="00360459"/>
    <w:rsid w:val="00360A61"/>
    <w:rsid w:val="00365E25"/>
    <w:rsid w:val="003734C6"/>
    <w:rsid w:val="003802D6"/>
    <w:rsid w:val="00385187"/>
    <w:rsid w:val="003A189F"/>
    <w:rsid w:val="003A2FFE"/>
    <w:rsid w:val="003A5C26"/>
    <w:rsid w:val="003A5EB5"/>
    <w:rsid w:val="003B3E42"/>
    <w:rsid w:val="003B403B"/>
    <w:rsid w:val="003C445A"/>
    <w:rsid w:val="003C4C02"/>
    <w:rsid w:val="003C6231"/>
    <w:rsid w:val="003D0BFE"/>
    <w:rsid w:val="003D5700"/>
    <w:rsid w:val="003D65BF"/>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7BEC"/>
    <w:rsid w:val="004F23E0"/>
    <w:rsid w:val="00505D3D"/>
    <w:rsid w:val="00506AF6"/>
    <w:rsid w:val="00513D05"/>
    <w:rsid w:val="00516768"/>
    <w:rsid w:val="00516B8D"/>
    <w:rsid w:val="005268CF"/>
    <w:rsid w:val="00532C9B"/>
    <w:rsid w:val="0053697E"/>
    <w:rsid w:val="00537FBC"/>
    <w:rsid w:val="00545116"/>
    <w:rsid w:val="005574D1"/>
    <w:rsid w:val="00575A90"/>
    <w:rsid w:val="00584811"/>
    <w:rsid w:val="0058491F"/>
    <w:rsid w:val="00585784"/>
    <w:rsid w:val="00593AA6"/>
    <w:rsid w:val="00593D05"/>
    <w:rsid w:val="00594161"/>
    <w:rsid w:val="00594749"/>
    <w:rsid w:val="005B05D3"/>
    <w:rsid w:val="005B4067"/>
    <w:rsid w:val="005C3F41"/>
    <w:rsid w:val="005D2D09"/>
    <w:rsid w:val="005E7FC2"/>
    <w:rsid w:val="00600219"/>
    <w:rsid w:val="006013B7"/>
    <w:rsid w:val="00603D01"/>
    <w:rsid w:val="00603DC4"/>
    <w:rsid w:val="00611D12"/>
    <w:rsid w:val="00615B89"/>
    <w:rsid w:val="00616FF5"/>
    <w:rsid w:val="00617C4E"/>
    <w:rsid w:val="00620076"/>
    <w:rsid w:val="00635E1C"/>
    <w:rsid w:val="006420AB"/>
    <w:rsid w:val="0066266D"/>
    <w:rsid w:val="006628A1"/>
    <w:rsid w:val="006647B7"/>
    <w:rsid w:val="00667A4E"/>
    <w:rsid w:val="00670EA1"/>
    <w:rsid w:val="00677CC2"/>
    <w:rsid w:val="006840B0"/>
    <w:rsid w:val="00684C0E"/>
    <w:rsid w:val="006905DE"/>
    <w:rsid w:val="0069207B"/>
    <w:rsid w:val="00695023"/>
    <w:rsid w:val="006A0946"/>
    <w:rsid w:val="006B5789"/>
    <w:rsid w:val="006C30C5"/>
    <w:rsid w:val="006C4E18"/>
    <w:rsid w:val="006C7F8C"/>
    <w:rsid w:val="006D6CB3"/>
    <w:rsid w:val="006E212F"/>
    <w:rsid w:val="006E6246"/>
    <w:rsid w:val="006F318F"/>
    <w:rsid w:val="006F4226"/>
    <w:rsid w:val="006F513D"/>
    <w:rsid w:val="0070017E"/>
    <w:rsid w:val="00700B2C"/>
    <w:rsid w:val="00702C42"/>
    <w:rsid w:val="00704703"/>
    <w:rsid w:val="007050A2"/>
    <w:rsid w:val="0071044E"/>
    <w:rsid w:val="00713084"/>
    <w:rsid w:val="007142FB"/>
    <w:rsid w:val="00714F20"/>
    <w:rsid w:val="0071590F"/>
    <w:rsid w:val="00715914"/>
    <w:rsid w:val="00731E00"/>
    <w:rsid w:val="00733269"/>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1B24"/>
    <w:rsid w:val="00782F4E"/>
    <w:rsid w:val="00783E89"/>
    <w:rsid w:val="007904DB"/>
    <w:rsid w:val="00793915"/>
    <w:rsid w:val="0079657C"/>
    <w:rsid w:val="007A15B1"/>
    <w:rsid w:val="007B132E"/>
    <w:rsid w:val="007C2253"/>
    <w:rsid w:val="007C5CE0"/>
    <w:rsid w:val="007C7DEE"/>
    <w:rsid w:val="007D3BA2"/>
    <w:rsid w:val="007E163D"/>
    <w:rsid w:val="007E3C68"/>
    <w:rsid w:val="007E667A"/>
    <w:rsid w:val="007E7626"/>
    <w:rsid w:val="007F2378"/>
    <w:rsid w:val="007F28C9"/>
    <w:rsid w:val="00803587"/>
    <w:rsid w:val="00806368"/>
    <w:rsid w:val="008117E9"/>
    <w:rsid w:val="00824498"/>
    <w:rsid w:val="00831C11"/>
    <w:rsid w:val="008321ED"/>
    <w:rsid w:val="00832C32"/>
    <w:rsid w:val="0084443F"/>
    <w:rsid w:val="008448C5"/>
    <w:rsid w:val="00850A63"/>
    <w:rsid w:val="00856A31"/>
    <w:rsid w:val="0085763A"/>
    <w:rsid w:val="0086644D"/>
    <w:rsid w:val="00867ABD"/>
    <w:rsid w:val="00867B37"/>
    <w:rsid w:val="00873081"/>
    <w:rsid w:val="00875003"/>
    <w:rsid w:val="008754D0"/>
    <w:rsid w:val="00877AE3"/>
    <w:rsid w:val="008855C9"/>
    <w:rsid w:val="00885EAB"/>
    <w:rsid w:val="00886456"/>
    <w:rsid w:val="008A46E1"/>
    <w:rsid w:val="008A4F43"/>
    <w:rsid w:val="008B2204"/>
    <w:rsid w:val="008B2706"/>
    <w:rsid w:val="008D0EE0"/>
    <w:rsid w:val="008D16D3"/>
    <w:rsid w:val="008D1B8B"/>
    <w:rsid w:val="008E4A16"/>
    <w:rsid w:val="008E6067"/>
    <w:rsid w:val="008E76DC"/>
    <w:rsid w:val="008F48EC"/>
    <w:rsid w:val="008F54E7"/>
    <w:rsid w:val="008F572A"/>
    <w:rsid w:val="00903422"/>
    <w:rsid w:val="00904761"/>
    <w:rsid w:val="00912B55"/>
    <w:rsid w:val="00914CC6"/>
    <w:rsid w:val="00915DF9"/>
    <w:rsid w:val="00916A6A"/>
    <w:rsid w:val="009254C3"/>
    <w:rsid w:val="00932377"/>
    <w:rsid w:val="00947D5A"/>
    <w:rsid w:val="00951BB4"/>
    <w:rsid w:val="009532A5"/>
    <w:rsid w:val="00956922"/>
    <w:rsid w:val="009612CF"/>
    <w:rsid w:val="00973808"/>
    <w:rsid w:val="00982242"/>
    <w:rsid w:val="009868E9"/>
    <w:rsid w:val="009A1C28"/>
    <w:rsid w:val="009B5A4E"/>
    <w:rsid w:val="009C2B65"/>
    <w:rsid w:val="009C404D"/>
    <w:rsid w:val="009E5CFC"/>
    <w:rsid w:val="00A079CB"/>
    <w:rsid w:val="00A11C0D"/>
    <w:rsid w:val="00A12128"/>
    <w:rsid w:val="00A137F8"/>
    <w:rsid w:val="00A20CA1"/>
    <w:rsid w:val="00A22C98"/>
    <w:rsid w:val="00A231E2"/>
    <w:rsid w:val="00A40993"/>
    <w:rsid w:val="00A43D51"/>
    <w:rsid w:val="00A515BC"/>
    <w:rsid w:val="00A55FDF"/>
    <w:rsid w:val="00A56C3D"/>
    <w:rsid w:val="00A6070D"/>
    <w:rsid w:val="00A64912"/>
    <w:rsid w:val="00A70A74"/>
    <w:rsid w:val="00A73056"/>
    <w:rsid w:val="00AA64D6"/>
    <w:rsid w:val="00AA6D8B"/>
    <w:rsid w:val="00AD2DC7"/>
    <w:rsid w:val="00AD4B63"/>
    <w:rsid w:val="00AD5641"/>
    <w:rsid w:val="00AD7889"/>
    <w:rsid w:val="00AD7AC2"/>
    <w:rsid w:val="00AD7DCC"/>
    <w:rsid w:val="00AE3512"/>
    <w:rsid w:val="00AF021B"/>
    <w:rsid w:val="00AF06CF"/>
    <w:rsid w:val="00B05CF4"/>
    <w:rsid w:val="00B07CDB"/>
    <w:rsid w:val="00B136E1"/>
    <w:rsid w:val="00B166C8"/>
    <w:rsid w:val="00B16A31"/>
    <w:rsid w:val="00B177FE"/>
    <w:rsid w:val="00B17DFD"/>
    <w:rsid w:val="00B24368"/>
    <w:rsid w:val="00B274DD"/>
    <w:rsid w:val="00B308FE"/>
    <w:rsid w:val="00B33709"/>
    <w:rsid w:val="00B33B3C"/>
    <w:rsid w:val="00B50ADC"/>
    <w:rsid w:val="00B527C0"/>
    <w:rsid w:val="00B566B1"/>
    <w:rsid w:val="00B63834"/>
    <w:rsid w:val="00B664A3"/>
    <w:rsid w:val="00B72734"/>
    <w:rsid w:val="00B72A5E"/>
    <w:rsid w:val="00B80199"/>
    <w:rsid w:val="00B83204"/>
    <w:rsid w:val="00B833B0"/>
    <w:rsid w:val="00B90372"/>
    <w:rsid w:val="00B90B8D"/>
    <w:rsid w:val="00B92A80"/>
    <w:rsid w:val="00BA220B"/>
    <w:rsid w:val="00BA3A57"/>
    <w:rsid w:val="00BA691F"/>
    <w:rsid w:val="00BB4E1A"/>
    <w:rsid w:val="00BB7424"/>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12CCE"/>
    <w:rsid w:val="00C25E7F"/>
    <w:rsid w:val="00C2746F"/>
    <w:rsid w:val="00C324A0"/>
    <w:rsid w:val="00C3300F"/>
    <w:rsid w:val="00C42BF8"/>
    <w:rsid w:val="00C50043"/>
    <w:rsid w:val="00C5731E"/>
    <w:rsid w:val="00C66597"/>
    <w:rsid w:val="00C738B9"/>
    <w:rsid w:val="00C7573B"/>
    <w:rsid w:val="00C77046"/>
    <w:rsid w:val="00C93C03"/>
    <w:rsid w:val="00C96667"/>
    <w:rsid w:val="00C9794D"/>
    <w:rsid w:val="00CA61BB"/>
    <w:rsid w:val="00CA7414"/>
    <w:rsid w:val="00CB1DCB"/>
    <w:rsid w:val="00CB2C8E"/>
    <w:rsid w:val="00CB602E"/>
    <w:rsid w:val="00CC0B12"/>
    <w:rsid w:val="00CC7039"/>
    <w:rsid w:val="00CD7B88"/>
    <w:rsid w:val="00CE051D"/>
    <w:rsid w:val="00CE1335"/>
    <w:rsid w:val="00CE493D"/>
    <w:rsid w:val="00CF07FA"/>
    <w:rsid w:val="00CF0BB2"/>
    <w:rsid w:val="00CF2367"/>
    <w:rsid w:val="00CF3EE8"/>
    <w:rsid w:val="00D050E6"/>
    <w:rsid w:val="00D060B6"/>
    <w:rsid w:val="00D13441"/>
    <w:rsid w:val="00D150E7"/>
    <w:rsid w:val="00D312CC"/>
    <w:rsid w:val="00D32F65"/>
    <w:rsid w:val="00D32F71"/>
    <w:rsid w:val="00D377E3"/>
    <w:rsid w:val="00D50484"/>
    <w:rsid w:val="00D527C9"/>
    <w:rsid w:val="00D52DC2"/>
    <w:rsid w:val="00D53BCC"/>
    <w:rsid w:val="00D558D9"/>
    <w:rsid w:val="00D5599D"/>
    <w:rsid w:val="00D5620B"/>
    <w:rsid w:val="00D60FC8"/>
    <w:rsid w:val="00D67059"/>
    <w:rsid w:val="00D70DFB"/>
    <w:rsid w:val="00D71633"/>
    <w:rsid w:val="00D766DF"/>
    <w:rsid w:val="00D93DA9"/>
    <w:rsid w:val="00D96383"/>
    <w:rsid w:val="00D97BB3"/>
    <w:rsid w:val="00DA186E"/>
    <w:rsid w:val="00DA4116"/>
    <w:rsid w:val="00DA7AC0"/>
    <w:rsid w:val="00DB251C"/>
    <w:rsid w:val="00DB4630"/>
    <w:rsid w:val="00DC4F88"/>
    <w:rsid w:val="00DD2B43"/>
    <w:rsid w:val="00DD31AB"/>
    <w:rsid w:val="00DE59B7"/>
    <w:rsid w:val="00DF24DC"/>
    <w:rsid w:val="00DF5291"/>
    <w:rsid w:val="00DF6D11"/>
    <w:rsid w:val="00E01818"/>
    <w:rsid w:val="00E056D4"/>
    <w:rsid w:val="00E05704"/>
    <w:rsid w:val="00E11E44"/>
    <w:rsid w:val="00E3270E"/>
    <w:rsid w:val="00E338EF"/>
    <w:rsid w:val="00E35C4E"/>
    <w:rsid w:val="00E5334F"/>
    <w:rsid w:val="00E544BB"/>
    <w:rsid w:val="00E55F66"/>
    <w:rsid w:val="00E6086F"/>
    <w:rsid w:val="00E64EE4"/>
    <w:rsid w:val="00E662CB"/>
    <w:rsid w:val="00E74DC7"/>
    <w:rsid w:val="00E8075A"/>
    <w:rsid w:val="00E92D94"/>
    <w:rsid w:val="00E9347E"/>
    <w:rsid w:val="00E93E6F"/>
    <w:rsid w:val="00E94D5E"/>
    <w:rsid w:val="00EA7100"/>
    <w:rsid w:val="00EA7F9F"/>
    <w:rsid w:val="00EB1274"/>
    <w:rsid w:val="00EB2BC4"/>
    <w:rsid w:val="00ED2BB6"/>
    <w:rsid w:val="00ED34E1"/>
    <w:rsid w:val="00ED3B8D"/>
    <w:rsid w:val="00ED4913"/>
    <w:rsid w:val="00ED501C"/>
    <w:rsid w:val="00EF2E3A"/>
    <w:rsid w:val="00F02383"/>
    <w:rsid w:val="00F03C06"/>
    <w:rsid w:val="00F072A7"/>
    <w:rsid w:val="00F078DC"/>
    <w:rsid w:val="00F14B48"/>
    <w:rsid w:val="00F32BA8"/>
    <w:rsid w:val="00F349F1"/>
    <w:rsid w:val="00F4350D"/>
    <w:rsid w:val="00F567F7"/>
    <w:rsid w:val="00F62036"/>
    <w:rsid w:val="00F65B52"/>
    <w:rsid w:val="00F67B67"/>
    <w:rsid w:val="00F67BCA"/>
    <w:rsid w:val="00F737EA"/>
    <w:rsid w:val="00F73BD6"/>
    <w:rsid w:val="00F83989"/>
    <w:rsid w:val="00F83D85"/>
    <w:rsid w:val="00F85099"/>
    <w:rsid w:val="00F9379C"/>
    <w:rsid w:val="00F956BA"/>
    <w:rsid w:val="00F9632C"/>
    <w:rsid w:val="00F97A62"/>
    <w:rsid w:val="00FA0587"/>
    <w:rsid w:val="00FA1E52"/>
    <w:rsid w:val="00FA33FB"/>
    <w:rsid w:val="00FB3EF0"/>
    <w:rsid w:val="00FB533A"/>
    <w:rsid w:val="00FD0628"/>
    <w:rsid w:val="00FD07DF"/>
    <w:rsid w:val="00FE37BF"/>
    <w:rsid w:val="00FE4688"/>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8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uiPriority="0"/>
    <w:lsdException w:name="footer" w:uiPriority="0"/>
    <w:lsdException w:name="caption" w:uiPriority="35" w:qFormat="1"/>
    <w:lsdException w:name="List Number" w:unhideWhenUsed="0"/>
    <w:lsdException w:name="List 4" w:unhideWhenUsed="0"/>
    <w:lsdException w:name="List 5" w:unhideWhenUsed="0"/>
    <w:lsdException w:name="Title" w:semiHidden="0" w:uiPriority="2" w:unhideWhenUsed="0" w:qFormat="1"/>
    <w:lsdException w:name="Default Paragraph Font" w:uiPriority="1"/>
    <w:lsdException w:name="Subtitle" w:uiPriority="2" w:unhideWhenUsed="0" w:qFormat="1"/>
    <w:lsdException w:name="Salutation" w:unhideWhenUsed="0"/>
    <w:lsdException w:name="Date" w:unhideWhenUsed="0"/>
    <w:lsdException w:name="Body Text First Indent" w:unhideWhenUsed="0"/>
    <w:lsdException w:name="Strong" w:semiHidden="0" w:uiPriority="2" w:unhideWhenUsed="0" w:qFormat="1"/>
    <w:lsdException w:name="Emphasis" w:semiHidden="0" w:uiPriority="2" w:unhideWhenUsed="0" w:qFormat="1"/>
    <w:lsdException w:name="Table Grid" w:semiHidden="0" w:uiPriority="59" w:unhideWhenUsed="0"/>
    <w:lsdException w:name="Placeholder Text" w:unhideWhenUsed="0"/>
    <w:lsdException w:name="No Spacing"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 w:unhideWhenUsed="0" w:qFormat="1"/>
    <w:lsdException w:name="Intense Quote" w:semiHidden="0" w:uiPriority="2"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 w:unhideWhenUsed="0" w:qFormat="1"/>
    <w:lsdException w:name="Intense Emphasis" w:semiHidden="0" w:uiPriority="2" w:unhideWhenUsed="0" w:qFormat="1"/>
    <w:lsdException w:name="Subtle Reference" w:semiHidden="0" w:uiPriority="2" w:unhideWhenUsed="0" w:qFormat="1"/>
    <w:lsdException w:name="Intense Reference" w:semiHidden="0" w:uiPriority="2" w:unhideWhenUsed="0" w:qFormat="1"/>
    <w:lsdException w:name="Book Title" w:semiHidden="0" w:uiPriority="2" w:unhideWhenUsed="0" w:qFormat="1"/>
    <w:lsdException w:name="Bibliography" w:uiPriority="37"/>
    <w:lsdException w:name="TOC Heading" w:uiPriority="39" w:qFormat="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2717B2"/>
    <w:pPr>
      <w:numPr>
        <w:ilvl w:val="1"/>
        <w:numId w:val="4"/>
      </w:numPr>
    </w:p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ind w:left="2608"/>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FD0628"/>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styleId="ListParagraph">
    <w:name w:val="List Paragraph"/>
    <w:basedOn w:val="Normal"/>
    <w:uiPriority w:val="34"/>
    <w:qFormat/>
    <w:rsid w:val="00AD4B63"/>
    <w:pPr>
      <w:spacing w:line="240" w:lineRule="auto"/>
      <w:ind w:left="720"/>
      <w:contextualSpacing/>
    </w:pPr>
    <w:rPr>
      <w:rFonts w:eastAsia="Times New Roman"/>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uiPriority="0"/>
    <w:lsdException w:name="footer" w:uiPriority="0"/>
    <w:lsdException w:name="caption" w:uiPriority="35" w:qFormat="1"/>
    <w:lsdException w:name="List Number" w:unhideWhenUsed="0"/>
    <w:lsdException w:name="List 4" w:unhideWhenUsed="0"/>
    <w:lsdException w:name="List 5" w:unhideWhenUsed="0"/>
    <w:lsdException w:name="Title" w:semiHidden="0" w:uiPriority="2" w:unhideWhenUsed="0" w:qFormat="1"/>
    <w:lsdException w:name="Default Paragraph Font" w:uiPriority="1"/>
    <w:lsdException w:name="Subtitle" w:uiPriority="2" w:unhideWhenUsed="0" w:qFormat="1"/>
    <w:lsdException w:name="Salutation" w:unhideWhenUsed="0"/>
    <w:lsdException w:name="Date" w:unhideWhenUsed="0"/>
    <w:lsdException w:name="Body Text First Indent" w:unhideWhenUsed="0"/>
    <w:lsdException w:name="Strong" w:semiHidden="0" w:uiPriority="2" w:unhideWhenUsed="0" w:qFormat="1"/>
    <w:lsdException w:name="Emphasis" w:semiHidden="0" w:uiPriority="2" w:unhideWhenUsed="0" w:qFormat="1"/>
    <w:lsdException w:name="Table Grid" w:semiHidden="0" w:uiPriority="59" w:unhideWhenUsed="0"/>
    <w:lsdException w:name="Placeholder Text" w:unhideWhenUsed="0"/>
    <w:lsdException w:name="No Spacing"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 w:unhideWhenUsed="0" w:qFormat="1"/>
    <w:lsdException w:name="Intense Quote" w:semiHidden="0" w:uiPriority="2"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 w:unhideWhenUsed="0" w:qFormat="1"/>
    <w:lsdException w:name="Intense Emphasis" w:semiHidden="0" w:uiPriority="2" w:unhideWhenUsed="0" w:qFormat="1"/>
    <w:lsdException w:name="Subtle Reference" w:semiHidden="0" w:uiPriority="2" w:unhideWhenUsed="0" w:qFormat="1"/>
    <w:lsdException w:name="Intense Reference" w:semiHidden="0" w:uiPriority="2" w:unhideWhenUsed="0" w:qFormat="1"/>
    <w:lsdException w:name="Book Title" w:semiHidden="0" w:uiPriority="2" w:unhideWhenUsed="0" w:qFormat="1"/>
    <w:lsdException w:name="Bibliography" w:uiPriority="37"/>
    <w:lsdException w:name="TOC Heading" w:uiPriority="39" w:qFormat="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2717B2"/>
    <w:pPr>
      <w:numPr>
        <w:ilvl w:val="1"/>
        <w:numId w:val="4"/>
      </w:numPr>
    </w:p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ind w:left="2608"/>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FD0628"/>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styleId="ListParagraph">
    <w:name w:val="List Paragraph"/>
    <w:basedOn w:val="Normal"/>
    <w:uiPriority w:val="34"/>
    <w:qFormat/>
    <w:rsid w:val="00AD4B63"/>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6.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1363</Words>
  <Characters>7770</Characters>
  <Application>Microsoft Office Word</Application>
  <DocSecurity>0</DocSecurity>
  <PresentationFormat/>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9115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2015-06-15T02:08:00Z</dcterms:created>
  <dcterms:modified xsi:type="dcterms:W3CDTF">2015-06-17T02:27:00Z</dcterms:modified>
  <dc:language/>
  <cp:version/>
</cp:coreProperties>
</file>