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C5191E" w:rsidP="000D4D03">
      <w:pPr>
        <w:pStyle w:val="Plain"/>
        <w:jc w:val="center"/>
        <w:rPr>
          <w:sz w:val="28"/>
        </w:rPr>
      </w:pPr>
      <w:r>
        <w:rPr>
          <w:noProof/>
        </w:rPr>
        <w:drawing>
          <wp:inline distT="0" distB="0" distL="0" distR="0" wp14:anchorId="3AD2B470" wp14:editId="4060F212">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C5191E" w:rsidRDefault="00C5191E" w:rsidP="006647B7">
      <w:pPr>
        <w:pStyle w:val="Plainheader"/>
      </w:pPr>
    </w:p>
    <w:p w:rsidR="000F76FA" w:rsidRPr="00831C11" w:rsidRDefault="00E55F66" w:rsidP="006647B7">
      <w:pPr>
        <w:pStyle w:val="Plainheader"/>
      </w:pPr>
      <w:bookmarkStart w:id="0" w:name="_GoBack"/>
      <w:bookmarkEnd w:id="0"/>
      <w:r w:rsidRPr="00831C11">
        <w:t>Statement of Principles</w:t>
      </w:r>
    </w:p>
    <w:p w:rsidR="000F76FA" w:rsidRPr="00831C11" w:rsidRDefault="001F4BD4" w:rsidP="006647B7">
      <w:pPr>
        <w:pStyle w:val="Plainheader"/>
      </w:pPr>
      <w:r>
        <w:t>c</w:t>
      </w:r>
      <w:r w:rsidR="00E55F66" w:rsidRPr="00831C11">
        <w:t>oncerning</w:t>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3D0CA4">
        <w:t>ACUTE MYELOID LEUKAEMIA</w:t>
      </w:r>
      <w:r w:rsidRPr="00831C11">
        <w:fldChar w:fldCharType="end"/>
      </w:r>
    </w:p>
    <w:p w:rsidR="00715914" w:rsidRPr="00831C11" w:rsidRDefault="00E55F66" w:rsidP="006647B7">
      <w:pPr>
        <w:pStyle w:val="Plainheader"/>
      </w:pPr>
      <w:r w:rsidRPr="00831C11">
        <w:t xml:space="preserve">(No. </w:t>
      </w:r>
      <w:bookmarkStart w:id="1" w:name="BP"/>
      <w:r w:rsidR="00F05C55">
        <w:t>72</w:t>
      </w:r>
      <w:bookmarkEnd w:id="1"/>
      <w:r w:rsidRPr="00831C11">
        <w:t xml:space="preserve"> of</w:t>
      </w:r>
      <w:r w:rsidR="00085567" w:rsidRPr="00831C11">
        <w:t xml:space="preserve"> </w:t>
      </w:r>
      <w:bookmarkStart w:id="2" w:name="year"/>
      <w:r w:rsidR="00A47755">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007C5EFD">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8413B1" w:rsidRDefault="008413B1" w:rsidP="008413B1">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413B1" w:rsidRDefault="008413B1" w:rsidP="008413B1">
      <w:pPr>
        <w:pStyle w:val="Plain"/>
      </w:pPr>
      <w:r>
        <w:rPr>
          <w:noProof/>
        </w:rPr>
        <w:drawing>
          <wp:anchor distT="0" distB="0" distL="114300" distR="114300" simplePos="0" relativeHeight="251659264" behindDoc="1" locked="0" layoutInCell="1" allowOverlap="1" wp14:anchorId="7AFF46FB" wp14:editId="2E530578">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8413B1" w:rsidRDefault="008413B1" w:rsidP="008413B1">
      <w:pPr>
        <w:pStyle w:val="Plain"/>
      </w:pPr>
    </w:p>
    <w:p w:rsidR="008413B1" w:rsidRDefault="008413B1" w:rsidP="008413B1">
      <w:pPr>
        <w:pStyle w:val="Plain"/>
      </w:pPr>
    </w:p>
    <w:p w:rsidR="008413B1" w:rsidRDefault="008413B1" w:rsidP="008413B1">
      <w:pPr>
        <w:pStyle w:val="Plain"/>
      </w:pPr>
    </w:p>
    <w:p w:rsidR="008413B1" w:rsidRPr="007527C1" w:rsidRDefault="008413B1" w:rsidP="008413B1">
      <w:pPr>
        <w:pStyle w:val="Plain"/>
      </w:pPr>
    </w:p>
    <w:p w:rsidR="008413B1" w:rsidRPr="007527C1" w:rsidRDefault="008413B1" w:rsidP="008413B1">
      <w:pPr>
        <w:pStyle w:val="Plain"/>
      </w:pPr>
      <w:r w:rsidRPr="007527C1">
        <w:t>Professor Nicholas Saunders AO</w:t>
      </w:r>
    </w:p>
    <w:p w:rsidR="00F67B67" w:rsidRDefault="008413B1" w:rsidP="008413B1">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F05C5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F05C55">
        <w:rPr>
          <w:noProof/>
        </w:rPr>
        <w:t>1</w:t>
      </w:r>
      <w:r w:rsidR="00F05C55">
        <w:rPr>
          <w:rFonts w:asciiTheme="minorHAnsi" w:eastAsiaTheme="minorEastAsia" w:hAnsiTheme="minorHAnsi" w:cstheme="minorBidi"/>
          <w:noProof/>
          <w:kern w:val="0"/>
          <w:sz w:val="22"/>
          <w:szCs w:val="22"/>
        </w:rPr>
        <w:tab/>
      </w:r>
      <w:r w:rsidR="00F05C55">
        <w:rPr>
          <w:noProof/>
        </w:rPr>
        <w:t>Name</w:t>
      </w:r>
      <w:r w:rsidR="00F05C55">
        <w:rPr>
          <w:noProof/>
        </w:rPr>
        <w:tab/>
      </w:r>
      <w:r w:rsidR="00F05C55">
        <w:rPr>
          <w:noProof/>
        </w:rPr>
        <w:fldChar w:fldCharType="begin"/>
      </w:r>
      <w:r w:rsidR="00F05C55">
        <w:rPr>
          <w:noProof/>
        </w:rPr>
        <w:instrText xml:space="preserve"> PAGEREF _Toc421106742 \h </w:instrText>
      </w:r>
      <w:r w:rsidR="00F05C55">
        <w:rPr>
          <w:noProof/>
        </w:rPr>
      </w:r>
      <w:r w:rsidR="00F05C55">
        <w:rPr>
          <w:noProof/>
        </w:rPr>
        <w:fldChar w:fldCharType="separate"/>
      </w:r>
      <w:r w:rsidR="003D0CA4">
        <w:rPr>
          <w:noProof/>
        </w:rPr>
        <w:t>3</w:t>
      </w:r>
      <w:r w:rsidR="00F05C55">
        <w:rPr>
          <w:noProof/>
        </w:rPr>
        <w:fldChar w:fldCharType="end"/>
      </w:r>
    </w:p>
    <w:p w:rsidR="00F05C55" w:rsidRDefault="00F05C5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_Toc421106743 \h </w:instrText>
      </w:r>
      <w:r>
        <w:rPr>
          <w:noProof/>
        </w:rPr>
      </w:r>
      <w:r>
        <w:rPr>
          <w:noProof/>
        </w:rPr>
        <w:fldChar w:fldCharType="separate"/>
      </w:r>
      <w:r w:rsidR="003D0CA4">
        <w:rPr>
          <w:noProof/>
        </w:rPr>
        <w:t>3</w:t>
      </w:r>
      <w:r>
        <w:rPr>
          <w:noProof/>
        </w:rPr>
        <w:fldChar w:fldCharType="end"/>
      </w:r>
    </w:p>
    <w:p w:rsidR="00F05C55" w:rsidRDefault="00F05C5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_Toc421106744 \h </w:instrText>
      </w:r>
      <w:r>
        <w:rPr>
          <w:noProof/>
        </w:rPr>
      </w:r>
      <w:r>
        <w:rPr>
          <w:noProof/>
        </w:rPr>
        <w:fldChar w:fldCharType="separate"/>
      </w:r>
      <w:r w:rsidR="003D0CA4">
        <w:rPr>
          <w:noProof/>
        </w:rPr>
        <w:t>3</w:t>
      </w:r>
      <w:r>
        <w:rPr>
          <w:noProof/>
        </w:rPr>
        <w:fldChar w:fldCharType="end"/>
      </w:r>
    </w:p>
    <w:p w:rsidR="00F05C55" w:rsidRDefault="00F05C5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_Toc421106745 \h </w:instrText>
      </w:r>
      <w:r>
        <w:rPr>
          <w:noProof/>
        </w:rPr>
      </w:r>
      <w:r>
        <w:rPr>
          <w:noProof/>
        </w:rPr>
        <w:fldChar w:fldCharType="separate"/>
      </w:r>
      <w:r w:rsidR="003D0CA4">
        <w:rPr>
          <w:noProof/>
        </w:rPr>
        <w:t>3</w:t>
      </w:r>
      <w:r>
        <w:rPr>
          <w:noProof/>
        </w:rPr>
        <w:fldChar w:fldCharType="end"/>
      </w:r>
    </w:p>
    <w:p w:rsidR="00F05C55" w:rsidRDefault="00F05C5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_Toc421106746 \h </w:instrText>
      </w:r>
      <w:r>
        <w:rPr>
          <w:noProof/>
        </w:rPr>
      </w:r>
      <w:r>
        <w:rPr>
          <w:noProof/>
        </w:rPr>
        <w:fldChar w:fldCharType="separate"/>
      </w:r>
      <w:r w:rsidR="003D0CA4">
        <w:rPr>
          <w:noProof/>
        </w:rPr>
        <w:t>3</w:t>
      </w:r>
      <w:r>
        <w:rPr>
          <w:noProof/>
        </w:rPr>
        <w:fldChar w:fldCharType="end"/>
      </w:r>
    </w:p>
    <w:p w:rsidR="00F05C55" w:rsidRDefault="00F05C5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_Toc421106747 \h </w:instrText>
      </w:r>
      <w:r>
        <w:rPr>
          <w:noProof/>
        </w:rPr>
      </w:r>
      <w:r>
        <w:rPr>
          <w:noProof/>
        </w:rPr>
        <w:fldChar w:fldCharType="separate"/>
      </w:r>
      <w:r w:rsidR="003D0CA4">
        <w:rPr>
          <w:noProof/>
        </w:rPr>
        <w:t>3</w:t>
      </w:r>
      <w:r>
        <w:rPr>
          <w:noProof/>
        </w:rPr>
        <w:fldChar w:fldCharType="end"/>
      </w:r>
    </w:p>
    <w:p w:rsidR="00F05C55" w:rsidRDefault="00F05C5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_Toc421106748 \h </w:instrText>
      </w:r>
      <w:r>
        <w:rPr>
          <w:noProof/>
        </w:rPr>
      </w:r>
      <w:r>
        <w:rPr>
          <w:noProof/>
        </w:rPr>
        <w:fldChar w:fldCharType="separate"/>
      </w:r>
      <w:r w:rsidR="003D0CA4">
        <w:rPr>
          <w:noProof/>
        </w:rPr>
        <w:t>3</w:t>
      </w:r>
      <w:r>
        <w:rPr>
          <w:noProof/>
        </w:rPr>
        <w:fldChar w:fldCharType="end"/>
      </w:r>
    </w:p>
    <w:p w:rsidR="00F05C55" w:rsidRDefault="00F05C5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_Toc421106749 \h </w:instrText>
      </w:r>
      <w:r>
        <w:rPr>
          <w:noProof/>
        </w:rPr>
      </w:r>
      <w:r>
        <w:rPr>
          <w:noProof/>
        </w:rPr>
        <w:fldChar w:fldCharType="separate"/>
      </w:r>
      <w:r w:rsidR="003D0CA4">
        <w:rPr>
          <w:noProof/>
        </w:rPr>
        <w:t>4</w:t>
      </w:r>
      <w:r>
        <w:rPr>
          <w:noProof/>
        </w:rPr>
        <w:fldChar w:fldCharType="end"/>
      </w:r>
    </w:p>
    <w:p w:rsidR="00F05C55" w:rsidRDefault="00F05C5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_Toc421106750 \h </w:instrText>
      </w:r>
      <w:r>
        <w:rPr>
          <w:noProof/>
        </w:rPr>
      </w:r>
      <w:r>
        <w:rPr>
          <w:noProof/>
        </w:rPr>
        <w:fldChar w:fldCharType="separate"/>
      </w:r>
      <w:r w:rsidR="003D0CA4">
        <w:rPr>
          <w:noProof/>
        </w:rPr>
        <w:t>4</w:t>
      </w:r>
      <w:r>
        <w:rPr>
          <w:noProof/>
        </w:rPr>
        <w:fldChar w:fldCharType="end"/>
      </w:r>
    </w:p>
    <w:p w:rsidR="00F05C55" w:rsidRDefault="00F05C5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_Toc421106751 \h </w:instrText>
      </w:r>
      <w:r>
        <w:rPr>
          <w:noProof/>
        </w:rPr>
      </w:r>
      <w:r>
        <w:rPr>
          <w:noProof/>
        </w:rPr>
        <w:fldChar w:fldCharType="separate"/>
      </w:r>
      <w:r w:rsidR="003D0CA4">
        <w:rPr>
          <w:noProof/>
        </w:rPr>
        <w:t>6</w:t>
      </w:r>
      <w:r>
        <w:rPr>
          <w:noProof/>
        </w:rPr>
        <w:fldChar w:fldCharType="end"/>
      </w:r>
    </w:p>
    <w:p w:rsidR="00F05C55" w:rsidRDefault="00F05C5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_Toc421106752 \h </w:instrText>
      </w:r>
      <w:r>
        <w:rPr>
          <w:noProof/>
        </w:rPr>
      </w:r>
      <w:r>
        <w:rPr>
          <w:noProof/>
        </w:rPr>
        <w:fldChar w:fldCharType="separate"/>
      </w:r>
      <w:r w:rsidR="003D0CA4">
        <w:rPr>
          <w:noProof/>
        </w:rPr>
        <w:t>6</w:t>
      </w:r>
      <w:r>
        <w:rPr>
          <w:noProof/>
        </w:rPr>
        <w:fldChar w:fldCharType="end"/>
      </w:r>
    </w:p>
    <w:p w:rsidR="00F05C55" w:rsidRDefault="00F05C5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_Toc421106753 \h </w:instrText>
      </w:r>
      <w:r>
        <w:rPr>
          <w:noProof/>
        </w:rPr>
      </w:r>
      <w:r>
        <w:rPr>
          <w:noProof/>
        </w:rPr>
        <w:fldChar w:fldCharType="separate"/>
      </w:r>
      <w:r w:rsidR="003D0CA4">
        <w:rPr>
          <w:noProof/>
        </w:rPr>
        <w:t>7</w:t>
      </w:r>
      <w:r>
        <w:rPr>
          <w:noProof/>
        </w:rPr>
        <w:fldChar w:fldCharType="end"/>
      </w:r>
    </w:p>
    <w:p w:rsidR="00F05C55" w:rsidRDefault="00F05C5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_Toc421106754 \h </w:instrText>
      </w:r>
      <w:r>
        <w:rPr>
          <w:noProof/>
        </w:rPr>
      </w:r>
      <w:r>
        <w:rPr>
          <w:noProof/>
        </w:rPr>
        <w:fldChar w:fldCharType="separate"/>
      </w:r>
      <w:r w:rsidR="003D0CA4">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2E6444">
      <w:pPr>
        <w:pStyle w:val="LV1"/>
      </w:pPr>
      <w:bookmarkStart w:id="5" w:name="_Toc418944223"/>
      <w:bookmarkStart w:id="6" w:name="_Toc421106742"/>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A47755">
        <w:rPr>
          <w:b/>
        </w:rPr>
        <w:t>acute myeloid leukaemia</w:t>
      </w:r>
      <w:bookmarkEnd w:id="8"/>
      <w:r w:rsidR="008E4A16">
        <w:rPr>
          <w:b/>
        </w:rPr>
        <w:t xml:space="preserve"> </w:t>
      </w:r>
      <w:r w:rsidR="00E55F66" w:rsidRPr="00F97A62">
        <w:t xml:space="preserve">(No. </w:t>
      </w:r>
      <w:r w:rsidR="00C5191E">
        <w:fldChar w:fldCharType="begin"/>
      </w:r>
      <w:r w:rsidR="00C5191E">
        <w:instrText xml:space="preserve"> REF BP  \* MERGEFORMAT</w:instrText>
      </w:r>
      <w:r w:rsidR="00C5191E">
        <w:fldChar w:fldCharType="separate"/>
      </w:r>
      <w:r w:rsidR="003D0CA4">
        <w:t>72</w:t>
      </w:r>
      <w:r w:rsidR="00C5191E">
        <w:fldChar w:fldCharType="end"/>
      </w:r>
      <w:r w:rsidR="00085567">
        <w:t xml:space="preserve"> </w:t>
      </w:r>
      <w:r w:rsidR="00E55F66" w:rsidRPr="00F97A62">
        <w:t>of</w:t>
      </w:r>
      <w:r w:rsidR="00085567">
        <w:t xml:space="preserve"> </w:t>
      </w:r>
      <w:fldSimple w:instr=" REF year \* Charformat \* MERGEFORMAT ">
        <w:r w:rsidR="003D0CA4">
          <w:t>2015</w:t>
        </w:r>
      </w:fldSimple>
      <w:r w:rsidR="00E55F66" w:rsidRPr="00F97A62">
        <w:t>)</w:t>
      </w:r>
      <w:r w:rsidRPr="00F97A62">
        <w:t>.</w:t>
      </w:r>
    </w:p>
    <w:p w:rsidR="00F67B67" w:rsidRPr="00684C0E" w:rsidRDefault="00F67B67" w:rsidP="002E6444">
      <w:pPr>
        <w:pStyle w:val="LV1"/>
      </w:pPr>
      <w:bookmarkStart w:id="9" w:name="_Toc418944224"/>
      <w:bookmarkStart w:id="10" w:name="_Toc421106743"/>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7C5EFD">
        <w:rPr>
          <w:b/>
        </w:rPr>
        <w:t>20 July 2015</w:t>
      </w:r>
      <w:r w:rsidR="00F67B67" w:rsidRPr="007527C1">
        <w:t>.</w:t>
      </w:r>
    </w:p>
    <w:p w:rsidR="00F67B67" w:rsidRPr="00684C0E" w:rsidRDefault="00F67B67" w:rsidP="002E6444">
      <w:pPr>
        <w:pStyle w:val="LV1"/>
      </w:pPr>
      <w:bookmarkStart w:id="11" w:name="_Toc418944225"/>
      <w:bookmarkStart w:id="12" w:name="_Toc421106744"/>
      <w:r w:rsidRPr="00684C0E">
        <w:t>Authority</w:t>
      </w:r>
      <w:bookmarkEnd w:id="11"/>
      <w:bookmarkEnd w:id="12"/>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2E6444">
      <w:pPr>
        <w:pStyle w:val="LV1"/>
      </w:pPr>
      <w:bookmarkStart w:id="13" w:name="_Toc418944226"/>
      <w:bookmarkStart w:id="14" w:name="_Toc421106745"/>
      <w:r>
        <w:t>Revocation</w:t>
      </w:r>
      <w:bookmarkEnd w:id="13"/>
      <w:bookmarkEnd w:id="14"/>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3D0CA4" w:rsidRPr="003D0CA4">
        <w:t>acute myeloid leukaemia</w:t>
      </w:r>
      <w:r>
        <w:fldChar w:fldCharType="end"/>
      </w:r>
      <w:r w:rsidR="0042720D">
        <w:t xml:space="preserve"> No. </w:t>
      </w:r>
      <w:r w:rsidR="00861CC5">
        <w:t xml:space="preserve">36 of 2006, </w:t>
      </w:r>
      <w:r w:rsidR="00302300">
        <w:t>as amended,</w:t>
      </w:r>
      <w:r w:rsidR="00302300" w:rsidRPr="000B755A">
        <w:t xml:space="preserve"> </w:t>
      </w:r>
      <w:r w:rsidRPr="000B755A">
        <w:t>made under subsection</w:t>
      </w:r>
      <w:r w:rsidR="00AA413F">
        <w:t>s</w:t>
      </w:r>
      <w:r w:rsidRPr="000B755A">
        <w:t xml:space="preserve"> 196B(3) and (8) of the </w:t>
      </w:r>
      <w:r w:rsidR="00ED13B4" w:rsidRPr="00ED13B4">
        <w:t>VEA</w:t>
      </w:r>
      <w:r w:rsidR="00C407CE" w:rsidRPr="000B755A">
        <w:t xml:space="preserve"> </w:t>
      </w:r>
      <w:r w:rsidRPr="000B755A">
        <w:t>is revoked.</w:t>
      </w:r>
    </w:p>
    <w:p w:rsidR="007C7DEE" w:rsidRPr="00684C0E" w:rsidRDefault="007C7DEE" w:rsidP="002E6444">
      <w:pPr>
        <w:pStyle w:val="LV1"/>
      </w:pPr>
      <w:bookmarkStart w:id="15" w:name="_Toc418944227"/>
      <w:bookmarkStart w:id="16" w:name="_Toc421106746"/>
      <w:r w:rsidRPr="00684C0E">
        <w:t>Application</w:t>
      </w:r>
      <w:bookmarkEnd w:id="15"/>
      <w:bookmarkEnd w:id="16"/>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2E6444">
      <w:pPr>
        <w:pStyle w:val="LV1"/>
      </w:pPr>
      <w:bookmarkStart w:id="17" w:name="_Ref410129949"/>
      <w:bookmarkStart w:id="18" w:name="_Toc418944228"/>
      <w:bookmarkStart w:id="19" w:name="_Toc421106747"/>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E6444">
      <w:pPr>
        <w:pStyle w:val="LV1"/>
      </w:pPr>
      <w:bookmarkStart w:id="20" w:name="_Ref409687573"/>
      <w:bookmarkStart w:id="21" w:name="_Ref409687579"/>
      <w:bookmarkStart w:id="22" w:name="_Ref409687725"/>
      <w:bookmarkStart w:id="23" w:name="_Toc418944229"/>
      <w:bookmarkStart w:id="24" w:name="_Toc421106748"/>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3D0CA4" w:rsidRPr="003D0CA4">
        <w:t>acute myeloid leukaemia</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3D0CA4" w:rsidRPr="003D0CA4">
        <w:t>acute myeloid leukaemia</w:t>
      </w:r>
      <w:r w:rsidR="008E4A16">
        <w:fldChar w:fldCharType="end"/>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3D0CA4" w:rsidRPr="003D0CA4">
        <w:rPr>
          <w:b/>
          <w:i/>
        </w:rPr>
        <w:t>acute myeloid leukaemia</w:t>
      </w:r>
      <w:r w:rsidR="00D60FC8" w:rsidRPr="007142FB">
        <w:rPr>
          <w:b/>
          <w:i/>
        </w:rPr>
        <w:fldChar w:fldCharType="end"/>
      </w:r>
    </w:p>
    <w:p w:rsidR="002716E4" w:rsidRPr="00237BAF" w:rsidRDefault="007C7DEE" w:rsidP="003802D6">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3D0CA4" w:rsidRPr="003D0CA4">
        <w:t>acute myeloid leukaemia</w:t>
      </w:r>
      <w:r w:rsidR="008E4A16">
        <w:fldChar w:fldCharType="end"/>
      </w:r>
      <w:r w:rsidR="002716E4" w:rsidRPr="00237BAF">
        <w:t>:</w:t>
      </w:r>
      <w:bookmarkEnd w:id="26"/>
    </w:p>
    <w:p w:rsidR="00A7317F" w:rsidRDefault="00A47755" w:rsidP="00F97A62">
      <w:pPr>
        <w:pStyle w:val="LV3"/>
      </w:pPr>
      <w:r w:rsidRPr="008E76DC">
        <w:t xml:space="preserve">means a </w:t>
      </w:r>
      <w:r w:rsidRPr="00121001">
        <w:t>malignant neoplasm of immature cells committed to the myeloid cell lineage, and typically with 20 percent or more myeloblasts in bone marrow or peripheral blood</w:t>
      </w:r>
      <w:r w:rsidR="006757DE">
        <w:t>; and</w:t>
      </w:r>
      <w:r w:rsidRPr="00121001">
        <w:t xml:space="preserve">  </w:t>
      </w:r>
    </w:p>
    <w:p w:rsidR="002716E4" w:rsidRPr="008E76DC" w:rsidRDefault="00A47755" w:rsidP="00F97A62">
      <w:pPr>
        <w:pStyle w:val="LV3"/>
      </w:pPr>
      <w:r w:rsidRPr="00121001">
        <w:t>includes acute myeloblastic leukaemia, acute promyelocytic leukaemia, acute myelomonocytic leukaemia, acute monoblastic and monocytic leukaemia, acute erythroid leukaemia, acute megakaryoblastic leukaemia, acute basophilic leukaemia, acute panmyelosis with myelofibrosis, and myeloid sarcoma.</w:t>
      </w:r>
    </w:p>
    <w:bookmarkEnd w:id="27"/>
    <w:p w:rsidR="008F572A" w:rsidRPr="00FA33FB" w:rsidRDefault="00237BAF" w:rsidP="00F05C55">
      <w:pPr>
        <w:pStyle w:val="LV2"/>
        <w:keepNext/>
        <w:numPr>
          <w:ilvl w:val="0"/>
          <w:numId w:val="0"/>
        </w:numPr>
        <w:ind w:left="1474" w:hanging="567"/>
      </w:pPr>
      <w:r w:rsidRPr="003A5C26">
        <w:rPr>
          <w:i/>
        </w:rPr>
        <w:lastRenderedPageBreak/>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3D0CA4" w:rsidRPr="003D0CA4">
        <w:rPr>
          <w:b/>
          <w:i/>
        </w:rPr>
        <w:t>acute myeloid leukaemia</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3D0CA4" w:rsidRPr="003D0CA4">
        <w:t>acute myeloid leukaemia</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3D0CA4" w:rsidRPr="003D0CA4">
        <w:t>acute myeloid leukaemia</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1371C">
        <w:t>–</w:t>
      </w:r>
      <w:r w:rsidR="00D32F71">
        <w:t xml:space="preserve"> </w:t>
      </w:r>
      <w:r w:rsidR="00885EAB" w:rsidRPr="00046E67">
        <w:t>Dictionary</w:t>
      </w:r>
      <w:r w:rsidR="00146B5D">
        <w:t>.</w:t>
      </w:r>
    </w:p>
    <w:p w:rsidR="007C7DEE" w:rsidRPr="00A20CA1" w:rsidRDefault="007C7DEE" w:rsidP="00F05C55">
      <w:pPr>
        <w:pStyle w:val="LV1"/>
        <w:keepNext w:val="0"/>
      </w:pPr>
      <w:bookmarkStart w:id="28" w:name="_Toc418944230"/>
      <w:bookmarkStart w:id="29" w:name="_Toc421106749"/>
      <w:r w:rsidRPr="00A20CA1">
        <w:t>Basis for determining the factors</w:t>
      </w:r>
      <w:bookmarkEnd w:id="28"/>
      <w:bookmarkEnd w:id="29"/>
    </w:p>
    <w:p w:rsidR="007C7DEE" w:rsidRPr="00237BAF" w:rsidRDefault="007C7DEE" w:rsidP="00F05C55">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3D0CA4" w:rsidRPr="003D0CA4">
        <w:t>acute myeloid leukaemia</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3D0CA4" w:rsidRPr="003D0CA4">
        <w:t>acute myeloid leukaemia</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F05C55">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F05C55">
      <w:pPr>
        <w:pStyle w:val="LV1"/>
        <w:keepNext w:val="0"/>
      </w:pPr>
      <w:bookmarkStart w:id="30" w:name="_Ref411946955"/>
      <w:bookmarkStart w:id="31" w:name="_Ref411946997"/>
      <w:bookmarkStart w:id="32" w:name="_Ref412032503"/>
      <w:bookmarkStart w:id="33" w:name="_Toc418944231"/>
      <w:bookmarkStart w:id="34" w:name="_Toc421106750"/>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3D0CA4" w:rsidRPr="003D0CA4">
        <w:t>acute myeloid leukaemia</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3D0CA4" w:rsidRPr="003D0CA4">
        <w:t>acute myeloid leukaemia</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5"/>
    </w:p>
    <w:p w:rsidR="00A47755" w:rsidRDefault="00A47755" w:rsidP="00A47755">
      <w:pPr>
        <w:pStyle w:val="LV2"/>
      </w:pPr>
      <w:bookmarkStart w:id="36" w:name="_Ref402530260"/>
      <w:bookmarkStart w:id="37" w:name="_Ref409598844"/>
      <w:r>
        <w:t xml:space="preserve">smoking at least </w:t>
      </w:r>
      <w:r w:rsidR="00661ABC">
        <w:t>15</w:t>
      </w:r>
      <w:r>
        <w:t xml:space="preserve"> pack-years of cigarettes, or the equivalent thereof in other tobacco products, before the clinical onset of acute myeloid leukaemia, and:</w:t>
      </w:r>
    </w:p>
    <w:p w:rsidR="00A47755" w:rsidRDefault="00A47755" w:rsidP="00A47755">
      <w:pPr>
        <w:pStyle w:val="LV3"/>
      </w:pPr>
      <w:r>
        <w:t xml:space="preserve">smoking commenced at least </w:t>
      </w:r>
      <w:r w:rsidR="00661ABC">
        <w:t>ten</w:t>
      </w:r>
      <w:r>
        <w:t xml:space="preserve"> years before the clinical onset of acute myeloid leukaemia; and</w:t>
      </w:r>
    </w:p>
    <w:p w:rsidR="00A47755" w:rsidRDefault="00A47755" w:rsidP="00A47755">
      <w:pPr>
        <w:pStyle w:val="LV3"/>
      </w:pPr>
      <w:r>
        <w:t xml:space="preserve">where smoking has ceased, the clinical onset of acute myeloid leukaemia has occurred within </w:t>
      </w:r>
      <w:r w:rsidR="00661ABC">
        <w:t>ten</w:t>
      </w:r>
      <w:r>
        <w:t xml:space="preserve"> years of cessation; </w:t>
      </w:r>
    </w:p>
    <w:p w:rsidR="00A47755" w:rsidRDefault="00A47755" w:rsidP="00A47755">
      <w:pPr>
        <w:pStyle w:val="NOTE"/>
      </w:pPr>
      <w:r>
        <w:t xml:space="preserve">Note: </w:t>
      </w:r>
      <w:r w:rsidRPr="00121001">
        <w:rPr>
          <w:b/>
          <w:i/>
        </w:rPr>
        <w:t>pack-years of cigarettes, or the equivalent thereof in other tobacco products</w:t>
      </w:r>
      <w:r w:rsidRPr="00046E67">
        <w:t xml:space="preserve"> is defined in the </w:t>
      </w:r>
      <w:r>
        <w:t xml:space="preserve">Schedule 1 - </w:t>
      </w:r>
      <w:r w:rsidRPr="002717B2">
        <w:t>Dictionary</w:t>
      </w:r>
      <w:r w:rsidRPr="00046E67">
        <w:t>.</w:t>
      </w:r>
    </w:p>
    <w:p w:rsidR="00A47755" w:rsidRDefault="00A47755" w:rsidP="00A47755">
      <w:pPr>
        <w:pStyle w:val="LV2"/>
      </w:pPr>
      <w:r>
        <w:t>having a specified haematological disorder at the time of the clinical onset of acute myeloid leukaemia;</w:t>
      </w:r>
    </w:p>
    <w:p w:rsidR="00A47755" w:rsidRPr="008D1B8B" w:rsidRDefault="00A47755" w:rsidP="00A47755">
      <w:pPr>
        <w:pStyle w:val="NOTE"/>
      </w:pPr>
      <w:r>
        <w:t xml:space="preserve">Note: </w:t>
      </w:r>
      <w:r w:rsidRPr="00121001">
        <w:rPr>
          <w:b/>
          <w:i/>
        </w:rPr>
        <w:t>specified haematological disorder</w:t>
      </w:r>
      <w:r w:rsidRPr="00046E67">
        <w:t xml:space="preserve"> is defined in the </w:t>
      </w:r>
      <w:r>
        <w:t xml:space="preserve">Schedule 1 - </w:t>
      </w:r>
      <w:r w:rsidRPr="002717B2">
        <w:t>Dictionary</w:t>
      </w:r>
      <w:r w:rsidRPr="00046E67">
        <w:t>.</w:t>
      </w:r>
    </w:p>
    <w:p w:rsidR="00A47755" w:rsidRDefault="00A47755" w:rsidP="00A47755">
      <w:pPr>
        <w:pStyle w:val="LV2"/>
      </w:pPr>
      <w:r>
        <w:t xml:space="preserve">undergoing a course of treatment </w:t>
      </w:r>
      <w:r w:rsidRPr="0027084B">
        <w:t xml:space="preserve">with a drug or a drug from a class of drugs from the specified list </w:t>
      </w:r>
      <w:r w:rsidR="00584462">
        <w:t xml:space="preserve">of drugs </w:t>
      </w:r>
      <w:r w:rsidRPr="0027084B">
        <w:t xml:space="preserve">before the clinical onset of acute myeloid leukaemia, where the first exposure occurred at least six months before the clinical onset of acute myeloid leukaemia, and where that therapy has ceased, the clinical onset of acute myeloid leukaemia occurred within </w:t>
      </w:r>
      <w:r w:rsidR="00146B5D">
        <w:t>20</w:t>
      </w:r>
      <w:r w:rsidRPr="0027084B">
        <w:t xml:space="preserve"> years of cessation;</w:t>
      </w:r>
    </w:p>
    <w:p w:rsidR="00A47755" w:rsidRDefault="00A47755" w:rsidP="00A47755">
      <w:pPr>
        <w:pStyle w:val="NOTE"/>
      </w:pPr>
      <w:r>
        <w:t xml:space="preserve">Note: </w:t>
      </w:r>
      <w:r w:rsidR="00584462">
        <w:rPr>
          <w:b/>
          <w:i/>
        </w:rPr>
        <w:t>specified list of drugs</w:t>
      </w:r>
      <w:r w:rsidRPr="00046E67">
        <w:t xml:space="preserve"> is defined in the </w:t>
      </w:r>
      <w:r>
        <w:t xml:space="preserve">Schedule 1 - </w:t>
      </w:r>
      <w:r w:rsidRPr="002717B2">
        <w:t>Dictionary</w:t>
      </w:r>
      <w:r w:rsidRPr="00046E67">
        <w:t>.</w:t>
      </w:r>
    </w:p>
    <w:p w:rsidR="00A47755" w:rsidRDefault="00A47755" w:rsidP="00146B5D">
      <w:pPr>
        <w:pStyle w:val="LV2"/>
        <w:keepNext/>
      </w:pPr>
      <w:r>
        <w:lastRenderedPageBreak/>
        <w:t>having received a cumulative equivalent dose of at least 0.0</w:t>
      </w:r>
      <w:r w:rsidR="00661ABC">
        <w:t>5</w:t>
      </w:r>
      <w:r>
        <w:t xml:space="preserve"> sievert of ionising radiation to the bone marrow at least two years before the clinical onset of acute myeloid leukaemia;</w:t>
      </w:r>
    </w:p>
    <w:p w:rsidR="00A47755" w:rsidRDefault="00A47755" w:rsidP="00146B5D">
      <w:pPr>
        <w:pStyle w:val="NOTE"/>
        <w:keepNext/>
      </w:pPr>
      <w:r>
        <w:t xml:space="preserve">Note: </w:t>
      </w:r>
      <w:r w:rsidRPr="00121001">
        <w:rPr>
          <w:b/>
          <w:i/>
        </w:rPr>
        <w:t>cumulative equivalent dose</w:t>
      </w:r>
      <w:r w:rsidRPr="00046E67">
        <w:t xml:space="preserve"> is defined in the </w:t>
      </w:r>
      <w:r>
        <w:t xml:space="preserve">Schedule 1 - </w:t>
      </w:r>
      <w:r w:rsidRPr="002717B2">
        <w:t>Dictionary</w:t>
      </w:r>
      <w:r w:rsidRPr="00046E67">
        <w:t>.</w:t>
      </w:r>
    </w:p>
    <w:p w:rsidR="00A47755" w:rsidRDefault="00A47755" w:rsidP="00A47755">
      <w:pPr>
        <w:pStyle w:val="LV2"/>
      </w:pPr>
      <w:r>
        <w:t>undergoing treatment with radioactive iodine for cancer before the clinical onset of acute myeloid leukaemia, where the first exposure occurred at least two years before the clinical onset of acute myeloid leukaemia;</w:t>
      </w:r>
    </w:p>
    <w:p w:rsidR="00A47755" w:rsidRDefault="00A47755" w:rsidP="00A47755">
      <w:pPr>
        <w:pStyle w:val="LV2"/>
      </w:pPr>
      <w:r>
        <w:t>undergoing treatment with radioactive phosphorus for a myeloproliferative neoplasm before the clinical onset of acute myeloid leukaemia, where the first exposure occurred at least two years before the clinical onset of acute myeloid leukaemia;</w:t>
      </w:r>
    </w:p>
    <w:p w:rsidR="00A47755" w:rsidRPr="004D3A39" w:rsidRDefault="00A47755" w:rsidP="00A47755">
      <w:pPr>
        <w:pStyle w:val="LV2"/>
      </w:pPr>
      <w:r w:rsidRPr="004D3A39">
        <w:t xml:space="preserve">being exposed to benzene: </w:t>
      </w:r>
    </w:p>
    <w:p w:rsidR="00A47755" w:rsidRPr="004D3A39" w:rsidRDefault="00A47755" w:rsidP="00A47755">
      <w:pPr>
        <w:pStyle w:val="LV3"/>
      </w:pPr>
      <w:r w:rsidRPr="004D3A39">
        <w:t>for a cumulative total of at least 2 500 hours within a continuous period of ten years before the clinical onset of acute myeloid leukaemia; and</w:t>
      </w:r>
    </w:p>
    <w:p w:rsidR="00A47755" w:rsidRPr="004D3A39" w:rsidRDefault="00A47755" w:rsidP="00A47755">
      <w:pPr>
        <w:pStyle w:val="LV3"/>
      </w:pPr>
      <w:r w:rsidRPr="004D3A39">
        <w:t xml:space="preserve">where the first exposure in that period occurred at least ten years before the clinical onset of acute myeloid leukaemia; and </w:t>
      </w:r>
    </w:p>
    <w:p w:rsidR="00A47755" w:rsidRDefault="00A47755" w:rsidP="00A47755">
      <w:pPr>
        <w:pStyle w:val="LV3"/>
      </w:pPr>
      <w:r w:rsidRPr="004D3A39">
        <w:t>where the last exposure in that period occurred within the 30 years before the clinical onset of acute myeloid leukaemia</w:t>
      </w:r>
      <w:r w:rsidR="00661ABC">
        <w:rPr>
          <w:lang w:val="en-US"/>
        </w:rPr>
        <w:t>;</w:t>
      </w:r>
    </w:p>
    <w:p w:rsidR="00A47755" w:rsidRDefault="00A47755" w:rsidP="00A47755">
      <w:pPr>
        <w:pStyle w:val="NOTE"/>
      </w:pPr>
      <w:r>
        <w:t xml:space="preserve">Note: </w:t>
      </w:r>
      <w:r w:rsidRPr="00CF0380">
        <w:rPr>
          <w:b/>
          <w:i/>
        </w:rPr>
        <w:t>being exposed to benzene</w:t>
      </w:r>
      <w:r w:rsidRPr="00046E67">
        <w:t xml:space="preserve"> is defined in the </w:t>
      </w:r>
      <w:r>
        <w:t xml:space="preserve">Schedule 1 - </w:t>
      </w:r>
      <w:r w:rsidRPr="002717B2">
        <w:t>Dictionary</w:t>
      </w:r>
      <w:r w:rsidRPr="00046E67">
        <w:t>.</w:t>
      </w:r>
    </w:p>
    <w:p w:rsidR="00A47755" w:rsidRPr="00007DAD" w:rsidRDefault="00A47755" w:rsidP="00A47755">
      <w:pPr>
        <w:pStyle w:val="LV2"/>
      </w:pPr>
      <w:r w:rsidRPr="00007DAD">
        <w:t xml:space="preserve">receiving greater than </w:t>
      </w:r>
      <w:r w:rsidR="00CD1A15">
        <w:t>ten</w:t>
      </w:r>
      <w:r w:rsidRPr="00007DAD">
        <w:t xml:space="preserve"> ppm-years of cumulative exposure to benzene before the clinical onset of acute myeloid leukaemia, and:</w:t>
      </w:r>
    </w:p>
    <w:p w:rsidR="00A47755" w:rsidRPr="00BF35C3" w:rsidRDefault="00A47755" w:rsidP="00A47755">
      <w:pPr>
        <w:pStyle w:val="LV3"/>
      </w:pPr>
      <w:r w:rsidRPr="00007DAD">
        <w:t xml:space="preserve">where the first exposure occurred at least ten years before the </w:t>
      </w:r>
      <w:r w:rsidRPr="00BF35C3">
        <w:t>clinical onset of acute myeloid leukaemia; and</w:t>
      </w:r>
    </w:p>
    <w:p w:rsidR="00A47755" w:rsidRDefault="00A47755" w:rsidP="00A47755">
      <w:pPr>
        <w:pStyle w:val="LV3"/>
      </w:pPr>
      <w:r w:rsidRPr="00BF35C3">
        <w:t>where the last exposure occurred within the 30 years before the clinical onset of acute myeloid leukaemia;</w:t>
      </w:r>
    </w:p>
    <w:p w:rsidR="008025CE" w:rsidRDefault="008025CE" w:rsidP="008025CE">
      <w:pPr>
        <w:pStyle w:val="NOTE"/>
      </w:pPr>
      <w:r>
        <w:t xml:space="preserve">Note: </w:t>
      </w:r>
      <w:r>
        <w:rPr>
          <w:b/>
          <w:i/>
        </w:rPr>
        <w:t>ppm-years</w:t>
      </w:r>
      <w:r w:rsidRPr="00046E67">
        <w:t xml:space="preserve"> is defined in the </w:t>
      </w:r>
      <w:r>
        <w:t xml:space="preserve">Schedule 1 - </w:t>
      </w:r>
      <w:r w:rsidRPr="002717B2">
        <w:t>Dictionary</w:t>
      </w:r>
      <w:r w:rsidRPr="00046E67">
        <w:t>.</w:t>
      </w:r>
    </w:p>
    <w:p w:rsidR="00A47755" w:rsidRDefault="00A47755" w:rsidP="00A47755">
      <w:pPr>
        <w:pStyle w:val="LV2"/>
      </w:pPr>
      <w:r w:rsidRPr="004D3A39">
        <w:t>being obese for at least ten years within the 20 years before the clinical onset of acute myeloid leukaemia;</w:t>
      </w:r>
    </w:p>
    <w:p w:rsidR="00A47755" w:rsidRDefault="00A47755" w:rsidP="00A47755">
      <w:pPr>
        <w:pStyle w:val="NOTE"/>
      </w:pPr>
      <w:r>
        <w:t xml:space="preserve">Note: </w:t>
      </w:r>
      <w:r>
        <w:rPr>
          <w:b/>
          <w:i/>
        </w:rPr>
        <w:t>being obese</w:t>
      </w:r>
      <w:r w:rsidRPr="00046E67">
        <w:t xml:space="preserve"> is defined in the </w:t>
      </w:r>
      <w:r>
        <w:t xml:space="preserve">Schedule 1 - </w:t>
      </w:r>
      <w:r w:rsidRPr="002717B2">
        <w:t>Dictionary</w:t>
      </w:r>
      <w:r w:rsidRPr="00046E67">
        <w:t>.</w:t>
      </w:r>
    </w:p>
    <w:p w:rsidR="00A47755" w:rsidRDefault="00A47755" w:rsidP="00A47755">
      <w:pPr>
        <w:pStyle w:val="LV2"/>
      </w:pPr>
      <w:r w:rsidRPr="0041705D">
        <w:t xml:space="preserve">having </w:t>
      </w:r>
      <w:r w:rsidRPr="0041705D">
        <w:rPr>
          <w:bCs/>
        </w:rPr>
        <w:t>a</w:t>
      </w:r>
      <w:r w:rsidR="009D0C30">
        <w:rPr>
          <w:bCs/>
        </w:rPr>
        <w:t xml:space="preserve"> disease from the </w:t>
      </w:r>
      <w:r w:rsidRPr="0041705D">
        <w:rPr>
          <w:bCs/>
        </w:rPr>
        <w:t>specified list</w:t>
      </w:r>
      <w:r w:rsidRPr="0041705D">
        <w:t xml:space="preserve"> </w:t>
      </w:r>
      <w:r w:rsidR="00584462">
        <w:t xml:space="preserve">of autoimmune diseases </w:t>
      </w:r>
      <w:r w:rsidRPr="0041705D">
        <w:t>before the clinical onset of acute myeloid leukaemia;</w:t>
      </w:r>
    </w:p>
    <w:p w:rsidR="00A47755" w:rsidRPr="00881155" w:rsidRDefault="00A47755" w:rsidP="00A47755">
      <w:pPr>
        <w:pStyle w:val="NOTE"/>
        <w:rPr>
          <w:b/>
        </w:rPr>
      </w:pPr>
      <w:r>
        <w:t xml:space="preserve">Note: </w:t>
      </w:r>
      <w:r w:rsidR="00584462">
        <w:rPr>
          <w:b/>
          <w:bCs/>
          <w:i/>
          <w:szCs w:val="24"/>
        </w:rPr>
        <w:t>specified list of a</w:t>
      </w:r>
      <w:r w:rsidRPr="00881155">
        <w:rPr>
          <w:b/>
          <w:bCs/>
          <w:i/>
          <w:szCs w:val="24"/>
        </w:rPr>
        <w:t>utoimmune disease</w:t>
      </w:r>
      <w:r w:rsidR="00584462">
        <w:rPr>
          <w:b/>
          <w:bCs/>
          <w:i/>
          <w:szCs w:val="24"/>
        </w:rPr>
        <w:t>s</w:t>
      </w:r>
      <w:r w:rsidRPr="00881155">
        <w:rPr>
          <w:b/>
          <w:bCs/>
          <w:i/>
          <w:szCs w:val="24"/>
        </w:rPr>
        <w:t xml:space="preserve"> </w:t>
      </w:r>
      <w:r w:rsidRPr="00046E67">
        <w:t xml:space="preserve">is defined in the </w:t>
      </w:r>
      <w:r>
        <w:t xml:space="preserve">Schedule 1 - </w:t>
      </w:r>
      <w:r w:rsidRPr="002717B2">
        <w:t>Dictionary</w:t>
      </w:r>
      <w:r w:rsidRPr="00046E67">
        <w:t>.</w:t>
      </w:r>
    </w:p>
    <w:p w:rsidR="007C7DEE" w:rsidRPr="008D1B8B" w:rsidRDefault="007C7DEE" w:rsidP="003802D6">
      <w:pPr>
        <w:pStyle w:val="LV2"/>
      </w:pPr>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3D0CA4" w:rsidRPr="003D0CA4">
        <w:t>acute myeloid leukaemia</w:t>
      </w:r>
      <w:r w:rsidR="008E4A16">
        <w:fldChar w:fldCharType="end"/>
      </w:r>
      <w:r w:rsidR="00D5620B" w:rsidRPr="008D1B8B">
        <w:t>.</w:t>
      </w:r>
      <w:bookmarkEnd w:id="37"/>
    </w:p>
    <w:p w:rsidR="000C21A3" w:rsidRPr="00684C0E" w:rsidRDefault="00D32F71" w:rsidP="007E0391">
      <w:pPr>
        <w:pStyle w:val="LV1"/>
      </w:pPr>
      <w:bookmarkStart w:id="38" w:name="_Toc418944232"/>
      <w:bookmarkStart w:id="39" w:name="_Toc421106751"/>
      <w:bookmarkStart w:id="40" w:name="_Ref402530057"/>
      <w:r>
        <w:lastRenderedPageBreak/>
        <w:t>Relationship to s</w:t>
      </w:r>
      <w:r w:rsidR="000C21A3" w:rsidRPr="00684C0E">
        <w:t>ervice</w:t>
      </w:r>
      <w:bookmarkEnd w:id="38"/>
      <w:bookmarkEnd w:id="39"/>
    </w:p>
    <w:p w:rsidR="00F03C06" w:rsidRPr="00187DE1" w:rsidRDefault="00F03C06" w:rsidP="007E0391">
      <w:pPr>
        <w:pStyle w:val="LV2"/>
        <w:keepNext/>
      </w:pPr>
      <w:r w:rsidRPr="00187DE1">
        <w:t xml:space="preserve">The existence </w:t>
      </w:r>
      <w:r w:rsidR="00D32F71">
        <w:t xml:space="preserve">in a person </w:t>
      </w:r>
      <w:r w:rsidRPr="00187DE1">
        <w:t xml:space="preserve">of any factor referred to in </w:t>
      </w:r>
      <w:r w:rsidR="00CC0B12">
        <w:t>section</w:t>
      </w:r>
      <w:r w:rsidR="006647B7">
        <w:t xml:space="preserve"> </w:t>
      </w:r>
      <w:r w:rsidR="00A07E38">
        <w:t>9</w:t>
      </w:r>
      <w:r w:rsidRPr="00187DE1">
        <w:t xml:space="preserve"> must be related to the relevant service rendered by the person.</w:t>
      </w:r>
    </w:p>
    <w:bookmarkEnd w:id="40"/>
    <w:p w:rsidR="00CF2367" w:rsidRPr="00187DE1" w:rsidRDefault="00F03C06" w:rsidP="003802D6">
      <w:pPr>
        <w:pStyle w:val="LV2"/>
      </w:pPr>
      <w:r w:rsidRPr="00187DE1">
        <w:t xml:space="preserve">The factor set out in </w:t>
      </w:r>
      <w:r w:rsidR="002077D6">
        <w:t>subsection</w:t>
      </w:r>
      <w:r w:rsidR="00CE5AE0">
        <w:t xml:space="preserve"> 9(</w:t>
      </w:r>
      <w:r w:rsidR="002E6444">
        <w:t>11</w:t>
      </w:r>
      <w:r w:rsidR="00CE5AE0">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3D0CA4" w:rsidRPr="003D0CA4">
        <w:t>acute myeloid leukaemia</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3D0CA4" w:rsidRPr="003D0CA4">
        <w:t>acute myeloid leukaemia</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2E6444">
      <w:pPr>
        <w:pStyle w:val="LV1"/>
        <w:keepNext w:val="0"/>
      </w:pPr>
      <w:bookmarkStart w:id="41" w:name="_Toc418944233"/>
      <w:bookmarkStart w:id="42" w:name="_Toc421106752"/>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9009EB">
        <w:t>9</w:t>
      </w:r>
      <w:r w:rsidR="009009EB"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headerReference w:type="even" r:id="rId10"/>
          <w:headerReference w:type="default" r:id="rId11"/>
          <w:footerReference w:type="even" r:id="rId12"/>
          <w:footerReference w:type="default" r:id="rId13"/>
          <w:headerReference w:type="first" r:id="rId14"/>
          <w:footerReference w:type="first" r:id="rId15"/>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234"/>
      <w:bookmarkStart w:id="46" w:name="_Toc42110675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A07E38">
        <w:t>6</w:t>
      </w:r>
    </w:p>
    <w:p w:rsidR="00BD3334" w:rsidRDefault="00702C42" w:rsidP="00516768">
      <w:pPr>
        <w:pStyle w:val="SH1"/>
      </w:pPr>
      <w:bookmarkStart w:id="47" w:name="_Toc405472918"/>
      <w:bookmarkStart w:id="48" w:name="_Toc418944235"/>
      <w:bookmarkStart w:id="49" w:name="_Toc421106754"/>
      <w:r w:rsidRPr="00D97BB3">
        <w:t>Definitions</w:t>
      </w:r>
      <w:bookmarkEnd w:id="47"/>
      <w:bookmarkEnd w:id="48"/>
      <w:bookmarkEnd w:id="49"/>
    </w:p>
    <w:p w:rsidR="00702C42" w:rsidRPr="00516768" w:rsidRDefault="00702C42" w:rsidP="00F97A62">
      <w:pPr>
        <w:pStyle w:val="SH2"/>
      </w:pPr>
      <w:r w:rsidRPr="00516768">
        <w:t>In this instrument:</w:t>
      </w:r>
    </w:p>
    <w:p w:rsidR="00A47755" w:rsidRPr="00513D05" w:rsidRDefault="00A47755" w:rsidP="00A47755">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3D0CA4" w:rsidRPr="003D0CA4">
        <w:rPr>
          <w:b/>
          <w:i/>
        </w:rPr>
        <w:t>acute myeloid leukaemia</w:t>
      </w:r>
      <w:r w:rsidRPr="007142FB">
        <w:rPr>
          <w:b/>
          <w:i/>
        </w:rPr>
        <w:fldChar w:fldCharType="end"/>
      </w:r>
      <w:r w:rsidRPr="00513D05">
        <w:t>—see subsection</w:t>
      </w:r>
      <w:r>
        <w:t xml:space="preserve"> 7(2).</w:t>
      </w:r>
    </w:p>
    <w:p w:rsidR="00A47755" w:rsidRPr="00DC50A4" w:rsidRDefault="00A47755" w:rsidP="00A47755">
      <w:pPr>
        <w:pStyle w:val="SH3"/>
        <w:ind w:left="851"/>
      </w:pPr>
      <w:r w:rsidRPr="008F4C82">
        <w:rPr>
          <w:b/>
          <w:i/>
        </w:rPr>
        <w:t>being exposed to benzene</w:t>
      </w:r>
      <w:r w:rsidRPr="00DC50A4">
        <w:t xml:space="preserve"> means:</w:t>
      </w:r>
    </w:p>
    <w:p w:rsidR="00A47755" w:rsidRPr="00DC50A4" w:rsidRDefault="00A47755" w:rsidP="00A47755">
      <w:pPr>
        <w:pStyle w:val="SH4"/>
      </w:pPr>
      <w:r w:rsidRPr="00DC50A4">
        <w:tab/>
        <w:t xml:space="preserve">having cutaneous contact with </w:t>
      </w:r>
      <w:r>
        <w:t xml:space="preserve">or ingesting </w:t>
      </w:r>
      <w:r w:rsidRPr="00DC50A4">
        <w:t>liquids</w:t>
      </w:r>
      <w:r w:rsidR="002E6444">
        <w:t>, including AVGAS or</w:t>
      </w:r>
      <w:r w:rsidR="002E6444" w:rsidRPr="007C4AAA">
        <w:t xml:space="preserve"> petroleum products</w:t>
      </w:r>
      <w:r w:rsidR="002E6444">
        <w:t>,</w:t>
      </w:r>
      <w:r w:rsidRPr="00DC50A4">
        <w:t xml:space="preserve"> containing benzene greater than </w:t>
      </w:r>
      <w:r w:rsidR="002E6444">
        <w:t>1</w:t>
      </w:r>
      <w:r w:rsidRPr="00DC50A4">
        <w:t xml:space="preserve">% by volume; </w:t>
      </w:r>
      <w:r w:rsidR="00146B5D">
        <w:t>or</w:t>
      </w:r>
    </w:p>
    <w:p w:rsidR="00A47755" w:rsidRDefault="00A47755" w:rsidP="00A47755">
      <w:pPr>
        <w:pStyle w:val="SH4"/>
      </w:pPr>
      <w:r w:rsidRPr="00DC50A4">
        <w:tab/>
        <w:t xml:space="preserve">inhaling benzene vapour where such exposure occurs at an ambient 8-hour time-weighted average benzene concentration exceeding </w:t>
      </w:r>
      <w:r w:rsidR="002E6444">
        <w:t>five</w:t>
      </w:r>
      <w:r>
        <w:t xml:space="preserve"> part</w:t>
      </w:r>
      <w:r w:rsidR="002E6444">
        <w:t>s</w:t>
      </w:r>
      <w:r>
        <w:t xml:space="preserve"> per million.</w:t>
      </w:r>
    </w:p>
    <w:p w:rsidR="00A47755" w:rsidRPr="00DC50A4" w:rsidRDefault="00A47755" w:rsidP="00A47755">
      <w:pPr>
        <w:pStyle w:val="NOTE"/>
      </w:pPr>
      <w:r>
        <w:t xml:space="preserve">Note: </w:t>
      </w:r>
      <w:r w:rsidRPr="008F4C82">
        <w:rPr>
          <w:b/>
          <w:bCs/>
          <w:i/>
          <w:szCs w:val="24"/>
        </w:rPr>
        <w:tab/>
        <w:t>8-hour time-weighted average</w:t>
      </w:r>
      <w:r w:rsidRPr="00046E67">
        <w:t xml:space="preserve"> is </w:t>
      </w:r>
      <w:r w:rsidR="00146B5D">
        <w:t xml:space="preserve">also </w:t>
      </w:r>
      <w:r w:rsidRPr="00046E67">
        <w:t xml:space="preserve">defined in the </w:t>
      </w:r>
      <w:r>
        <w:t xml:space="preserve">Schedule 1 - </w:t>
      </w:r>
      <w:r w:rsidRPr="002717B2">
        <w:t>Dictionary</w:t>
      </w:r>
      <w:r w:rsidRPr="00046E67">
        <w:t>.</w:t>
      </w:r>
    </w:p>
    <w:p w:rsidR="00A47755" w:rsidRDefault="00A47755" w:rsidP="00A47755">
      <w:pPr>
        <w:pStyle w:val="SH3"/>
        <w:spacing w:after="60"/>
        <w:ind w:left="851" w:hanging="851"/>
      </w:pPr>
      <w:r w:rsidRPr="00A212F8">
        <w:rPr>
          <w:b/>
          <w:i/>
        </w:rPr>
        <w:t>being obese</w:t>
      </w:r>
      <w:r>
        <w:t xml:space="preserve"> means having a Body Mass Index (BMI) of 30 or greater.</w:t>
      </w:r>
    </w:p>
    <w:p w:rsidR="00A47755" w:rsidRDefault="00A47755" w:rsidP="00A47755">
      <w:pPr>
        <w:pStyle w:val="SH3nospace"/>
        <w:spacing w:after="60"/>
        <w:ind w:left="851" w:hanging="851"/>
      </w:pPr>
      <w:r>
        <w:t>The BMI = W/H</w:t>
      </w:r>
      <w:r w:rsidRPr="00F65C69">
        <w:rPr>
          <w:vertAlign w:val="superscript"/>
        </w:rPr>
        <w:t>2</w:t>
      </w:r>
      <w:r>
        <w:t xml:space="preserve"> and where:</w:t>
      </w:r>
    </w:p>
    <w:p w:rsidR="00A47755" w:rsidRDefault="00A47755" w:rsidP="00A47755">
      <w:pPr>
        <w:pStyle w:val="SH3nospace"/>
        <w:spacing w:after="60"/>
        <w:ind w:left="851" w:hanging="851"/>
      </w:pPr>
      <w:r>
        <w:t>W is the person</w:t>
      </w:r>
      <w:r w:rsidR="004F52BC">
        <w:t>'</w:t>
      </w:r>
      <w:r>
        <w:t xml:space="preserve">s weight in kilograms; and </w:t>
      </w:r>
    </w:p>
    <w:p w:rsidR="00A47755" w:rsidRPr="00A212F8" w:rsidRDefault="00A47755" w:rsidP="00A47755">
      <w:pPr>
        <w:pStyle w:val="SH3nospace"/>
        <w:spacing w:after="60"/>
        <w:ind w:left="851" w:hanging="851"/>
      </w:pPr>
      <w:r>
        <w:t>H is the person</w:t>
      </w:r>
      <w:r w:rsidR="004F52BC">
        <w:t>'</w:t>
      </w:r>
      <w:r>
        <w:t>s height in metres.</w:t>
      </w:r>
    </w:p>
    <w:p w:rsidR="00A47755" w:rsidRDefault="00A47755" w:rsidP="00A47755">
      <w:pPr>
        <w:pStyle w:val="SH3"/>
        <w:ind w:left="851" w:hanging="851"/>
      </w:pPr>
      <w:r w:rsidRPr="008F4C82">
        <w:rPr>
          <w:b/>
          <w:i/>
        </w:rPr>
        <w:t>cumulative equivalent dose</w:t>
      </w:r>
      <w:r w:rsidRPr="008F4C82">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w:t>
      </w:r>
      <w:r>
        <w:t>nuclear explosions or accidents.</w:t>
      </w:r>
    </w:p>
    <w:p w:rsidR="00A47755" w:rsidRDefault="00A47755" w:rsidP="00A47755">
      <w:pPr>
        <w:pStyle w:val="SH3"/>
        <w:ind w:left="851"/>
      </w:pPr>
      <w:r w:rsidRPr="008F4C82">
        <w:rPr>
          <w:b/>
          <w:i/>
        </w:rPr>
        <w:t>8-hour time-weighted average</w:t>
      </w:r>
      <w:r w:rsidRPr="004D3A39">
        <w:t xml:space="preserve"> means the averaging of different exposure levels to benzene during an average exposure p</w:t>
      </w:r>
      <w:r>
        <w:t>eriod equivalent to eight hours.</w:t>
      </w:r>
    </w:p>
    <w:p w:rsidR="00A47755" w:rsidRDefault="00A47755" w:rsidP="00A47755">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A47755" w:rsidRDefault="00A47755" w:rsidP="00A47755">
      <w:pPr>
        <w:pStyle w:val="SH3"/>
        <w:ind w:left="851"/>
      </w:pPr>
      <w:r w:rsidRPr="008F4C82">
        <w:rPr>
          <w:b/>
          <w:i/>
        </w:rPr>
        <w:t>myelodysplastic/myeloproliferative neoplasm</w:t>
      </w:r>
      <w:r>
        <w:t xml:space="preserve"> means a myeloid neoplasm with clinical, laboratory and morphologic features that overlap myelodysplastic disorder and myeloproliferative neoplasm.  This subgroup includes chronic myelomonocytic leukaemia, atypical chronic myeloid leukaemia, juvenile myelomonocytic leukaemia and myelodysplastic/myeloproliferative neoplasm unclassifiable.</w:t>
      </w:r>
    </w:p>
    <w:p w:rsidR="00A47755" w:rsidRDefault="00A47755" w:rsidP="00597CF3">
      <w:pPr>
        <w:pStyle w:val="SH3"/>
        <w:keepLines/>
        <w:ind w:left="850"/>
      </w:pPr>
      <w:r w:rsidRPr="008F4C82">
        <w:rPr>
          <w:b/>
          <w:i/>
        </w:rPr>
        <w:lastRenderedPageBreak/>
        <w:t>pack-years of cigarettes, or the equivalent thereof in other tobacco products</w:t>
      </w:r>
      <w:r>
        <w:t xml:space="preserve"> means a calculation of consumption where one pack-year of cigarettes equals twenty tailor-made cigarettes per day for a period of one calendar year or 7</w:t>
      </w:r>
      <w:r w:rsidR="00146B5D">
        <w:t> </w:t>
      </w:r>
      <w:r>
        <w:t>300 cigarettes.  One tailor-made cigarette approximates one gram of tobacco or one gram of cigar or pipe tobacco by weight.  One pack-year of tailor-made cigarettes equates to 7.3 kilograms of smoking tobacco by weight.  Tobacco products mean either cigarettes, pipe tobacco or cigars, smoked alone or in any combination.</w:t>
      </w:r>
    </w:p>
    <w:p w:rsidR="00A47755" w:rsidRPr="00881155" w:rsidRDefault="00A47755" w:rsidP="00A47755">
      <w:pPr>
        <w:pStyle w:val="SH3"/>
        <w:ind w:left="851"/>
      </w:pPr>
      <w:r w:rsidRPr="008F4C82">
        <w:rPr>
          <w:b/>
          <w:i/>
        </w:rPr>
        <w:t>ppm-years</w:t>
      </w:r>
      <w:r w:rsidRPr="004D3A39">
        <w:t xml:space="preserve"> means parts per million </w:t>
      </w:r>
      <w:r>
        <w:t>multiplied by years of exposure.</w:t>
      </w:r>
    </w:p>
    <w:p w:rsidR="00885EAB" w:rsidRPr="009C404D" w:rsidRDefault="00054930" w:rsidP="001B77FE">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1B77FE">
      <w:pPr>
        <w:pStyle w:val="SH4"/>
        <w:ind w:left="1418"/>
      </w:pPr>
      <w:bookmarkStart w:id="50" w:name="_Ref402529607"/>
      <w:r>
        <w:t xml:space="preserve">eligible war service (other than operational </w:t>
      </w:r>
      <w:r w:rsidR="00885EAB" w:rsidRPr="00365E25">
        <w:t>service</w:t>
      </w:r>
      <w:r>
        <w:t>) under the VEA;</w:t>
      </w:r>
    </w:p>
    <w:p w:rsidR="00885EAB" w:rsidRPr="00513D05" w:rsidRDefault="00C77046" w:rsidP="001B77FE">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Default="00C77046" w:rsidP="001B77FE">
      <w:pPr>
        <w:pStyle w:val="SH4"/>
        <w:ind w:left="1418"/>
      </w:pPr>
      <w:r>
        <w:t>peacetime service under the MRCA.</w:t>
      </w:r>
    </w:p>
    <w:p w:rsidR="00584462" w:rsidRDefault="00584462" w:rsidP="00584462">
      <w:pPr>
        <w:pStyle w:val="SH3"/>
        <w:ind w:left="851"/>
      </w:pPr>
      <w:r w:rsidRPr="00881155">
        <w:rPr>
          <w:b/>
          <w:i/>
        </w:rPr>
        <w:t>specified haematological disorder</w:t>
      </w:r>
      <w:r>
        <w:t xml:space="preserve"> means:</w:t>
      </w:r>
    </w:p>
    <w:p w:rsidR="00584462" w:rsidRPr="00881155" w:rsidRDefault="00584462" w:rsidP="00584462">
      <w:pPr>
        <w:numPr>
          <w:ilvl w:val="0"/>
          <w:numId w:val="20"/>
        </w:numPr>
        <w:spacing w:line="240" w:lineRule="auto"/>
        <w:ind w:left="1418" w:hanging="567"/>
        <w:jc w:val="both"/>
        <w:rPr>
          <w:sz w:val="24"/>
          <w:szCs w:val="24"/>
        </w:rPr>
      </w:pPr>
      <w:r w:rsidRPr="00881155">
        <w:rPr>
          <w:sz w:val="24"/>
          <w:szCs w:val="24"/>
        </w:rPr>
        <w:t>a myelodysplastic/myeloproliferative neoplasm;</w:t>
      </w:r>
    </w:p>
    <w:p w:rsidR="00584462" w:rsidRDefault="00584462" w:rsidP="00584462">
      <w:pPr>
        <w:numPr>
          <w:ilvl w:val="0"/>
          <w:numId w:val="20"/>
        </w:numPr>
        <w:spacing w:line="240" w:lineRule="auto"/>
        <w:ind w:left="1418" w:hanging="567"/>
        <w:jc w:val="both"/>
        <w:rPr>
          <w:sz w:val="24"/>
          <w:szCs w:val="24"/>
        </w:rPr>
      </w:pPr>
      <w:r>
        <w:rPr>
          <w:sz w:val="24"/>
          <w:szCs w:val="24"/>
        </w:rPr>
        <w:t>aplastic anaemia; or</w:t>
      </w:r>
    </w:p>
    <w:p w:rsidR="00584462" w:rsidRPr="002E6444" w:rsidRDefault="00584462" w:rsidP="00584462">
      <w:pPr>
        <w:numPr>
          <w:ilvl w:val="0"/>
          <w:numId w:val="20"/>
        </w:numPr>
        <w:spacing w:line="240" w:lineRule="auto"/>
        <w:ind w:left="1418" w:hanging="567"/>
        <w:jc w:val="both"/>
        <w:rPr>
          <w:sz w:val="24"/>
          <w:szCs w:val="24"/>
        </w:rPr>
      </w:pPr>
      <w:r w:rsidRPr="002E6444">
        <w:rPr>
          <w:sz w:val="24"/>
          <w:szCs w:val="24"/>
        </w:rPr>
        <w:t xml:space="preserve">myelodysplastic </w:t>
      </w:r>
      <w:r>
        <w:rPr>
          <w:sz w:val="24"/>
          <w:szCs w:val="24"/>
        </w:rPr>
        <w:t>syndrome</w:t>
      </w:r>
      <w:r w:rsidRPr="002E6444">
        <w:rPr>
          <w:sz w:val="24"/>
          <w:szCs w:val="24"/>
        </w:rPr>
        <w:t>.</w:t>
      </w:r>
    </w:p>
    <w:p w:rsidR="00584462" w:rsidRPr="00881155" w:rsidRDefault="00584462" w:rsidP="00584462">
      <w:pPr>
        <w:pStyle w:val="NOTE"/>
      </w:pPr>
      <w:r>
        <w:t xml:space="preserve">Note: </w:t>
      </w:r>
      <w:r w:rsidRPr="008F4C82">
        <w:rPr>
          <w:b/>
          <w:bCs/>
          <w:i/>
          <w:szCs w:val="24"/>
        </w:rPr>
        <w:tab/>
        <w:t>myelodysplastic/myeloproliferative neoplasm</w:t>
      </w:r>
      <w:r w:rsidRPr="00046E67">
        <w:t xml:space="preserve"> is </w:t>
      </w:r>
      <w:r w:rsidR="00146B5D">
        <w:t xml:space="preserve">also </w:t>
      </w:r>
      <w:r w:rsidRPr="00046E67">
        <w:t xml:space="preserve">defined in the </w:t>
      </w:r>
      <w:r>
        <w:t xml:space="preserve">Schedule 1 - </w:t>
      </w:r>
      <w:r w:rsidRPr="002717B2">
        <w:t>Dictionary</w:t>
      </w:r>
      <w:r w:rsidRPr="00046E67">
        <w:t>.</w:t>
      </w:r>
    </w:p>
    <w:p w:rsidR="00584462" w:rsidRDefault="00584462" w:rsidP="00584462">
      <w:pPr>
        <w:pStyle w:val="SH3"/>
        <w:ind w:left="851"/>
      </w:pPr>
      <w:r>
        <w:rPr>
          <w:b/>
          <w:i/>
        </w:rPr>
        <w:t xml:space="preserve">specified list of </w:t>
      </w:r>
      <w:r w:rsidRPr="003761D4">
        <w:rPr>
          <w:b/>
          <w:i/>
        </w:rPr>
        <w:t>autoimmune disease</w:t>
      </w:r>
      <w:r>
        <w:rPr>
          <w:b/>
          <w:i/>
        </w:rPr>
        <w:t>s</w:t>
      </w:r>
      <w:r w:rsidRPr="003761D4">
        <w:rPr>
          <w:b/>
          <w:i/>
        </w:rPr>
        <w:t xml:space="preserve"> </w:t>
      </w:r>
      <w:r>
        <w:t>means:</w:t>
      </w:r>
    </w:p>
    <w:p w:rsidR="00584462" w:rsidRPr="003761D4" w:rsidRDefault="00584462" w:rsidP="00584462">
      <w:pPr>
        <w:numPr>
          <w:ilvl w:val="0"/>
          <w:numId w:val="21"/>
        </w:numPr>
        <w:spacing w:line="240" w:lineRule="auto"/>
        <w:ind w:hanging="589"/>
        <w:jc w:val="both"/>
        <w:rPr>
          <w:sz w:val="24"/>
          <w:szCs w:val="24"/>
        </w:rPr>
      </w:pPr>
      <w:r w:rsidRPr="003761D4">
        <w:rPr>
          <w:sz w:val="24"/>
          <w:szCs w:val="24"/>
        </w:rPr>
        <w:t>autoimmune haemolytic anaemia;</w:t>
      </w:r>
    </w:p>
    <w:p w:rsidR="00584462" w:rsidRPr="003761D4" w:rsidRDefault="00584462" w:rsidP="00584462">
      <w:pPr>
        <w:numPr>
          <w:ilvl w:val="0"/>
          <w:numId w:val="21"/>
        </w:numPr>
        <w:spacing w:line="240" w:lineRule="auto"/>
        <w:ind w:hanging="589"/>
        <w:jc w:val="both"/>
        <w:rPr>
          <w:sz w:val="24"/>
          <w:szCs w:val="24"/>
        </w:rPr>
      </w:pPr>
      <w:r w:rsidRPr="003761D4">
        <w:rPr>
          <w:sz w:val="24"/>
          <w:szCs w:val="24"/>
        </w:rPr>
        <w:t>giant cell arteritis;</w:t>
      </w:r>
    </w:p>
    <w:p w:rsidR="00584462" w:rsidRPr="003761D4" w:rsidRDefault="00584462" w:rsidP="00584462">
      <w:pPr>
        <w:numPr>
          <w:ilvl w:val="0"/>
          <w:numId w:val="21"/>
        </w:numPr>
        <w:spacing w:line="240" w:lineRule="auto"/>
        <w:ind w:hanging="589"/>
        <w:jc w:val="both"/>
        <w:rPr>
          <w:sz w:val="24"/>
          <w:szCs w:val="24"/>
        </w:rPr>
      </w:pPr>
      <w:r w:rsidRPr="003761D4">
        <w:rPr>
          <w:sz w:val="24"/>
          <w:szCs w:val="24"/>
        </w:rPr>
        <w:t>pernicious anaemia;</w:t>
      </w:r>
    </w:p>
    <w:p w:rsidR="00584462" w:rsidRPr="003761D4" w:rsidRDefault="00584462" w:rsidP="00584462">
      <w:pPr>
        <w:numPr>
          <w:ilvl w:val="0"/>
          <w:numId w:val="21"/>
        </w:numPr>
        <w:spacing w:line="240" w:lineRule="auto"/>
        <w:ind w:hanging="589"/>
        <w:jc w:val="both"/>
        <w:rPr>
          <w:sz w:val="24"/>
          <w:szCs w:val="24"/>
        </w:rPr>
      </w:pPr>
      <w:r w:rsidRPr="003761D4">
        <w:rPr>
          <w:sz w:val="24"/>
          <w:szCs w:val="24"/>
        </w:rPr>
        <w:t>polymyalgia rheumatica;</w:t>
      </w:r>
    </w:p>
    <w:p w:rsidR="00584462" w:rsidRPr="003761D4" w:rsidRDefault="00584462" w:rsidP="00584462">
      <w:pPr>
        <w:numPr>
          <w:ilvl w:val="0"/>
          <w:numId w:val="21"/>
        </w:numPr>
        <w:spacing w:line="240" w:lineRule="auto"/>
        <w:ind w:hanging="589"/>
        <w:jc w:val="both"/>
        <w:rPr>
          <w:sz w:val="24"/>
          <w:szCs w:val="24"/>
        </w:rPr>
      </w:pPr>
      <w:r w:rsidRPr="003761D4">
        <w:rPr>
          <w:sz w:val="24"/>
          <w:szCs w:val="24"/>
        </w:rPr>
        <w:t>rheumatoid arthritis;</w:t>
      </w:r>
    </w:p>
    <w:p w:rsidR="00584462" w:rsidRPr="003761D4" w:rsidRDefault="00584462" w:rsidP="00584462">
      <w:pPr>
        <w:numPr>
          <w:ilvl w:val="0"/>
          <w:numId w:val="21"/>
        </w:numPr>
        <w:spacing w:line="240" w:lineRule="auto"/>
        <w:ind w:hanging="589"/>
        <w:jc w:val="both"/>
        <w:rPr>
          <w:sz w:val="24"/>
          <w:szCs w:val="24"/>
        </w:rPr>
      </w:pPr>
      <w:r w:rsidRPr="003761D4">
        <w:rPr>
          <w:sz w:val="24"/>
          <w:szCs w:val="24"/>
        </w:rPr>
        <w:t xml:space="preserve">systemic lupus erythematosus; </w:t>
      </w:r>
    </w:p>
    <w:p w:rsidR="00584462" w:rsidRPr="003761D4" w:rsidRDefault="00584462" w:rsidP="00584462">
      <w:pPr>
        <w:numPr>
          <w:ilvl w:val="0"/>
          <w:numId w:val="21"/>
        </w:numPr>
        <w:spacing w:line="240" w:lineRule="auto"/>
        <w:ind w:hanging="589"/>
        <w:jc w:val="both"/>
        <w:rPr>
          <w:sz w:val="24"/>
          <w:szCs w:val="24"/>
        </w:rPr>
      </w:pPr>
      <w:r w:rsidRPr="003761D4">
        <w:rPr>
          <w:sz w:val="24"/>
          <w:szCs w:val="24"/>
        </w:rPr>
        <w:t>systemic vasculitis;</w:t>
      </w:r>
      <w:r>
        <w:rPr>
          <w:sz w:val="24"/>
          <w:szCs w:val="24"/>
        </w:rPr>
        <w:t xml:space="preserve"> or</w:t>
      </w:r>
    </w:p>
    <w:p w:rsidR="00584462" w:rsidRPr="003761D4" w:rsidRDefault="00584462" w:rsidP="00584462">
      <w:pPr>
        <w:numPr>
          <w:ilvl w:val="0"/>
          <w:numId w:val="21"/>
        </w:numPr>
        <w:spacing w:line="240" w:lineRule="auto"/>
        <w:ind w:hanging="589"/>
        <w:jc w:val="both"/>
        <w:rPr>
          <w:sz w:val="24"/>
          <w:szCs w:val="24"/>
        </w:rPr>
      </w:pPr>
      <w:r>
        <w:rPr>
          <w:sz w:val="24"/>
          <w:szCs w:val="24"/>
        </w:rPr>
        <w:t>ulcerative colitis.</w:t>
      </w:r>
    </w:p>
    <w:p w:rsidR="00584462" w:rsidRDefault="00584462" w:rsidP="00584462">
      <w:pPr>
        <w:pStyle w:val="SH3"/>
        <w:ind w:left="851"/>
      </w:pPr>
      <w:r w:rsidRPr="008F4C82">
        <w:rPr>
          <w:b/>
          <w:i/>
        </w:rPr>
        <w:t>specified list</w:t>
      </w:r>
      <w:r>
        <w:rPr>
          <w:b/>
          <w:i/>
        </w:rPr>
        <w:t xml:space="preserve"> of drugs</w:t>
      </w:r>
      <w:r>
        <w:t xml:space="preserve"> means:</w:t>
      </w:r>
    </w:p>
    <w:p w:rsidR="00584462" w:rsidRDefault="00584462" w:rsidP="00584462">
      <w:pPr>
        <w:pStyle w:val="SH4"/>
      </w:pPr>
      <w:r>
        <w:t>a topoisomerase II inhibitor; or</w:t>
      </w:r>
    </w:p>
    <w:p w:rsidR="00584462" w:rsidRDefault="00584462" w:rsidP="00584462">
      <w:pPr>
        <w:pStyle w:val="SH4"/>
      </w:pPr>
      <w:r>
        <w:t>an alkylating agent.</w:t>
      </w:r>
    </w:p>
    <w:p w:rsidR="00885EAB" w:rsidRPr="009C404D" w:rsidRDefault="00054930" w:rsidP="001B77FE">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50"/>
      <w:r w:rsidR="00513D05" w:rsidRPr="009C404D">
        <w:t xml:space="preserve"> </w:t>
      </w:r>
      <w:r w:rsidR="00885EAB" w:rsidRPr="009C404D">
        <w:t>the following:</w:t>
      </w:r>
    </w:p>
    <w:p w:rsidR="00885EAB" w:rsidRPr="00513D05" w:rsidRDefault="00513D05" w:rsidP="001B77FE">
      <w:pPr>
        <w:pStyle w:val="SH4"/>
        <w:ind w:left="1418"/>
      </w:pPr>
      <w:r>
        <w:tab/>
      </w:r>
      <w:r w:rsidR="00885EAB" w:rsidRPr="00513D05">
        <w:t>pneumonia;</w:t>
      </w:r>
    </w:p>
    <w:p w:rsidR="00885EAB" w:rsidRPr="00513D05" w:rsidRDefault="00885EAB" w:rsidP="001B77FE">
      <w:pPr>
        <w:pStyle w:val="SH4"/>
        <w:ind w:left="1418"/>
      </w:pPr>
      <w:r w:rsidRPr="00513D05">
        <w:tab/>
        <w:t>respiratory failure;</w:t>
      </w:r>
    </w:p>
    <w:p w:rsidR="00885EAB" w:rsidRPr="00513D05" w:rsidRDefault="00885EAB" w:rsidP="001B77FE">
      <w:pPr>
        <w:pStyle w:val="SH4"/>
        <w:ind w:left="1418"/>
      </w:pPr>
      <w:r w:rsidRPr="00513D05">
        <w:tab/>
        <w:t>cardiac arrest;</w:t>
      </w:r>
    </w:p>
    <w:p w:rsidR="00885EAB" w:rsidRPr="00513D05" w:rsidRDefault="00885EAB" w:rsidP="001B77FE">
      <w:pPr>
        <w:pStyle w:val="SH4"/>
        <w:ind w:left="1418"/>
      </w:pPr>
      <w:r w:rsidRPr="00513D05">
        <w:tab/>
        <w:t>circulatory failure;</w:t>
      </w:r>
      <w:r w:rsidR="007C5EFD">
        <w:t xml:space="preserve"> or</w:t>
      </w:r>
    </w:p>
    <w:p w:rsidR="00BD3334" w:rsidRPr="00BD3334" w:rsidRDefault="00885EAB" w:rsidP="001B77FE">
      <w:pPr>
        <w:pStyle w:val="SH4"/>
        <w:ind w:left="1418"/>
      </w:pPr>
      <w:r w:rsidRPr="00513D05">
        <w:tab/>
        <w:t>cessation of brain function.</w:t>
      </w:r>
    </w:p>
    <w:p w:rsidR="00225CBD" w:rsidRDefault="00885EAB" w:rsidP="001B77FE">
      <w:pPr>
        <w:pStyle w:val="SH3"/>
        <w:ind w:left="851" w:hanging="851"/>
      </w:pPr>
      <w:r w:rsidRPr="00CB1DCB">
        <w:rPr>
          <w:b/>
          <w:i/>
        </w:rPr>
        <w:t>VEA</w:t>
      </w:r>
      <w:r w:rsidRPr="0019084F">
        <w:t xml:space="preserve"> means the </w:t>
      </w:r>
      <w:r w:rsidRPr="0019084F">
        <w:rPr>
          <w:i/>
        </w:rPr>
        <w:t>Veterans</w:t>
      </w:r>
      <w:r w:rsidR="004F52BC">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09" w:gutter="0"/>
          <w:cols w:space="720"/>
          <w:docGrid w:linePitch="299"/>
        </w:sectPr>
      </w:pPr>
    </w:p>
    <w:p w:rsidR="00CF2367" w:rsidRPr="00F02383" w:rsidRDefault="00CF2367" w:rsidP="00F02383">
      <w:pPr>
        <w:tabs>
          <w:tab w:val="left" w:pos="5595"/>
        </w:tabs>
      </w:pPr>
    </w:p>
    <w:sectPr w:rsidR="00CF2367" w:rsidRPr="00F02383" w:rsidSect="00FA33FB">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F03C06" w:rsidRPr="00C01863" w:rsidRDefault="00F03C06" w:rsidP="003A2FFE">
          <w:pPr>
            <w:spacing w:line="0" w:lineRule="atLeast"/>
            <w:jc w:val="center"/>
            <w:rPr>
              <w:sz w:val="18"/>
            </w:rPr>
          </w:pPr>
          <w:r w:rsidRPr="00E55F66">
            <w:rPr>
              <w:i/>
              <w:sz w:val="18"/>
            </w:rPr>
            <w:t>Statement of Principles concer</w:t>
          </w:r>
          <w:r>
            <w:rPr>
              <w:i/>
              <w:sz w:val="18"/>
            </w:rPr>
            <w:t xml:space="preserve">ning </w:t>
          </w:r>
          <w:r w:rsidR="003A2FFE" w:rsidRPr="003A2FFE">
            <w:rPr>
              <w:i/>
              <w:sz w:val="18"/>
              <w:szCs w:val="18"/>
            </w:rPr>
            <w:fldChar w:fldCharType="begin"/>
          </w:r>
          <w:r w:rsidR="003A2FFE" w:rsidRPr="003A2FFE">
            <w:rPr>
              <w:i/>
              <w:sz w:val="18"/>
              <w:szCs w:val="18"/>
            </w:rPr>
            <w:instrText xml:space="preserve"> REF SoP_Na</w:instrText>
          </w:r>
          <w:r w:rsidR="00154DCA">
            <w:rPr>
              <w:i/>
              <w:sz w:val="18"/>
              <w:szCs w:val="18"/>
            </w:rPr>
            <w:instrText>me \* Charformat \* MERGEFORMAT</w:instrText>
          </w:r>
          <w:r w:rsidR="003A2FFE" w:rsidRPr="003A2FFE">
            <w:rPr>
              <w:i/>
              <w:sz w:val="18"/>
              <w:szCs w:val="18"/>
            </w:rPr>
            <w:fldChar w:fldCharType="separate"/>
          </w:r>
          <w:r w:rsidR="003D0CA4" w:rsidRPr="003D0CA4">
            <w:rPr>
              <w:i/>
              <w:sz w:val="18"/>
              <w:szCs w:val="18"/>
            </w:rPr>
            <w:t>acute myeloid leukaemia</w:t>
          </w:r>
          <w:r w:rsidR="003A2FFE" w:rsidRPr="003A2FFE">
            <w:rPr>
              <w:i/>
              <w:sz w:val="18"/>
              <w:szCs w:val="18"/>
            </w:rPr>
            <w:fldChar w:fldCharType="end"/>
          </w:r>
          <w:r w:rsidR="003A2FFE" w:rsidRPr="003A2FFE">
            <w:rPr>
              <w:i/>
              <w:sz w:val="18"/>
            </w:rPr>
            <w:t xml:space="preserve"> (No.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3D0CA4" w:rsidRPr="003D0CA4">
            <w:rPr>
              <w:i/>
              <w:sz w:val="18"/>
              <w:szCs w:val="18"/>
            </w:rPr>
            <w:t>72</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3D0CA4" w:rsidRPr="003D0CA4">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5191E">
            <w:rPr>
              <w:i/>
              <w:noProof/>
              <w:sz w:val="18"/>
            </w:rPr>
            <w:t>6</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F03C06" w:rsidRPr="00C01863" w:rsidRDefault="00F03C06" w:rsidP="00154DCA">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000007B8" w:rsidRPr="007F2378">
            <w:rPr>
              <w:i/>
              <w:sz w:val="18"/>
              <w:szCs w:val="18"/>
            </w:rPr>
            <w:fldChar w:fldCharType="begin"/>
          </w:r>
          <w:r w:rsidR="000007B8" w:rsidRPr="007F2378">
            <w:rPr>
              <w:i/>
              <w:sz w:val="18"/>
              <w:szCs w:val="18"/>
            </w:rPr>
            <w:instrText xml:space="preserve"> REF SoP_Name \* Charformat</w:instrText>
          </w:r>
          <w:r w:rsidR="000007B8" w:rsidRPr="007F2378">
            <w:rPr>
              <w:i/>
              <w:sz w:val="18"/>
              <w:szCs w:val="18"/>
            </w:rPr>
            <w:fldChar w:fldCharType="separate"/>
          </w:r>
          <w:r w:rsidR="003D0CA4" w:rsidRPr="003D0CA4">
            <w:rPr>
              <w:i/>
              <w:sz w:val="18"/>
              <w:szCs w:val="18"/>
            </w:rPr>
            <w:t>acute myeloid leukaemia</w:t>
          </w:r>
          <w:r w:rsidR="000007B8" w:rsidRPr="007F2378">
            <w:rPr>
              <w:i/>
              <w:sz w:val="18"/>
              <w:szCs w:val="18"/>
            </w:rPr>
            <w:fldChar w:fldCharType="end"/>
          </w:r>
          <w:r w:rsidR="000007B8"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3D0CA4" w:rsidRPr="003D0CA4">
            <w:rPr>
              <w:i/>
              <w:sz w:val="18"/>
              <w:szCs w:val="18"/>
            </w:rPr>
            <w:t>72</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3D0CA4" w:rsidRPr="003D0CA4">
            <w:rPr>
              <w:i/>
              <w:sz w:val="18"/>
              <w:szCs w:val="18"/>
            </w:rPr>
            <w:t>2015</w:t>
          </w:r>
          <w:r w:rsidR="003B403B"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5191E">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7F2378" w:rsidRPr="007C5CE0" w:rsidRDefault="007F2378" w:rsidP="007F2378">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003D0CA4" w:rsidRPr="003D0CA4">
            <w:rPr>
              <w:i/>
              <w:sz w:val="18"/>
              <w:szCs w:val="18"/>
            </w:rPr>
            <w:t>acute myeloid leukaemia</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3D0CA4" w:rsidRPr="003D0CA4">
            <w:rPr>
              <w:i/>
              <w:sz w:val="18"/>
              <w:szCs w:val="18"/>
            </w:rPr>
            <w:t>72</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3D0CA4" w:rsidRPr="003D0CA4">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5191E">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08674F" w:rsidRPr="00C01863" w:rsidRDefault="0008674F" w:rsidP="0008674F">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3D0CA4" w:rsidRPr="003D0CA4">
            <w:rPr>
              <w:i/>
              <w:sz w:val="18"/>
              <w:szCs w:val="18"/>
            </w:rPr>
            <w:t>acute myeloid leukaemia</w:t>
          </w:r>
          <w:r w:rsidRPr="007F2378">
            <w:rPr>
              <w:i/>
              <w:sz w:val="18"/>
              <w:szCs w:val="18"/>
            </w:rPr>
            <w:fldChar w:fldCharType="end"/>
          </w:r>
          <w:r w:rsidRPr="007F2378">
            <w:rPr>
              <w:i/>
              <w:sz w:val="18"/>
            </w:rPr>
            <w:t xml:space="preserve"> (No.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sidR="003D0CA4" w:rsidRPr="003D0CA4">
            <w:rPr>
              <w:i/>
              <w:sz w:val="18"/>
              <w:szCs w:val="18"/>
            </w:rPr>
            <w:t>72</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3D0CA4" w:rsidRPr="003D0CA4">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5191E">
            <w:rPr>
              <w:i/>
              <w:noProof/>
              <w:sz w:val="18"/>
            </w:rPr>
            <w:t>8</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5E7FC2" w:rsidRDefault="008F48EC" w:rsidP="00154DCA">
          <w:pPr>
            <w:spacing w:line="0" w:lineRule="atLeast"/>
            <w:jc w:val="center"/>
            <w:rPr>
              <w:i/>
              <w:sz w:val="18"/>
            </w:rPr>
          </w:pPr>
          <w:r w:rsidRPr="00E55F66">
            <w:rPr>
              <w:i/>
              <w:sz w:val="18"/>
            </w:rPr>
            <w:t>Statement of Principles concer</w:t>
          </w:r>
          <w:r>
            <w:rPr>
              <w:i/>
              <w:sz w:val="18"/>
            </w:rPr>
            <w:t xml:space="preserve">ning </w:t>
          </w:r>
          <w:r w:rsidR="00154DCA" w:rsidRPr="003A2FFE">
            <w:rPr>
              <w:i/>
              <w:sz w:val="18"/>
              <w:szCs w:val="18"/>
            </w:rPr>
            <w:fldChar w:fldCharType="begin"/>
          </w:r>
          <w:r w:rsidR="00154DCA" w:rsidRPr="003A2FFE">
            <w:rPr>
              <w:i/>
              <w:sz w:val="18"/>
              <w:szCs w:val="18"/>
            </w:rPr>
            <w:instrText xml:space="preserve"> REF SoP_Na</w:instrText>
          </w:r>
          <w:r w:rsidR="00154DCA">
            <w:rPr>
              <w:i/>
              <w:sz w:val="18"/>
              <w:szCs w:val="18"/>
            </w:rPr>
            <w:instrText>me \* Charformat \* MERGEFORMAT</w:instrText>
          </w:r>
          <w:r w:rsidR="00154DCA" w:rsidRPr="003A2FFE">
            <w:rPr>
              <w:i/>
              <w:sz w:val="18"/>
              <w:szCs w:val="18"/>
            </w:rPr>
            <w:fldChar w:fldCharType="separate"/>
          </w:r>
          <w:r w:rsidR="003D0CA4" w:rsidRPr="003D0CA4">
            <w:rPr>
              <w:i/>
              <w:sz w:val="18"/>
              <w:szCs w:val="18"/>
            </w:rPr>
            <w:t>acute myeloid leukaemia</w:t>
          </w:r>
          <w:r w:rsidR="00154DCA" w:rsidRPr="003A2FFE">
            <w:rPr>
              <w:i/>
              <w:sz w:val="18"/>
              <w:szCs w:val="18"/>
            </w:rPr>
            <w:fldChar w:fldCharType="end"/>
          </w:r>
          <w:r w:rsidR="00154DCA">
            <w:rPr>
              <w:i/>
              <w:sz w:val="18"/>
              <w:szCs w:val="18"/>
            </w:rPr>
            <w:t xml:space="preserve"> </w:t>
          </w:r>
          <w:r>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3D0CA4" w:rsidRPr="003D0CA4">
            <w:rPr>
              <w:i/>
              <w:sz w:val="18"/>
              <w:szCs w:val="18"/>
            </w:rPr>
            <w:t>72</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3D0CA4" w:rsidRPr="003D0CA4">
            <w:rPr>
              <w:i/>
              <w:sz w:val="18"/>
              <w:szCs w:val="18"/>
            </w:rPr>
            <w:t>2015</w:t>
          </w:r>
          <w:r w:rsidR="003B403B" w:rsidRPr="007C5CE0">
            <w:rPr>
              <w:i/>
              <w:sz w:val="18"/>
              <w:szCs w:val="18"/>
            </w:rPr>
            <w:fldChar w:fldCharType="end"/>
          </w:r>
          <w:r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5191E">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42720D">
            <w:rPr>
              <w:i/>
              <w:sz w:val="18"/>
              <w:szCs w:val="18"/>
            </w:rPr>
            <w:t>1986</w:t>
          </w:r>
        </w:p>
      </w:tc>
    </w:tr>
  </w:tbl>
  <w:p w:rsidR="00885EAB" w:rsidRDefault="00885EAB" w:rsidP="00CF2367">
    <w:pPr>
      <w:rPr>
        <w:i/>
        <w:sz w:val="18"/>
      </w:rPr>
    </w:pPr>
  </w:p>
  <w:p w:rsidR="00154DCA" w:rsidRDefault="00154DCA"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D0CA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2BA99F9D" wp14:editId="255D169D">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0C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0C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85EAB" w:rsidRPr="00C01863" w:rsidTr="00C01863">
      <w:tc>
        <w:tcPr>
          <w:tcW w:w="709" w:type="dxa"/>
          <w:tcBorders>
            <w:top w:val="nil"/>
            <w:left w:val="nil"/>
            <w:bottom w:val="nil"/>
            <w:right w:val="nil"/>
          </w:tcBorders>
          <w:shd w:val="clear" w:color="auto" w:fill="auto"/>
        </w:tcPr>
        <w:p w:rsidR="00885EAB" w:rsidRPr="00C01863" w:rsidRDefault="00885EAB"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2220A">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D0CA4">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01863">
          <w:pPr>
            <w:jc w:val="right"/>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42516C7A" wp14:editId="48BB54DE">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0C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0C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D0CA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D0CA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E5" w:rsidRDefault="005D71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E5" w:rsidRDefault="005D71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E5" w:rsidRDefault="005D71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C5191E">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C5191E">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C5191E">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C5191E">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Default="00885EA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Default="006C4E18" w:rsidP="00715914">
    <w:pPr>
      <w:rPr>
        <w:sz w:val="20"/>
      </w:rPr>
    </w:pPr>
    <w:r>
      <w:rPr>
        <w:noProof/>
        <w:lang w:eastAsia="en-AU"/>
      </w:rPr>
      <mc:AlternateContent>
        <mc:Choice Requires="wps">
          <w:drawing>
            <wp:anchor distT="0" distB="0" distL="114300" distR="114300" simplePos="0" relativeHeight="251657216" behindDoc="1" locked="0" layoutInCell="1" allowOverlap="1" wp14:anchorId="524D21F9" wp14:editId="741D41AB">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0C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0C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r w:rsidR="00885EAB">
      <w:rPr>
        <w:sz w:val="20"/>
      </w:rPr>
      <w:fldChar w:fldCharType="begin"/>
    </w:r>
    <w:r w:rsidR="00885EAB">
      <w:rPr>
        <w:sz w:val="20"/>
      </w:rPr>
      <w:instrText xml:space="preserve"> STYLEREF CharChapText </w:instrText>
    </w:r>
    <w:r w:rsidR="00885EAB">
      <w:rPr>
        <w:sz w:val="20"/>
      </w:rPr>
      <w:fldChar w:fldCharType="separate"/>
    </w:r>
    <w:r w:rsidR="003D0CA4">
      <w:rPr>
        <w:noProof/>
        <w:sz w:val="20"/>
      </w:rPr>
      <w:cr/>
    </w:r>
    <w:r w:rsidR="00885EAB">
      <w:rPr>
        <w:sz w:val="20"/>
      </w:rPr>
      <w:fldChar w:fldCharType="end"/>
    </w:r>
  </w:p>
  <w:p w:rsidR="00885EAB" w:rsidRDefault="00885EA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D0CA4">
      <w:rPr>
        <w:bCs/>
        <w:noProof/>
        <w:sz w:val="20"/>
        <w:lang w:val="en-US"/>
      </w:rPr>
      <w:t>Error! Use the Home tab to apply CharPartNo to the text that you want to appear here.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D0CA4">
      <w:rPr>
        <w:b/>
        <w:bCs/>
        <w:noProof/>
        <w:sz w:val="20"/>
        <w:lang w:val="en-US"/>
      </w:rPr>
      <w:t>Error! Use the Home tab to apply CharPartText to the text that you want to appear here.</w:t>
    </w:r>
    <w:r>
      <w:rPr>
        <w:sz w:val="20"/>
      </w:rPr>
      <w:fldChar w:fldCharType="end"/>
    </w:r>
  </w:p>
  <w:p w:rsidR="00885EAB" w:rsidRPr="007A1328" w:rsidRDefault="00885EAB" w:rsidP="00715914">
    <w:pPr>
      <w:rPr>
        <w:sz w:val="20"/>
      </w:rPr>
    </w:pPr>
    <w:r>
      <w:rPr>
        <w:b/>
        <w:sz w:val="20"/>
      </w:rPr>
      <w:fldChar w:fldCharType="begin"/>
    </w:r>
    <w:r>
      <w:rPr>
        <w:b/>
        <w:sz w:val="20"/>
      </w:rPr>
      <w:instrText xml:space="preserve"> STYLEREF CharDivNo </w:instrText>
    </w:r>
    <w:r>
      <w:rPr>
        <w:b/>
        <w:sz w:val="20"/>
      </w:rPr>
      <w:fldChar w:fldCharType="separate"/>
    </w:r>
    <w:r w:rsidR="003D0CA4">
      <w:rPr>
        <w:bCs/>
        <w:noProof/>
        <w:sz w:val="20"/>
        <w:lang w:val="en-US"/>
      </w:rPr>
      <w:t>Error! Use the Home tab to apply CharDivNo to the text that you want to appear here.</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D0CA4">
      <w:rPr>
        <w:b/>
        <w:bCs/>
        <w:noProof/>
        <w:sz w:val="20"/>
        <w:lang w:val="en-US"/>
      </w:rPr>
      <w:t>Error! Use the Home tab to apply CharDivText to the text that you want to appear here.</w:t>
    </w:r>
    <w:r>
      <w:rPr>
        <w:sz w:val="20"/>
      </w:rPr>
      <w:fldChar w:fldCharType="end"/>
    </w:r>
  </w:p>
  <w:p w:rsidR="00885EAB" w:rsidRPr="007A1328" w:rsidRDefault="00885EAB" w:rsidP="00715914">
    <w:pPr>
      <w:rPr>
        <w:b/>
        <w:sz w:val="24"/>
      </w:rPr>
    </w:pPr>
  </w:p>
  <w:p w:rsidR="00885EAB" w:rsidRPr="007A1328" w:rsidRDefault="00885EAB" w:rsidP="00CF23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D0CA4">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D0CA4">
      <w:rPr>
        <w:b/>
        <w:bCs/>
        <w:noProof/>
        <w:sz w:val="24"/>
        <w:lang w:val="en-US"/>
      </w:rPr>
      <w:t>Error! Use the Home tab to apply CharSectno to the text that you want to appear here.</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5379256E" wp14:editId="699DD509">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0C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D0CA4">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3D0CA4">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D0CA4">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D0CA4">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D0CA4">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D0CA4">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D0CA4">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D0CA4">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B85C3B3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16">
    <w:nsid w:val="7DC6695F"/>
    <w:multiLevelType w:val="hybridMultilevel"/>
    <w:tmpl w:val="51CA1254"/>
    <w:lvl w:ilvl="0" w:tplc="878EC444">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D05EF"/>
    <w:rsid w:val="000D4D03"/>
    <w:rsid w:val="000E0707"/>
    <w:rsid w:val="000E2261"/>
    <w:rsid w:val="000E4183"/>
    <w:rsid w:val="000F21C1"/>
    <w:rsid w:val="000F76FA"/>
    <w:rsid w:val="00101F89"/>
    <w:rsid w:val="001058EA"/>
    <w:rsid w:val="0010745C"/>
    <w:rsid w:val="00111D0B"/>
    <w:rsid w:val="00132CEB"/>
    <w:rsid w:val="00142B62"/>
    <w:rsid w:val="00146B5D"/>
    <w:rsid w:val="00147FF2"/>
    <w:rsid w:val="0015201F"/>
    <w:rsid w:val="00154DCA"/>
    <w:rsid w:val="00157B8B"/>
    <w:rsid w:val="00161A8E"/>
    <w:rsid w:val="001626EF"/>
    <w:rsid w:val="001648F7"/>
    <w:rsid w:val="00166C2F"/>
    <w:rsid w:val="001809D7"/>
    <w:rsid w:val="001833C8"/>
    <w:rsid w:val="00187DE1"/>
    <w:rsid w:val="0019084F"/>
    <w:rsid w:val="001939E1"/>
    <w:rsid w:val="00194C3E"/>
    <w:rsid w:val="00195382"/>
    <w:rsid w:val="001A33B7"/>
    <w:rsid w:val="001B0F26"/>
    <w:rsid w:val="001B77FE"/>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220A"/>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C7539"/>
    <w:rsid w:val="002D043A"/>
    <w:rsid w:val="002D2AA2"/>
    <w:rsid w:val="002D6224"/>
    <w:rsid w:val="002E3F4B"/>
    <w:rsid w:val="002E6444"/>
    <w:rsid w:val="002F5948"/>
    <w:rsid w:val="00301C54"/>
    <w:rsid w:val="00302300"/>
    <w:rsid w:val="00304F8B"/>
    <w:rsid w:val="0033221D"/>
    <w:rsid w:val="003354D2"/>
    <w:rsid w:val="00335BC6"/>
    <w:rsid w:val="00341262"/>
    <w:rsid w:val="003415D3"/>
    <w:rsid w:val="00344701"/>
    <w:rsid w:val="00352B0F"/>
    <w:rsid w:val="00356690"/>
    <w:rsid w:val="00360459"/>
    <w:rsid w:val="00365E25"/>
    <w:rsid w:val="003734C6"/>
    <w:rsid w:val="003802D6"/>
    <w:rsid w:val="00385187"/>
    <w:rsid w:val="003A189F"/>
    <w:rsid w:val="003A2FFE"/>
    <w:rsid w:val="003A5C26"/>
    <w:rsid w:val="003B3E42"/>
    <w:rsid w:val="003B403B"/>
    <w:rsid w:val="003C445A"/>
    <w:rsid w:val="003C4C02"/>
    <w:rsid w:val="003C6231"/>
    <w:rsid w:val="003D0BFE"/>
    <w:rsid w:val="003D0CA4"/>
    <w:rsid w:val="003D5700"/>
    <w:rsid w:val="003E341B"/>
    <w:rsid w:val="003F39C0"/>
    <w:rsid w:val="003F4535"/>
    <w:rsid w:val="004116CD"/>
    <w:rsid w:val="0041386E"/>
    <w:rsid w:val="004144EC"/>
    <w:rsid w:val="00417EB9"/>
    <w:rsid w:val="00420A33"/>
    <w:rsid w:val="0042300E"/>
    <w:rsid w:val="00424CA9"/>
    <w:rsid w:val="0042720D"/>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4F52BC"/>
    <w:rsid w:val="00505D3D"/>
    <w:rsid w:val="00506AF6"/>
    <w:rsid w:val="00513D05"/>
    <w:rsid w:val="00516768"/>
    <w:rsid w:val="00516B8D"/>
    <w:rsid w:val="0052377D"/>
    <w:rsid w:val="005268CF"/>
    <w:rsid w:val="0053697E"/>
    <w:rsid w:val="00537FBC"/>
    <w:rsid w:val="00545116"/>
    <w:rsid w:val="005574D1"/>
    <w:rsid w:val="00575A90"/>
    <w:rsid w:val="00584462"/>
    <w:rsid w:val="00584811"/>
    <w:rsid w:val="0058491F"/>
    <w:rsid w:val="00585784"/>
    <w:rsid w:val="00593AA6"/>
    <w:rsid w:val="00593D05"/>
    <w:rsid w:val="00594161"/>
    <w:rsid w:val="00594749"/>
    <w:rsid w:val="00597CF3"/>
    <w:rsid w:val="005B05D3"/>
    <w:rsid w:val="005B4067"/>
    <w:rsid w:val="005C3F41"/>
    <w:rsid w:val="005D2313"/>
    <w:rsid w:val="005D2D09"/>
    <w:rsid w:val="005D71E5"/>
    <w:rsid w:val="005E7FC2"/>
    <w:rsid w:val="00600219"/>
    <w:rsid w:val="006013B7"/>
    <w:rsid w:val="00603D01"/>
    <w:rsid w:val="00603DC4"/>
    <w:rsid w:val="00611D12"/>
    <w:rsid w:val="006144F1"/>
    <w:rsid w:val="00615B89"/>
    <w:rsid w:val="00616FF5"/>
    <w:rsid w:val="00617C4E"/>
    <w:rsid w:val="00620076"/>
    <w:rsid w:val="006420AB"/>
    <w:rsid w:val="006551E4"/>
    <w:rsid w:val="00661ABC"/>
    <w:rsid w:val="0066266D"/>
    <w:rsid w:val="006647B7"/>
    <w:rsid w:val="00667A4E"/>
    <w:rsid w:val="00670EA1"/>
    <w:rsid w:val="006757DE"/>
    <w:rsid w:val="00677CC2"/>
    <w:rsid w:val="006840B0"/>
    <w:rsid w:val="00684C0E"/>
    <w:rsid w:val="006905DE"/>
    <w:rsid w:val="0069207B"/>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371C"/>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3675"/>
    <w:rsid w:val="00774897"/>
    <w:rsid w:val="00774EDD"/>
    <w:rsid w:val="007757EC"/>
    <w:rsid w:val="00781B24"/>
    <w:rsid w:val="00782F4E"/>
    <w:rsid w:val="00783E89"/>
    <w:rsid w:val="007904DB"/>
    <w:rsid w:val="00793915"/>
    <w:rsid w:val="0079657C"/>
    <w:rsid w:val="007A15B1"/>
    <w:rsid w:val="007B132E"/>
    <w:rsid w:val="007C2253"/>
    <w:rsid w:val="007C5CE0"/>
    <w:rsid w:val="007C5EFD"/>
    <w:rsid w:val="007C7DEE"/>
    <w:rsid w:val="007D3BA2"/>
    <w:rsid w:val="007E0391"/>
    <w:rsid w:val="007E163D"/>
    <w:rsid w:val="007E2D5F"/>
    <w:rsid w:val="007E667A"/>
    <w:rsid w:val="007E7626"/>
    <w:rsid w:val="007F2378"/>
    <w:rsid w:val="007F28C9"/>
    <w:rsid w:val="008025CE"/>
    <w:rsid w:val="00803587"/>
    <w:rsid w:val="00806368"/>
    <w:rsid w:val="008117E9"/>
    <w:rsid w:val="00824498"/>
    <w:rsid w:val="00831C11"/>
    <w:rsid w:val="008321ED"/>
    <w:rsid w:val="00832C32"/>
    <w:rsid w:val="008413B1"/>
    <w:rsid w:val="008448C5"/>
    <w:rsid w:val="00850A63"/>
    <w:rsid w:val="00856A31"/>
    <w:rsid w:val="00861CC5"/>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09EB"/>
    <w:rsid w:val="00903422"/>
    <w:rsid w:val="00904761"/>
    <w:rsid w:val="00912B55"/>
    <w:rsid w:val="00914CC6"/>
    <w:rsid w:val="00915DF9"/>
    <w:rsid w:val="009254C3"/>
    <w:rsid w:val="00932377"/>
    <w:rsid w:val="00947D5A"/>
    <w:rsid w:val="00951BB4"/>
    <w:rsid w:val="009532A5"/>
    <w:rsid w:val="00956922"/>
    <w:rsid w:val="009612CF"/>
    <w:rsid w:val="00973808"/>
    <w:rsid w:val="00982242"/>
    <w:rsid w:val="0098501D"/>
    <w:rsid w:val="009868E9"/>
    <w:rsid w:val="009B5A4E"/>
    <w:rsid w:val="009C2B65"/>
    <w:rsid w:val="009C404D"/>
    <w:rsid w:val="009D0C30"/>
    <w:rsid w:val="009E5CFC"/>
    <w:rsid w:val="00A079CB"/>
    <w:rsid w:val="00A07E38"/>
    <w:rsid w:val="00A11C0D"/>
    <w:rsid w:val="00A12128"/>
    <w:rsid w:val="00A137F8"/>
    <w:rsid w:val="00A20CA1"/>
    <w:rsid w:val="00A22C98"/>
    <w:rsid w:val="00A231E2"/>
    <w:rsid w:val="00A47755"/>
    <w:rsid w:val="00A515BC"/>
    <w:rsid w:val="00A56C3D"/>
    <w:rsid w:val="00A6070D"/>
    <w:rsid w:val="00A64912"/>
    <w:rsid w:val="00A70A74"/>
    <w:rsid w:val="00A7317F"/>
    <w:rsid w:val="00AA413F"/>
    <w:rsid w:val="00AA64D6"/>
    <w:rsid w:val="00AA6D8B"/>
    <w:rsid w:val="00AD2DC7"/>
    <w:rsid w:val="00AD5641"/>
    <w:rsid w:val="00AD7889"/>
    <w:rsid w:val="00AD7AC2"/>
    <w:rsid w:val="00AD7DCC"/>
    <w:rsid w:val="00AF021B"/>
    <w:rsid w:val="00AF06CF"/>
    <w:rsid w:val="00B00CC5"/>
    <w:rsid w:val="00B03388"/>
    <w:rsid w:val="00B05CF4"/>
    <w:rsid w:val="00B07CDB"/>
    <w:rsid w:val="00B166C8"/>
    <w:rsid w:val="00B16A31"/>
    <w:rsid w:val="00B177FE"/>
    <w:rsid w:val="00B17DFD"/>
    <w:rsid w:val="00B24368"/>
    <w:rsid w:val="00B308FE"/>
    <w:rsid w:val="00B33709"/>
    <w:rsid w:val="00B33B3C"/>
    <w:rsid w:val="00B50ADC"/>
    <w:rsid w:val="00B527C0"/>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07CE"/>
    <w:rsid w:val="00C42BF8"/>
    <w:rsid w:val="00C50043"/>
    <w:rsid w:val="00C5191E"/>
    <w:rsid w:val="00C5731E"/>
    <w:rsid w:val="00C66597"/>
    <w:rsid w:val="00C738B9"/>
    <w:rsid w:val="00C7573B"/>
    <w:rsid w:val="00C77046"/>
    <w:rsid w:val="00C93C03"/>
    <w:rsid w:val="00C96667"/>
    <w:rsid w:val="00C9794D"/>
    <w:rsid w:val="00CA61BB"/>
    <w:rsid w:val="00CA7414"/>
    <w:rsid w:val="00CB1DCB"/>
    <w:rsid w:val="00CB2C8E"/>
    <w:rsid w:val="00CB602E"/>
    <w:rsid w:val="00CC0B12"/>
    <w:rsid w:val="00CC7039"/>
    <w:rsid w:val="00CD1A15"/>
    <w:rsid w:val="00CD7B88"/>
    <w:rsid w:val="00CE051D"/>
    <w:rsid w:val="00CE1335"/>
    <w:rsid w:val="00CE493D"/>
    <w:rsid w:val="00CE5AE0"/>
    <w:rsid w:val="00CF07FA"/>
    <w:rsid w:val="00CF0BB2"/>
    <w:rsid w:val="00CF2367"/>
    <w:rsid w:val="00CF3EE8"/>
    <w:rsid w:val="00CF5B53"/>
    <w:rsid w:val="00D050E6"/>
    <w:rsid w:val="00D060B6"/>
    <w:rsid w:val="00D13441"/>
    <w:rsid w:val="00D150E7"/>
    <w:rsid w:val="00D32F65"/>
    <w:rsid w:val="00D32F71"/>
    <w:rsid w:val="00D33C59"/>
    <w:rsid w:val="00D377E3"/>
    <w:rsid w:val="00D50484"/>
    <w:rsid w:val="00D527C9"/>
    <w:rsid w:val="00D52DC2"/>
    <w:rsid w:val="00D53BCC"/>
    <w:rsid w:val="00D5599D"/>
    <w:rsid w:val="00D5620B"/>
    <w:rsid w:val="00D60FC8"/>
    <w:rsid w:val="00D61035"/>
    <w:rsid w:val="00D70DFB"/>
    <w:rsid w:val="00D71633"/>
    <w:rsid w:val="00D766DF"/>
    <w:rsid w:val="00D84692"/>
    <w:rsid w:val="00D90F2D"/>
    <w:rsid w:val="00D93DA9"/>
    <w:rsid w:val="00D96383"/>
    <w:rsid w:val="00D97BB3"/>
    <w:rsid w:val="00DA186E"/>
    <w:rsid w:val="00DA4116"/>
    <w:rsid w:val="00DA7AC0"/>
    <w:rsid w:val="00DB1807"/>
    <w:rsid w:val="00DB251C"/>
    <w:rsid w:val="00DB4630"/>
    <w:rsid w:val="00DC4F88"/>
    <w:rsid w:val="00DD2B43"/>
    <w:rsid w:val="00DD31AB"/>
    <w:rsid w:val="00DE59B7"/>
    <w:rsid w:val="00DF24DC"/>
    <w:rsid w:val="00DF5291"/>
    <w:rsid w:val="00DF6D11"/>
    <w:rsid w:val="00E01818"/>
    <w:rsid w:val="00E05704"/>
    <w:rsid w:val="00E11E44"/>
    <w:rsid w:val="00E3270E"/>
    <w:rsid w:val="00E338EF"/>
    <w:rsid w:val="00E35C4E"/>
    <w:rsid w:val="00E544BB"/>
    <w:rsid w:val="00E55F66"/>
    <w:rsid w:val="00E64EE4"/>
    <w:rsid w:val="00E662CB"/>
    <w:rsid w:val="00E74DC7"/>
    <w:rsid w:val="00E8075A"/>
    <w:rsid w:val="00E92D94"/>
    <w:rsid w:val="00E9347E"/>
    <w:rsid w:val="00E93E6F"/>
    <w:rsid w:val="00E94D5E"/>
    <w:rsid w:val="00EA7100"/>
    <w:rsid w:val="00EA7F9F"/>
    <w:rsid w:val="00EB1274"/>
    <w:rsid w:val="00EB2BC4"/>
    <w:rsid w:val="00EB4FC6"/>
    <w:rsid w:val="00EC2ABC"/>
    <w:rsid w:val="00ED13B4"/>
    <w:rsid w:val="00ED2BB6"/>
    <w:rsid w:val="00ED34E1"/>
    <w:rsid w:val="00ED3B8D"/>
    <w:rsid w:val="00ED4913"/>
    <w:rsid w:val="00ED501C"/>
    <w:rsid w:val="00EF2E3A"/>
    <w:rsid w:val="00F02383"/>
    <w:rsid w:val="00F03C06"/>
    <w:rsid w:val="00F05C55"/>
    <w:rsid w:val="00F072A7"/>
    <w:rsid w:val="00F078DC"/>
    <w:rsid w:val="00F14B48"/>
    <w:rsid w:val="00F31667"/>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E6444"/>
    <w:pPr>
      <w:keepNext/>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E6444"/>
    <w:pPr>
      <w:keepNext/>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1837</Words>
  <Characters>10476</Characters>
  <Application>Microsoft Office Word</Application>
  <DocSecurity>0</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2015-06-15T01:34:00Z</dcterms:created>
  <dcterms:modified xsi:type="dcterms:W3CDTF">2015-06-17T01:54:00Z</dcterms:modified>
  <dc:language/>
  <cp:version/>
</cp:coreProperties>
</file>