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A33FB" w:rsidRDefault="00EA4D26" w:rsidP="000D4D03">
      <w:pPr>
        <w:pStyle w:val="Plain"/>
        <w:jc w:val="center"/>
        <w:rPr>
          <w:sz w:val="28"/>
        </w:rPr>
      </w:pPr>
      <w:r>
        <w:rPr>
          <w:noProof/>
        </w:rPr>
        <w:drawing>
          <wp:inline distT="0" distB="0" distL="0" distR="0" wp14:anchorId="3E9AE973" wp14:editId="57FAAD94">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EA4D26" w:rsidRPr="004D4C1A" w:rsidRDefault="00EA4D26" w:rsidP="004D4C1A">
      <w:pPr>
        <w:pStyle w:val="Plainheader"/>
      </w:pPr>
      <w:bookmarkStart w:id="0" w:name="_GoBack"/>
    </w:p>
    <w:bookmarkEnd w:id="0"/>
    <w:p w:rsidR="000F76FA" w:rsidRPr="004D4C1A" w:rsidRDefault="00E55F66" w:rsidP="004D4C1A">
      <w:pPr>
        <w:pStyle w:val="Plainheader"/>
      </w:pPr>
      <w:r w:rsidRPr="004D4C1A">
        <w:t>Statement of Principles</w:t>
      </w:r>
    </w:p>
    <w:p w:rsidR="000F76FA" w:rsidRPr="004D4C1A" w:rsidRDefault="00EA5BE3" w:rsidP="004D4C1A">
      <w:pPr>
        <w:pStyle w:val="Plainheader"/>
      </w:pPr>
      <w:r w:rsidRPr="004D4C1A">
        <w:tab/>
      </w:r>
      <w:r w:rsidR="001F4BD4" w:rsidRPr="004D4C1A">
        <w:t>c</w:t>
      </w:r>
      <w:r w:rsidR="00E55F66" w:rsidRPr="004D4C1A">
        <w:t>oncerning</w:t>
      </w:r>
      <w:r w:rsidRPr="004D4C1A">
        <w:tab/>
      </w:r>
    </w:p>
    <w:p w:rsidR="00ED501C" w:rsidRPr="004D4C1A" w:rsidRDefault="00831C11" w:rsidP="004D4C1A">
      <w:pPr>
        <w:pStyle w:val="Plainheader"/>
      </w:pPr>
      <w:r w:rsidRPr="004D4C1A">
        <w:fldChar w:fldCharType="begin"/>
      </w:r>
      <w:r w:rsidRPr="004D4C1A">
        <w:instrText xml:space="preserve"> REF SoP_Name \*UPPER \*Charformat</w:instrText>
      </w:r>
      <w:r w:rsidR="004D4C1A">
        <w:instrText xml:space="preserve"> \* MERGEFORMAT </w:instrText>
      </w:r>
      <w:r w:rsidRPr="004D4C1A">
        <w:fldChar w:fldCharType="separate"/>
      </w:r>
      <w:r w:rsidR="008D7501" w:rsidRPr="004D4C1A">
        <w:t>CHICKENPOX</w:t>
      </w:r>
      <w:r w:rsidRPr="004D4C1A">
        <w:fldChar w:fldCharType="end"/>
      </w:r>
    </w:p>
    <w:p w:rsidR="00715914" w:rsidRPr="00831C11" w:rsidRDefault="00E55F66" w:rsidP="004D4C1A">
      <w:pPr>
        <w:pStyle w:val="Plainheader"/>
      </w:pPr>
      <w:r w:rsidRPr="004D4C1A">
        <w:t xml:space="preserve">(No. </w:t>
      </w:r>
      <w:bookmarkStart w:id="1" w:name="BP"/>
      <w:r w:rsidR="00E75148" w:rsidRPr="004D4C1A">
        <w:t>87</w:t>
      </w:r>
      <w:bookmarkEnd w:id="1"/>
      <w:r w:rsidRPr="004D4C1A">
        <w:t xml:space="preserve"> of</w:t>
      </w:r>
      <w:r w:rsidR="00085567" w:rsidRPr="004D4C1A">
        <w:t xml:space="preserve"> </w:t>
      </w:r>
      <w:bookmarkStart w:id="2" w:name="year"/>
      <w:r w:rsidR="00AC4BFB" w:rsidRPr="004D4C1A">
        <w:t>2015</w:t>
      </w:r>
      <w:bookmarkEnd w:id="2"/>
      <w:r w:rsidRPr="004D4C1A">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00AC1ADC">
        <w:t>19 June 2015</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873010" w:rsidRDefault="00873010" w:rsidP="00873010">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873010" w:rsidRDefault="00873010" w:rsidP="00873010">
      <w:pPr>
        <w:pStyle w:val="Plain"/>
      </w:pPr>
      <w:r>
        <w:rPr>
          <w:noProof/>
        </w:rPr>
        <w:drawing>
          <wp:anchor distT="0" distB="0" distL="114300" distR="114300" simplePos="0" relativeHeight="251659264" behindDoc="1" locked="0" layoutInCell="1" allowOverlap="1" wp14:anchorId="2FC2B059" wp14:editId="5AF412E8">
            <wp:simplePos x="0" y="0"/>
            <wp:positionH relativeFrom="column">
              <wp:posOffset>-4445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873010" w:rsidRDefault="00873010" w:rsidP="00873010">
      <w:pPr>
        <w:pStyle w:val="Plain"/>
      </w:pPr>
    </w:p>
    <w:p w:rsidR="00873010" w:rsidRDefault="00873010" w:rsidP="00873010">
      <w:pPr>
        <w:pStyle w:val="Plain"/>
      </w:pPr>
    </w:p>
    <w:p w:rsidR="00873010" w:rsidRDefault="00873010" w:rsidP="00873010">
      <w:pPr>
        <w:pStyle w:val="Plain"/>
      </w:pPr>
    </w:p>
    <w:p w:rsidR="00873010" w:rsidRPr="007527C1" w:rsidRDefault="00873010" w:rsidP="00873010">
      <w:pPr>
        <w:pStyle w:val="Plain"/>
      </w:pPr>
    </w:p>
    <w:p w:rsidR="00873010" w:rsidRPr="007527C1" w:rsidRDefault="00873010" w:rsidP="00873010">
      <w:pPr>
        <w:pStyle w:val="Plain"/>
      </w:pPr>
      <w:r w:rsidRPr="007527C1">
        <w:t>Professor Nicholas Saunders AO</w:t>
      </w:r>
    </w:p>
    <w:p w:rsidR="00F67B67" w:rsidRDefault="00873010" w:rsidP="00873010">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2D22F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2D22F0">
        <w:rPr>
          <w:noProof/>
        </w:rPr>
        <w:t>1</w:t>
      </w:r>
      <w:r w:rsidR="002D22F0">
        <w:rPr>
          <w:rFonts w:asciiTheme="minorHAnsi" w:eastAsiaTheme="minorEastAsia" w:hAnsiTheme="minorHAnsi" w:cstheme="minorBidi"/>
          <w:noProof/>
          <w:kern w:val="0"/>
          <w:sz w:val="22"/>
          <w:szCs w:val="22"/>
        </w:rPr>
        <w:tab/>
      </w:r>
      <w:r w:rsidR="002D22F0">
        <w:rPr>
          <w:noProof/>
        </w:rPr>
        <w:t>Name</w:t>
      </w:r>
      <w:r w:rsidR="002D22F0">
        <w:rPr>
          <w:noProof/>
        </w:rPr>
        <w:tab/>
      </w:r>
      <w:r w:rsidR="002D22F0">
        <w:rPr>
          <w:noProof/>
        </w:rPr>
        <w:fldChar w:fldCharType="begin"/>
      </w:r>
      <w:r w:rsidR="002D22F0">
        <w:rPr>
          <w:noProof/>
        </w:rPr>
        <w:instrText xml:space="preserve"> PAGEREF _Toc421802177 \h </w:instrText>
      </w:r>
      <w:r w:rsidR="002D22F0">
        <w:rPr>
          <w:noProof/>
        </w:rPr>
      </w:r>
      <w:r w:rsidR="002D22F0">
        <w:rPr>
          <w:noProof/>
        </w:rPr>
        <w:fldChar w:fldCharType="separate"/>
      </w:r>
      <w:r w:rsidR="008D7501">
        <w:rPr>
          <w:noProof/>
        </w:rPr>
        <w:t>3</w:t>
      </w:r>
      <w:r w:rsidR="002D22F0">
        <w:rPr>
          <w:noProof/>
        </w:rPr>
        <w:fldChar w:fldCharType="end"/>
      </w:r>
    </w:p>
    <w:p w:rsidR="002D22F0" w:rsidRDefault="002D22F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_Toc421802178 \h </w:instrText>
      </w:r>
      <w:r>
        <w:rPr>
          <w:noProof/>
        </w:rPr>
      </w:r>
      <w:r>
        <w:rPr>
          <w:noProof/>
        </w:rPr>
        <w:fldChar w:fldCharType="separate"/>
      </w:r>
      <w:r w:rsidR="008D7501">
        <w:rPr>
          <w:noProof/>
        </w:rPr>
        <w:t>3</w:t>
      </w:r>
      <w:r>
        <w:rPr>
          <w:noProof/>
        </w:rPr>
        <w:fldChar w:fldCharType="end"/>
      </w:r>
    </w:p>
    <w:p w:rsidR="002D22F0" w:rsidRDefault="002D22F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_Toc421802179 \h </w:instrText>
      </w:r>
      <w:r>
        <w:rPr>
          <w:noProof/>
        </w:rPr>
      </w:r>
      <w:r>
        <w:rPr>
          <w:noProof/>
        </w:rPr>
        <w:fldChar w:fldCharType="separate"/>
      </w:r>
      <w:r w:rsidR="008D7501">
        <w:rPr>
          <w:noProof/>
        </w:rPr>
        <w:t>3</w:t>
      </w:r>
      <w:r>
        <w:rPr>
          <w:noProof/>
        </w:rPr>
        <w:fldChar w:fldCharType="end"/>
      </w:r>
    </w:p>
    <w:p w:rsidR="002D22F0" w:rsidRDefault="002D22F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_Toc421802180 \h </w:instrText>
      </w:r>
      <w:r>
        <w:rPr>
          <w:noProof/>
        </w:rPr>
      </w:r>
      <w:r>
        <w:rPr>
          <w:noProof/>
        </w:rPr>
        <w:fldChar w:fldCharType="separate"/>
      </w:r>
      <w:r w:rsidR="008D7501">
        <w:rPr>
          <w:noProof/>
        </w:rPr>
        <w:t>3</w:t>
      </w:r>
      <w:r>
        <w:rPr>
          <w:noProof/>
        </w:rPr>
        <w:fldChar w:fldCharType="end"/>
      </w:r>
    </w:p>
    <w:p w:rsidR="002D22F0" w:rsidRDefault="002D22F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_Toc421802181 \h </w:instrText>
      </w:r>
      <w:r>
        <w:rPr>
          <w:noProof/>
        </w:rPr>
      </w:r>
      <w:r>
        <w:rPr>
          <w:noProof/>
        </w:rPr>
        <w:fldChar w:fldCharType="separate"/>
      </w:r>
      <w:r w:rsidR="008D7501">
        <w:rPr>
          <w:noProof/>
        </w:rPr>
        <w:t>3</w:t>
      </w:r>
      <w:r>
        <w:rPr>
          <w:noProof/>
        </w:rPr>
        <w:fldChar w:fldCharType="end"/>
      </w:r>
    </w:p>
    <w:p w:rsidR="002D22F0" w:rsidRDefault="002D22F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_Toc421802182 \h </w:instrText>
      </w:r>
      <w:r>
        <w:rPr>
          <w:noProof/>
        </w:rPr>
      </w:r>
      <w:r>
        <w:rPr>
          <w:noProof/>
        </w:rPr>
        <w:fldChar w:fldCharType="separate"/>
      </w:r>
      <w:r w:rsidR="008D7501">
        <w:rPr>
          <w:noProof/>
        </w:rPr>
        <w:t>3</w:t>
      </w:r>
      <w:r>
        <w:rPr>
          <w:noProof/>
        </w:rPr>
        <w:fldChar w:fldCharType="end"/>
      </w:r>
    </w:p>
    <w:p w:rsidR="002D22F0" w:rsidRDefault="002D22F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_Toc421802183 \h </w:instrText>
      </w:r>
      <w:r>
        <w:rPr>
          <w:noProof/>
        </w:rPr>
      </w:r>
      <w:r>
        <w:rPr>
          <w:noProof/>
        </w:rPr>
        <w:fldChar w:fldCharType="separate"/>
      </w:r>
      <w:r w:rsidR="008D7501">
        <w:rPr>
          <w:noProof/>
        </w:rPr>
        <w:t>3</w:t>
      </w:r>
      <w:r>
        <w:rPr>
          <w:noProof/>
        </w:rPr>
        <w:fldChar w:fldCharType="end"/>
      </w:r>
    </w:p>
    <w:p w:rsidR="002D22F0" w:rsidRDefault="002D22F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_Toc421802184 \h </w:instrText>
      </w:r>
      <w:r>
        <w:rPr>
          <w:noProof/>
        </w:rPr>
      </w:r>
      <w:r>
        <w:rPr>
          <w:noProof/>
        </w:rPr>
        <w:fldChar w:fldCharType="separate"/>
      </w:r>
      <w:r w:rsidR="008D7501">
        <w:rPr>
          <w:noProof/>
        </w:rPr>
        <w:t>4</w:t>
      </w:r>
      <w:r>
        <w:rPr>
          <w:noProof/>
        </w:rPr>
        <w:fldChar w:fldCharType="end"/>
      </w:r>
    </w:p>
    <w:p w:rsidR="002D22F0" w:rsidRDefault="002D22F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_Toc421802185 \h </w:instrText>
      </w:r>
      <w:r>
        <w:rPr>
          <w:noProof/>
        </w:rPr>
      </w:r>
      <w:r>
        <w:rPr>
          <w:noProof/>
        </w:rPr>
        <w:fldChar w:fldCharType="separate"/>
      </w:r>
      <w:r w:rsidR="008D7501">
        <w:rPr>
          <w:noProof/>
        </w:rPr>
        <w:t>4</w:t>
      </w:r>
      <w:r>
        <w:rPr>
          <w:noProof/>
        </w:rPr>
        <w:fldChar w:fldCharType="end"/>
      </w:r>
    </w:p>
    <w:p w:rsidR="002D22F0" w:rsidRDefault="002D22F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_Toc421802186 \h </w:instrText>
      </w:r>
      <w:r>
        <w:rPr>
          <w:noProof/>
        </w:rPr>
      </w:r>
      <w:r>
        <w:rPr>
          <w:noProof/>
        </w:rPr>
        <w:fldChar w:fldCharType="separate"/>
      </w:r>
      <w:r w:rsidR="008D7501">
        <w:rPr>
          <w:noProof/>
        </w:rPr>
        <w:t>5</w:t>
      </w:r>
      <w:r>
        <w:rPr>
          <w:noProof/>
        </w:rPr>
        <w:fldChar w:fldCharType="end"/>
      </w:r>
    </w:p>
    <w:p w:rsidR="002D22F0" w:rsidRDefault="002D22F0">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_Toc421802187 \h </w:instrText>
      </w:r>
      <w:r>
        <w:rPr>
          <w:noProof/>
        </w:rPr>
      </w:r>
      <w:r>
        <w:rPr>
          <w:noProof/>
        </w:rPr>
        <w:fldChar w:fldCharType="separate"/>
      </w:r>
      <w:r w:rsidR="008D7501">
        <w:rPr>
          <w:noProof/>
        </w:rPr>
        <w:t>5</w:t>
      </w:r>
      <w:r>
        <w:rPr>
          <w:noProof/>
        </w:rPr>
        <w:fldChar w:fldCharType="end"/>
      </w:r>
    </w:p>
    <w:p w:rsidR="002D22F0" w:rsidRDefault="002D22F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_Toc421802188 \h </w:instrText>
      </w:r>
      <w:r>
        <w:rPr>
          <w:noProof/>
        </w:rPr>
      </w:r>
      <w:r>
        <w:rPr>
          <w:noProof/>
        </w:rPr>
        <w:fldChar w:fldCharType="separate"/>
      </w:r>
      <w:r w:rsidR="008D7501">
        <w:rPr>
          <w:noProof/>
        </w:rPr>
        <w:t>6</w:t>
      </w:r>
      <w:r>
        <w:rPr>
          <w:noProof/>
        </w:rPr>
        <w:fldChar w:fldCharType="end"/>
      </w:r>
    </w:p>
    <w:p w:rsidR="002D22F0" w:rsidRDefault="002D22F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_Toc421802189 \h </w:instrText>
      </w:r>
      <w:r>
        <w:rPr>
          <w:noProof/>
        </w:rPr>
      </w:r>
      <w:r>
        <w:rPr>
          <w:noProof/>
        </w:rPr>
        <w:fldChar w:fldCharType="separate"/>
      </w:r>
      <w:r w:rsidR="008D7501">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66955">
      <w:pPr>
        <w:pStyle w:val="LV1"/>
      </w:pPr>
      <w:bookmarkStart w:id="5" w:name="_Toc421802177"/>
      <w:r>
        <w:lastRenderedPageBreak/>
        <w:t>Name</w:t>
      </w:r>
      <w:bookmarkEnd w:id="5"/>
    </w:p>
    <w:p w:rsidR="00237471" w:rsidRPr="00F97A62" w:rsidRDefault="00715914" w:rsidP="00262848">
      <w:pPr>
        <w:pStyle w:val="PlainIndent"/>
      </w:pPr>
      <w:r w:rsidRPr="00F97A62">
        <w:t xml:space="preserve">This </w:t>
      </w:r>
      <w:r w:rsidR="00CE493D" w:rsidRPr="00F97A62">
        <w:t xml:space="preserve">is the </w:t>
      </w:r>
      <w:bookmarkStart w:id="6" w:name="BKCheck15B_3"/>
      <w:bookmarkEnd w:id="6"/>
      <w:r w:rsidR="00E55F66" w:rsidRPr="00F97A62">
        <w:t xml:space="preserve">Statement of Principles </w:t>
      </w:r>
      <w:r w:rsidR="00E55F66" w:rsidRPr="00781B24">
        <w:t>concerning</w:t>
      </w:r>
      <w:r w:rsidR="00912B55" w:rsidRPr="00781B24">
        <w:t xml:space="preserve"> </w:t>
      </w:r>
      <w:bookmarkStart w:id="7" w:name="SoP_Name"/>
      <w:r w:rsidR="00AC4BFB" w:rsidRPr="00EB3732">
        <w:rPr>
          <w:b/>
        </w:rPr>
        <w:t>chickenpox</w:t>
      </w:r>
      <w:bookmarkEnd w:id="7"/>
      <w:r w:rsidR="008E4A16">
        <w:rPr>
          <w:b/>
        </w:rPr>
        <w:t xml:space="preserve"> </w:t>
      </w:r>
      <w:r w:rsidR="00E55F66" w:rsidRPr="00F97A62">
        <w:t xml:space="preserve">(No. </w:t>
      </w:r>
      <w:r w:rsidR="00431C35">
        <w:fldChar w:fldCharType="begin"/>
      </w:r>
      <w:r w:rsidR="00431C35">
        <w:instrText xml:space="preserve"> REF BP  \* MERGEFORMAT</w:instrText>
      </w:r>
      <w:r w:rsidR="00431C35">
        <w:fldChar w:fldCharType="separate"/>
      </w:r>
      <w:r w:rsidR="008D7501">
        <w:t>87</w:t>
      </w:r>
      <w:r w:rsidR="00431C35">
        <w:fldChar w:fldCharType="end"/>
      </w:r>
      <w:r w:rsidR="00085567">
        <w:t xml:space="preserve"> </w:t>
      </w:r>
      <w:r w:rsidR="00E55F66" w:rsidRPr="00F97A62">
        <w:t>of</w:t>
      </w:r>
      <w:r w:rsidR="00085567">
        <w:t xml:space="preserve"> </w:t>
      </w:r>
      <w:fldSimple w:instr=" REF year \* Charformat \* MERGEFORMAT ">
        <w:r w:rsidR="008D7501">
          <w:t>2015</w:t>
        </w:r>
      </w:fldSimple>
      <w:r w:rsidR="00E55F66" w:rsidRPr="00F97A62">
        <w:t>)</w:t>
      </w:r>
      <w:r w:rsidRPr="00F97A62">
        <w:t>.</w:t>
      </w:r>
    </w:p>
    <w:p w:rsidR="00F67B67" w:rsidRPr="00684C0E" w:rsidRDefault="00F67B67" w:rsidP="00C66955">
      <w:pPr>
        <w:pStyle w:val="LV1"/>
      </w:pPr>
      <w:bookmarkStart w:id="8" w:name="_Toc421802178"/>
      <w:r w:rsidRPr="00684C0E">
        <w:t>Commencement</w:t>
      </w:r>
      <w:bookmarkEnd w:id="8"/>
    </w:p>
    <w:p w:rsidR="00F67B67" w:rsidRPr="007527C1" w:rsidRDefault="007527C1" w:rsidP="00F97A62">
      <w:pPr>
        <w:pStyle w:val="PlainIndent"/>
      </w:pPr>
      <w:r w:rsidRPr="007527C1">
        <w:tab/>
      </w:r>
      <w:r w:rsidR="00F67B67" w:rsidRPr="007527C1">
        <w:t xml:space="preserve">This instrument commences on </w:t>
      </w:r>
      <w:r w:rsidR="00AC1ADC">
        <w:rPr>
          <w:b/>
        </w:rPr>
        <w:t>20 July 2015</w:t>
      </w:r>
      <w:r w:rsidR="00F67B67" w:rsidRPr="007527C1">
        <w:t>.</w:t>
      </w:r>
    </w:p>
    <w:p w:rsidR="00F67B67" w:rsidRPr="00684C0E" w:rsidRDefault="00F67B67" w:rsidP="00C66955">
      <w:pPr>
        <w:pStyle w:val="LV1"/>
      </w:pPr>
      <w:bookmarkStart w:id="9" w:name="_Toc421802179"/>
      <w:r w:rsidRPr="00684C0E">
        <w:t>Authority</w:t>
      </w:r>
      <w:bookmarkEnd w:id="9"/>
    </w:p>
    <w:p w:rsidR="00F67B67" w:rsidRPr="007527C1" w:rsidRDefault="00F67B67" w:rsidP="00F97A62">
      <w:pPr>
        <w:pStyle w:val="PlainIndent"/>
      </w:pPr>
      <w:r w:rsidRPr="007527C1">
        <w:t>This inst</w:t>
      </w:r>
      <w:r w:rsidR="00D32F71">
        <w:t xml:space="preserve">rument is made under subsection </w:t>
      </w:r>
      <w:r w:rsidR="00A02752">
        <w:t>196B(2</w:t>
      </w:r>
      <w:r w:rsidRPr="007527C1">
        <w:t xml:space="preserve">) of the </w:t>
      </w:r>
      <w:r w:rsidRPr="007527C1">
        <w:rPr>
          <w:i/>
        </w:rPr>
        <w:t>Veterans’ Entitlements Act 1986</w:t>
      </w:r>
      <w:r w:rsidRPr="007527C1">
        <w:t>.</w:t>
      </w:r>
    </w:p>
    <w:p w:rsidR="00834747" w:rsidRDefault="00834747" w:rsidP="00834747">
      <w:pPr>
        <w:pStyle w:val="LV1"/>
      </w:pPr>
      <w:bookmarkStart w:id="10" w:name="_Toc421802180"/>
      <w:r>
        <w:t>Revocation</w:t>
      </w:r>
      <w:bookmarkEnd w:id="10"/>
    </w:p>
    <w:p w:rsidR="00834747" w:rsidRPr="007527C1" w:rsidRDefault="00834747" w:rsidP="00834747">
      <w:pPr>
        <w:pStyle w:val="PlainIndent"/>
      </w:pPr>
      <w:r w:rsidRPr="000B755A">
        <w:t>The Statement of Principles concerning</w:t>
      </w:r>
      <w:r>
        <w:t xml:space="preserve"> chicken pox No. 25 of 2007 made under subsection 196B(2</w:t>
      </w:r>
      <w:r w:rsidRPr="000B755A">
        <w:t xml:space="preserve">) of the </w:t>
      </w:r>
      <w:r w:rsidRPr="00AC1ADC">
        <w:t>VEA</w:t>
      </w:r>
      <w:r w:rsidRPr="000B755A">
        <w:t xml:space="preserve"> is revoked.</w:t>
      </w:r>
    </w:p>
    <w:p w:rsidR="007C7DEE" w:rsidRPr="00684C0E" w:rsidRDefault="007C7DEE" w:rsidP="00C66955">
      <w:pPr>
        <w:pStyle w:val="LV1"/>
      </w:pPr>
      <w:bookmarkStart w:id="11" w:name="_Toc421802181"/>
      <w:r w:rsidRPr="00684C0E">
        <w:t>Application</w:t>
      </w:r>
      <w:bookmarkEnd w:id="11"/>
    </w:p>
    <w:p w:rsidR="007C7DEE"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A02752">
        <w:t>120A</w:t>
      </w:r>
      <w:r w:rsidRPr="007527C1">
        <w:t xml:space="preserve"> of the </w:t>
      </w:r>
      <w:r w:rsidR="00D32F71">
        <w:t xml:space="preserve">VEA </w:t>
      </w:r>
      <w:r w:rsidRPr="007527C1">
        <w:t>or section</w:t>
      </w:r>
      <w:r w:rsidR="00FA33FB" w:rsidRPr="007527C1">
        <w:t> </w:t>
      </w:r>
      <w:r w:rsidR="00A02752">
        <w:t>338</w:t>
      </w:r>
      <w:r w:rsidRPr="007527C1">
        <w:t xml:space="preserve"> of the </w:t>
      </w:r>
      <w:r w:rsidRPr="007527C1">
        <w:rPr>
          <w:i/>
        </w:rPr>
        <w:t>Military Rehabilitation and Compensation Act 2004</w:t>
      </w:r>
      <w:r w:rsidRPr="007527C1">
        <w:t xml:space="preserve"> applies.</w:t>
      </w:r>
    </w:p>
    <w:p w:rsidR="007C7DEE" w:rsidRPr="00684C0E" w:rsidRDefault="007C7DEE" w:rsidP="00C66955">
      <w:pPr>
        <w:pStyle w:val="LV1"/>
      </w:pPr>
      <w:bookmarkStart w:id="12" w:name="_Ref410129949"/>
      <w:bookmarkStart w:id="13" w:name="_Toc421802182"/>
      <w:r w:rsidRPr="00684C0E">
        <w:t>Definitions</w:t>
      </w:r>
      <w:bookmarkEnd w:id="12"/>
      <w:bookmarkEnd w:id="13"/>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66955">
      <w:pPr>
        <w:pStyle w:val="LV1"/>
      </w:pPr>
      <w:bookmarkStart w:id="14" w:name="_Ref409687573"/>
      <w:bookmarkStart w:id="15" w:name="_Ref409687579"/>
      <w:bookmarkStart w:id="16" w:name="_Ref409687725"/>
      <w:bookmarkStart w:id="17" w:name="_Toc421802183"/>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3802D6">
      <w:pPr>
        <w:pStyle w:val="LV2"/>
      </w:pPr>
      <w:bookmarkStart w:id="18"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8D7501" w:rsidRPr="008D7501">
        <w:t>chickenpox</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8D7501" w:rsidRPr="008D7501">
        <w:t>chickenpox</w:t>
      </w:r>
      <w:r w:rsidR="008E4A16">
        <w:fldChar w:fldCharType="end"/>
      </w:r>
      <w:r w:rsidRPr="00D5620B">
        <w:t>.</w:t>
      </w:r>
      <w:bookmarkEnd w:id="18"/>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D60FC8" w:rsidRPr="007142FB">
        <w:rPr>
          <w:b/>
          <w:i/>
        </w:rPr>
        <w:fldChar w:fldCharType="begin"/>
      </w:r>
      <w:r w:rsidR="00D60FC8" w:rsidRPr="007142FB">
        <w:rPr>
          <w:b/>
          <w:i/>
        </w:rPr>
        <w:instrText xml:space="preserve"> REF SoP_Name  \* Charformat </w:instrText>
      </w:r>
      <w:r w:rsidR="007142FB">
        <w:rPr>
          <w:b/>
          <w:i/>
        </w:rPr>
        <w:instrText xml:space="preserve"> \* MERGEFORMAT</w:instrText>
      </w:r>
      <w:r w:rsidR="00E01818">
        <w:rPr>
          <w:b/>
          <w:i/>
        </w:rPr>
        <w:instrText xml:space="preserve"> \*Lower</w:instrText>
      </w:r>
      <w:r w:rsidR="007142FB">
        <w:rPr>
          <w:b/>
          <w:i/>
        </w:rPr>
        <w:instrText xml:space="preserve"> </w:instrText>
      </w:r>
      <w:r w:rsidR="00D60FC8" w:rsidRPr="007142FB">
        <w:rPr>
          <w:b/>
          <w:i/>
        </w:rPr>
        <w:fldChar w:fldCharType="separate"/>
      </w:r>
      <w:r w:rsidR="008D7501" w:rsidRPr="008D7501">
        <w:rPr>
          <w:b/>
          <w:i/>
        </w:rPr>
        <w:t>chickenpox</w:t>
      </w:r>
      <w:r w:rsidR="00D60FC8" w:rsidRPr="007142FB">
        <w:rPr>
          <w:b/>
          <w:i/>
        </w:rPr>
        <w:fldChar w:fldCharType="end"/>
      </w:r>
    </w:p>
    <w:p w:rsidR="002716E4" w:rsidRPr="00237BAF" w:rsidRDefault="007C7DEE" w:rsidP="003802D6">
      <w:pPr>
        <w:pStyle w:val="LV2"/>
      </w:pPr>
      <w:bookmarkStart w:id="19" w:name="_Ref409598124"/>
      <w:bookmarkStart w:id="20"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8D7501" w:rsidRPr="008D7501">
        <w:t>chickenpox</w:t>
      </w:r>
      <w:r w:rsidR="008E4A16">
        <w:fldChar w:fldCharType="end"/>
      </w:r>
      <w:r w:rsidR="002716E4" w:rsidRPr="00237BAF">
        <w:t>:</w:t>
      </w:r>
      <w:bookmarkEnd w:id="19"/>
    </w:p>
    <w:p w:rsidR="00EB3732" w:rsidRDefault="007C7DEE" w:rsidP="00AC4BFB">
      <w:pPr>
        <w:pStyle w:val="LV3"/>
      </w:pPr>
      <w:r w:rsidRPr="008E76DC">
        <w:t xml:space="preserve">means </w:t>
      </w:r>
      <w:r w:rsidR="00AC4BFB" w:rsidRPr="00AC4BFB">
        <w:t xml:space="preserve">an infection caused by the varicella-zoster virus.  It is usually characterised by generalised skin lesions progressing from </w:t>
      </w:r>
      <w:proofErr w:type="spellStart"/>
      <w:r w:rsidR="00AC4BFB" w:rsidRPr="00AC4BFB">
        <w:t>maculopapules</w:t>
      </w:r>
      <w:proofErr w:type="spellEnd"/>
      <w:r w:rsidR="00AC4BFB" w:rsidRPr="00AC4BFB">
        <w:t xml:space="preserve"> to vesicles and scabs in various stages of evolution</w:t>
      </w:r>
      <w:r w:rsidR="00EB3732">
        <w:t>; and</w:t>
      </w:r>
      <w:r w:rsidR="00AC4BFB" w:rsidRPr="00AC4BFB">
        <w:t xml:space="preserve"> </w:t>
      </w:r>
      <w:r w:rsidR="00EE1C10">
        <w:t xml:space="preserve"> </w:t>
      </w:r>
    </w:p>
    <w:p w:rsidR="00AC4BFB" w:rsidRPr="00AC4BFB" w:rsidRDefault="00AC4BFB" w:rsidP="00AC4BFB">
      <w:pPr>
        <w:pStyle w:val="LV3"/>
      </w:pPr>
      <w:r w:rsidRPr="00AC4BFB">
        <w:t>excludes herpes zoster.</w:t>
      </w:r>
    </w:p>
    <w:bookmarkEnd w:id="20"/>
    <w:p w:rsidR="008F572A" w:rsidRPr="00237BAF" w:rsidRDefault="008F572A" w:rsidP="003802D6">
      <w:pPr>
        <w:pStyle w:val="LV2"/>
      </w:pPr>
      <w:r w:rsidRPr="00237BAF">
        <w:t xml:space="preserve">While </w:t>
      </w:r>
      <w:r w:rsidR="008E4A16">
        <w:fldChar w:fldCharType="begin"/>
      </w:r>
      <w:r w:rsidR="008E4A16">
        <w:instrText xml:space="preserve"> REF SoP_Name \*Lower \*Charformat</w:instrText>
      </w:r>
      <w:r w:rsidR="008E4A16">
        <w:fldChar w:fldCharType="separate"/>
      </w:r>
      <w:r w:rsidR="008D7501" w:rsidRPr="008D7501">
        <w:t>chickenpox</w:t>
      </w:r>
      <w:r w:rsidR="008E4A16">
        <w:fldChar w:fldCharType="end"/>
      </w:r>
      <w:r w:rsidR="008E4A16">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8455AB">
        <w:t>B01</w:t>
      </w:r>
      <w:r w:rsidR="00885EAB" w:rsidRPr="00EB2BC4">
        <w:t>,</w:t>
      </w:r>
      <w:r w:rsidRPr="00237BAF">
        <w:t xml:space="preserve"> in applying this Statement of Principles the </w:t>
      </w:r>
      <w:r w:rsidR="00FA33FB" w:rsidRPr="00D5620B">
        <w:t xml:space="preserve">meaning </w:t>
      </w:r>
      <w:r w:rsidRPr="00D5620B">
        <w:t xml:space="preserve">of </w:t>
      </w:r>
      <w:r w:rsidR="008E4A16">
        <w:fldChar w:fldCharType="begin"/>
      </w:r>
      <w:r w:rsidR="008E4A16">
        <w:instrText xml:space="preserve"> REF SoP_Name \*Lower \*Charformat</w:instrText>
      </w:r>
      <w:r w:rsidR="008E4A16">
        <w:fldChar w:fldCharType="separate"/>
      </w:r>
      <w:r w:rsidR="008D7501" w:rsidRPr="008D7501">
        <w:t>chickenpox</w:t>
      </w:r>
      <w:r w:rsidR="008E4A16">
        <w:fldChar w:fldCharType="end"/>
      </w:r>
      <w:r w:rsidR="008E4A16">
        <w:t xml:space="preserve"> </w:t>
      </w:r>
      <w:r w:rsidRPr="00D5620B">
        <w:t>is that</w:t>
      </w:r>
      <w:r w:rsidRPr="00237BAF">
        <w:t xml:space="preserve"> given in </w:t>
      </w:r>
      <w:r w:rsidR="00FA33FB" w:rsidRPr="00237BAF">
        <w:t>subsection (</w:t>
      </w:r>
      <w:r w:rsidRPr="00237BAF">
        <w:t>2).</w:t>
      </w:r>
    </w:p>
    <w:p w:rsidR="000F76FA" w:rsidRPr="0053697E" w:rsidRDefault="004D14DA" w:rsidP="005A7213">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lastRenderedPageBreak/>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3C445A" w:rsidRPr="007142FB">
        <w:rPr>
          <w:b/>
          <w:i/>
        </w:rPr>
        <w:fldChar w:fldCharType="begin"/>
      </w:r>
      <w:r w:rsidR="003C445A" w:rsidRPr="007142FB">
        <w:rPr>
          <w:b/>
          <w:i/>
        </w:rPr>
        <w:instrText xml:space="preserve"> REF SoP_Name  \* Charformat </w:instrText>
      </w:r>
      <w:r w:rsidR="003C445A">
        <w:rPr>
          <w:b/>
          <w:i/>
        </w:rPr>
        <w:instrText xml:space="preserve"> \* MERGEFORMAT \*Lower </w:instrText>
      </w:r>
      <w:r w:rsidR="003C445A" w:rsidRPr="007142FB">
        <w:rPr>
          <w:b/>
          <w:i/>
        </w:rPr>
        <w:fldChar w:fldCharType="separate"/>
      </w:r>
      <w:r w:rsidR="008D7501" w:rsidRPr="008D7501">
        <w:rPr>
          <w:b/>
          <w:i/>
        </w:rPr>
        <w:t>chickenpox</w:t>
      </w:r>
      <w:r w:rsidR="003C445A" w:rsidRPr="007142FB">
        <w:rPr>
          <w:b/>
          <w:i/>
        </w:rPr>
        <w:fldChar w:fldCharType="end"/>
      </w:r>
    </w:p>
    <w:p w:rsidR="008F572A" w:rsidRPr="00237BAF" w:rsidRDefault="008F572A" w:rsidP="003802D6">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8D7501" w:rsidRPr="008D7501">
        <w:t>chickenpox</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8D7501" w:rsidRPr="008D7501">
        <w:t>chickenpox</w:t>
      </w:r>
      <w:r w:rsidR="008E4A16">
        <w:fldChar w:fldCharType="end"/>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 </w:t>
      </w:r>
      <w:r w:rsidR="00885EAB" w:rsidRPr="00046E67">
        <w:t>Dictionary</w:t>
      </w:r>
    </w:p>
    <w:p w:rsidR="007C7DEE" w:rsidRPr="00A20CA1" w:rsidRDefault="007C7DEE" w:rsidP="00C66955">
      <w:pPr>
        <w:pStyle w:val="LV1"/>
      </w:pPr>
      <w:bookmarkStart w:id="21" w:name="_Toc421802184"/>
      <w:r w:rsidRPr="00A20CA1">
        <w:t>Basis for determining the factors</w:t>
      </w:r>
      <w:bookmarkEnd w:id="21"/>
    </w:p>
    <w:p w:rsidR="007C7DEE" w:rsidRPr="00237BAF" w:rsidRDefault="00D33883" w:rsidP="00F97A62">
      <w:pPr>
        <w:pStyle w:val="PlainIndent"/>
      </w:pPr>
      <w:r w:rsidRPr="00283A64">
        <w:t>The Repatriation Medical Authority is of the view that there is sound medical</w:t>
      </w:r>
      <w:r>
        <w:noBreakHyphen/>
      </w:r>
      <w:r w:rsidRPr="00283A64">
        <w:t>scientific evidence that indicates</w:t>
      </w:r>
      <w:r w:rsidRPr="00D5620B">
        <w:t xml:space="preserve"> </w:t>
      </w:r>
      <w:r w:rsidR="007C7DEE" w:rsidRPr="00D5620B">
        <w:t xml:space="preserve">that </w:t>
      </w:r>
      <w:r w:rsidR="008E4A16">
        <w:fldChar w:fldCharType="begin"/>
      </w:r>
      <w:r w:rsidR="008E4A16">
        <w:instrText xml:space="preserve"> REF SoP_Name \*Lower \*Charformat</w:instrText>
      </w:r>
      <w:r w:rsidR="008E4A16">
        <w:fldChar w:fldCharType="separate"/>
      </w:r>
      <w:r w:rsidR="008D7501" w:rsidRPr="008D7501">
        <w:t>chickenpox</w:t>
      </w:r>
      <w:r w:rsidR="008E4A16">
        <w:fldChar w:fldCharType="end"/>
      </w:r>
      <w:r w:rsidR="008E4A16">
        <w:t xml:space="preserve"> </w:t>
      </w:r>
      <w:r w:rsidR="007C7DEE"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8D7501" w:rsidRPr="008D7501">
        <w:t>chickenpox</w:t>
      </w:r>
      <w:r w:rsidR="008E4A16">
        <w:fldChar w:fldCharType="end"/>
      </w:r>
      <w:r w:rsidR="008E4A16">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007C7DEE"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66955">
      <w:pPr>
        <w:pStyle w:val="LV1"/>
      </w:pPr>
      <w:bookmarkStart w:id="22" w:name="_Ref411946955"/>
      <w:bookmarkStart w:id="23" w:name="_Ref411946997"/>
      <w:bookmarkStart w:id="24" w:name="_Ref412032503"/>
      <w:bookmarkStart w:id="25" w:name="_Toc421802185"/>
      <w:r w:rsidRPr="00301C54">
        <w:t xml:space="preserve">Factors that must </w:t>
      </w:r>
      <w:r w:rsidR="00D32F71">
        <w:t>exist</w:t>
      </w:r>
      <w:bookmarkEnd w:id="22"/>
      <w:bookmarkEnd w:id="23"/>
      <w:bookmarkEnd w:id="24"/>
      <w:bookmarkEnd w:id="25"/>
    </w:p>
    <w:p w:rsidR="007C7DEE" w:rsidRPr="00AA6D8B" w:rsidRDefault="00D33883" w:rsidP="006647B7">
      <w:pPr>
        <w:pStyle w:val="PlainIndent"/>
      </w:pPr>
      <w:bookmarkStart w:id="26" w:name="_Ref402530190"/>
      <w:r w:rsidRPr="00283A64">
        <w:t>At least one of the following factors must as a minimum exist before it can be said that a reasonable hypothesis has been raised connecting</w:t>
      </w:r>
      <w:r w:rsidR="007C7DEE" w:rsidRPr="00AA6D8B">
        <w:t xml:space="preserve"> </w:t>
      </w:r>
      <w:r w:rsidR="008E4A16">
        <w:fldChar w:fldCharType="begin"/>
      </w:r>
      <w:r w:rsidR="008E4A16">
        <w:instrText xml:space="preserve"> REF SoP_Name \*Lower \*Charformat</w:instrText>
      </w:r>
      <w:r w:rsidR="008E4A16">
        <w:fldChar w:fldCharType="separate"/>
      </w:r>
      <w:r w:rsidR="008D7501" w:rsidRPr="008D7501">
        <w:t>chickenpox</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8D7501" w:rsidRPr="008D7501">
        <w:t>chickenpox</w:t>
      </w:r>
      <w:r w:rsidR="008E4A16">
        <w:fldChar w:fldCharType="end"/>
      </w:r>
      <w:r w:rsidR="008E4A16">
        <w:t xml:space="preserve"> </w:t>
      </w:r>
      <w:r w:rsidR="007C7DEE" w:rsidRPr="00AA6D8B">
        <w:t>with the circumstances of a pers</w:t>
      </w:r>
      <w:r w:rsidR="002A1ECC" w:rsidRPr="00AA6D8B">
        <w:t>on’s relevant service</w:t>
      </w:r>
      <w:r w:rsidR="007C7DEE" w:rsidRPr="00AA6D8B">
        <w:t>:</w:t>
      </w:r>
      <w:bookmarkEnd w:id="26"/>
    </w:p>
    <w:p w:rsidR="007C7DEE" w:rsidRPr="008E76DC" w:rsidRDefault="008455AB" w:rsidP="0053749F">
      <w:pPr>
        <w:pStyle w:val="LV2"/>
        <w:spacing w:before="120"/>
      </w:pPr>
      <w:r w:rsidRPr="008455AB">
        <w:t>being exposed to the varicella-zoster virus</w:t>
      </w:r>
      <w:r w:rsidR="007C7DEE" w:rsidRPr="008E76DC">
        <w:t>:</w:t>
      </w:r>
    </w:p>
    <w:p w:rsidR="007C7DEE" w:rsidRPr="008E76DC" w:rsidRDefault="008455AB" w:rsidP="00EE1C10">
      <w:pPr>
        <w:pStyle w:val="LV3"/>
        <w:ind w:left="1985" w:hanging="511"/>
      </w:pPr>
      <w:r w:rsidRPr="00D01857">
        <w:t xml:space="preserve">between 10 and 21 days before the clinical onset of chickenpox; </w:t>
      </w:r>
      <w:r w:rsidR="00950C6C">
        <w:t>or</w:t>
      </w:r>
    </w:p>
    <w:p w:rsidR="007C7DEE" w:rsidRDefault="001B3B47" w:rsidP="00EE1C10">
      <w:pPr>
        <w:pStyle w:val="LV3"/>
        <w:ind w:left="1985" w:hanging="511"/>
      </w:pPr>
      <w:r w:rsidRPr="00D01857">
        <w:t>between 10 and 28 days before the clinical onset of chickenpox in someone who:</w:t>
      </w:r>
    </w:p>
    <w:p w:rsidR="0053749F" w:rsidRPr="0053749F" w:rsidRDefault="001B3B47" w:rsidP="00EE1C10">
      <w:pPr>
        <w:pStyle w:val="ListParagraph"/>
        <w:numPr>
          <w:ilvl w:val="1"/>
          <w:numId w:val="28"/>
        </w:numPr>
        <w:ind w:left="2552" w:hanging="567"/>
        <w:contextualSpacing w:val="0"/>
        <w:jc w:val="both"/>
      </w:pPr>
      <w:r>
        <w:rPr>
          <w:szCs w:val="24"/>
        </w:rPr>
        <w:t xml:space="preserve">is </w:t>
      </w:r>
      <w:r w:rsidRPr="00D01857">
        <w:rPr>
          <w:szCs w:val="24"/>
        </w:rPr>
        <w:t>in an immunocompromised state as specified; or</w:t>
      </w:r>
      <w:r w:rsidR="0053749F">
        <w:rPr>
          <w:szCs w:val="24"/>
        </w:rPr>
        <w:t xml:space="preserve"> </w:t>
      </w:r>
    </w:p>
    <w:p w:rsidR="001B3B47" w:rsidRPr="008E76DC" w:rsidRDefault="001B3B47" w:rsidP="00EE1C10">
      <w:pPr>
        <w:pStyle w:val="ListParagraph"/>
        <w:numPr>
          <w:ilvl w:val="1"/>
          <w:numId w:val="28"/>
        </w:numPr>
        <w:ind w:left="2552" w:hanging="567"/>
        <w:contextualSpacing w:val="0"/>
        <w:jc w:val="both"/>
      </w:pPr>
      <w:r w:rsidRPr="00D01857">
        <w:rPr>
          <w:szCs w:val="24"/>
        </w:rPr>
        <w:t>has received varicella</w:t>
      </w:r>
      <w:r>
        <w:rPr>
          <w:szCs w:val="24"/>
        </w:rPr>
        <w:t>-</w:t>
      </w:r>
      <w:r w:rsidRPr="00D01857">
        <w:rPr>
          <w:szCs w:val="24"/>
        </w:rPr>
        <w:t>zoster immunoglobulin or normal human immunoglobulin as prophylaxis following varicella</w:t>
      </w:r>
      <w:r>
        <w:rPr>
          <w:szCs w:val="24"/>
        </w:rPr>
        <w:t>-</w:t>
      </w:r>
      <w:r w:rsidRPr="00D01857">
        <w:rPr>
          <w:szCs w:val="24"/>
        </w:rPr>
        <w:t>zoster virus exposure;</w:t>
      </w:r>
    </w:p>
    <w:p w:rsidR="00885EAB" w:rsidRPr="00046E67" w:rsidRDefault="00046E67" w:rsidP="00046E67">
      <w:pPr>
        <w:pStyle w:val="NOTE"/>
      </w:pPr>
      <w:r>
        <w:t xml:space="preserve">Note: </w:t>
      </w:r>
      <w:r w:rsidR="00EB3732" w:rsidRPr="00241157">
        <w:rPr>
          <w:b/>
          <w:i/>
        </w:rPr>
        <w:t xml:space="preserve">being exposed to the varicella-zoster virus </w:t>
      </w:r>
      <w:r w:rsidR="00EB3732" w:rsidRPr="00EB3732">
        <w:t>and</w:t>
      </w:r>
      <w:r w:rsidR="00EB3732">
        <w:rPr>
          <w:b/>
          <w:i/>
        </w:rPr>
        <w:t xml:space="preserve"> </w:t>
      </w:r>
      <w:r w:rsidR="00FA08F1" w:rsidRPr="00FA08F1">
        <w:rPr>
          <w:b/>
          <w:i/>
        </w:rPr>
        <w:t>immunocompromised state as specified</w:t>
      </w:r>
      <w:r w:rsidR="00885EAB" w:rsidRPr="00046E67">
        <w:t xml:space="preserve"> </w:t>
      </w:r>
      <w:r w:rsidR="00241157">
        <w:t>are</w:t>
      </w:r>
      <w:r w:rsidR="00885EAB" w:rsidRPr="00046E67">
        <w:t xml:space="preserve"> defined in the </w:t>
      </w:r>
      <w:r w:rsidR="00FA0587">
        <w:t xml:space="preserve">Schedule 1 - </w:t>
      </w:r>
      <w:r w:rsidR="00885EAB" w:rsidRPr="00046E67">
        <w:t>Dictionary.</w:t>
      </w:r>
      <w:r w:rsidR="002716E4" w:rsidRPr="00046E67">
        <w:tab/>
      </w:r>
      <w:bookmarkStart w:id="27" w:name="_Ref402530260"/>
    </w:p>
    <w:p w:rsidR="008455AB" w:rsidRDefault="00FA08F1" w:rsidP="003802D6">
      <w:pPr>
        <w:pStyle w:val="LV2"/>
      </w:pPr>
      <w:bookmarkStart w:id="28" w:name="_Ref409598844"/>
      <w:r w:rsidRPr="00D01857">
        <w:t xml:space="preserve">for </w:t>
      </w:r>
      <w:r w:rsidRPr="00D01857">
        <w:rPr>
          <w:lang w:val="en-US"/>
        </w:rPr>
        <w:t>vaccine</w:t>
      </w:r>
      <w:r w:rsidRPr="00D01857">
        <w:t xml:space="preserve"> strain chickenpox</w:t>
      </w:r>
      <w:r>
        <w:t xml:space="preserve"> only</w:t>
      </w:r>
      <w:r w:rsidRPr="00D01857">
        <w:t>, having live attenuated varicella</w:t>
      </w:r>
      <w:r w:rsidRPr="00D01857">
        <w:rPr>
          <w:i/>
        </w:rPr>
        <w:t xml:space="preserve"> </w:t>
      </w:r>
      <w:r w:rsidRPr="00D01857">
        <w:t>vaccine between 5 and 45 days before the clinical onset of chickenpox;</w:t>
      </w:r>
    </w:p>
    <w:p w:rsidR="00A545AD" w:rsidRPr="00A545AD" w:rsidRDefault="00A545AD" w:rsidP="00A545AD">
      <w:pPr>
        <w:pStyle w:val="LV2"/>
        <w:numPr>
          <w:ilvl w:val="0"/>
          <w:numId w:val="0"/>
        </w:numPr>
        <w:ind w:left="1474"/>
        <w:rPr>
          <w:sz w:val="18"/>
          <w:szCs w:val="18"/>
        </w:rPr>
      </w:pPr>
      <w:r w:rsidRPr="00A545AD">
        <w:rPr>
          <w:sz w:val="18"/>
          <w:szCs w:val="18"/>
        </w:rPr>
        <w:t xml:space="preserve">Note: </w:t>
      </w:r>
      <w:r w:rsidRPr="00A545AD">
        <w:rPr>
          <w:b/>
          <w:bCs/>
          <w:i/>
          <w:sz w:val="18"/>
          <w:szCs w:val="18"/>
        </w:rPr>
        <w:t>vaccine strain chickenpox</w:t>
      </w:r>
      <w:r w:rsidRPr="00A545AD">
        <w:rPr>
          <w:sz w:val="18"/>
          <w:szCs w:val="18"/>
        </w:rPr>
        <w:t xml:space="preserve"> is defined in the Schedule 1 - Dictionary.</w:t>
      </w:r>
      <w:r w:rsidRPr="00A545AD">
        <w:rPr>
          <w:sz w:val="18"/>
          <w:szCs w:val="18"/>
        </w:rPr>
        <w:tab/>
      </w:r>
    </w:p>
    <w:p w:rsidR="00FA08F1" w:rsidRDefault="00FA08F1" w:rsidP="003802D6">
      <w:pPr>
        <w:pStyle w:val="LV2"/>
      </w:pPr>
      <w:r w:rsidRPr="00D01857">
        <w:t>being in an immunocompromised state as specified at the time of the clinical onset of chickenpox;</w:t>
      </w:r>
    </w:p>
    <w:p w:rsidR="00241157" w:rsidRDefault="00241157" w:rsidP="00241157">
      <w:pPr>
        <w:pStyle w:val="LV2"/>
        <w:numPr>
          <w:ilvl w:val="0"/>
          <w:numId w:val="0"/>
        </w:numPr>
        <w:ind w:left="1474"/>
      </w:pPr>
      <w:r w:rsidRPr="00241157">
        <w:rPr>
          <w:sz w:val="18"/>
          <w:szCs w:val="18"/>
        </w:rPr>
        <w:t xml:space="preserve">Note: </w:t>
      </w:r>
      <w:r w:rsidRPr="00241157">
        <w:rPr>
          <w:b/>
          <w:i/>
          <w:sz w:val="18"/>
          <w:szCs w:val="18"/>
        </w:rPr>
        <w:t xml:space="preserve"> immunocompromised state as specified</w:t>
      </w:r>
      <w:r w:rsidRPr="00241157">
        <w:rPr>
          <w:sz w:val="18"/>
          <w:szCs w:val="18"/>
        </w:rPr>
        <w:t xml:space="preserve"> </w:t>
      </w:r>
      <w:r>
        <w:rPr>
          <w:sz w:val="18"/>
          <w:szCs w:val="18"/>
        </w:rPr>
        <w:t>is</w:t>
      </w:r>
      <w:r w:rsidRPr="00241157">
        <w:rPr>
          <w:sz w:val="18"/>
          <w:szCs w:val="18"/>
        </w:rPr>
        <w:t xml:space="preserve"> defined in the Schedule 1 - Dictionary.</w:t>
      </w:r>
    </w:p>
    <w:p w:rsidR="007C7DEE" w:rsidRPr="008D1B8B" w:rsidRDefault="007C7DEE" w:rsidP="003802D6">
      <w:pPr>
        <w:pStyle w:val="LV2"/>
      </w:pPr>
      <w:r w:rsidRPr="008D1B8B">
        <w:t>inability to obtain appropriate clinical management for</w:t>
      </w:r>
      <w:bookmarkEnd w:id="27"/>
      <w:r w:rsidR="008E4A16">
        <w:t xml:space="preserve"> </w:t>
      </w:r>
      <w:r w:rsidR="008E4A16">
        <w:fldChar w:fldCharType="begin"/>
      </w:r>
      <w:r w:rsidR="008E4A16">
        <w:instrText xml:space="preserve"> REF SoP_Name \*Lower \*Charformat</w:instrText>
      </w:r>
      <w:r w:rsidR="008E4A16">
        <w:fldChar w:fldCharType="separate"/>
      </w:r>
      <w:r w:rsidR="008D7501" w:rsidRPr="008D7501">
        <w:t>chickenpox</w:t>
      </w:r>
      <w:r w:rsidR="008E4A16">
        <w:fldChar w:fldCharType="end"/>
      </w:r>
      <w:r w:rsidR="00D5620B" w:rsidRPr="008D1B8B">
        <w:t>.</w:t>
      </w:r>
      <w:bookmarkEnd w:id="28"/>
    </w:p>
    <w:p w:rsidR="000C21A3" w:rsidRPr="00684C0E" w:rsidRDefault="00D32F71" w:rsidP="00C66955">
      <w:pPr>
        <w:pStyle w:val="LV1"/>
      </w:pPr>
      <w:bookmarkStart w:id="29" w:name="_Toc421802186"/>
      <w:bookmarkStart w:id="30" w:name="_Ref402530057"/>
      <w:r>
        <w:lastRenderedPageBreak/>
        <w:t>Relationship to s</w:t>
      </w:r>
      <w:r w:rsidR="000C21A3" w:rsidRPr="00684C0E">
        <w:t>ervice</w:t>
      </w:r>
      <w:bookmarkEnd w:id="29"/>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754617">
        <w:t xml:space="preserve"> 9</w:t>
      </w:r>
      <w:r w:rsidRPr="00187DE1">
        <w:t xml:space="preserve"> </w:t>
      </w:r>
      <w:r w:rsidR="008608B9">
        <w:t xml:space="preserve">must be related to the relevant service rendered by the person. </w:t>
      </w:r>
    </w:p>
    <w:bookmarkEnd w:id="30"/>
    <w:p w:rsidR="00CF2367" w:rsidRPr="00187DE1" w:rsidRDefault="00F03C06" w:rsidP="003802D6">
      <w:pPr>
        <w:pStyle w:val="LV2"/>
      </w:pPr>
      <w:r w:rsidRPr="00187DE1">
        <w:t xml:space="preserve">The factor set out in </w:t>
      </w:r>
      <w:r w:rsidR="002077D6">
        <w:t>subsection</w:t>
      </w:r>
      <w:r w:rsidR="00754617">
        <w:t xml:space="preserve"> 9(</w:t>
      </w:r>
      <w:r w:rsidR="002B0156">
        <w:t>4</w:t>
      </w:r>
      <w:r w:rsidR="00754617">
        <w:t xml:space="preserve">) </w:t>
      </w:r>
      <w:r w:rsidRPr="00187DE1">
        <w:t xml:space="preserve">applies only to material contribution to, or aggravation of, </w:t>
      </w:r>
      <w:r w:rsidR="008E4A16">
        <w:fldChar w:fldCharType="begin"/>
      </w:r>
      <w:r w:rsidR="008E4A16">
        <w:instrText xml:space="preserve"> REF SoP_Name \*Lower \*Charformat</w:instrText>
      </w:r>
      <w:r w:rsidR="008E4A16">
        <w:fldChar w:fldCharType="separate"/>
      </w:r>
      <w:r w:rsidR="008D7501" w:rsidRPr="008D7501">
        <w:t>chickenpox</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8D7501" w:rsidRPr="008D7501">
        <w:t>chickenpox</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66955">
      <w:pPr>
        <w:pStyle w:val="LV1"/>
      </w:pPr>
      <w:bookmarkStart w:id="31" w:name="_Toc421802187"/>
      <w:r w:rsidRPr="00301C54">
        <w:t>Factors referring to an injury or disea</w:t>
      </w:r>
      <w:r w:rsidR="008B2204">
        <w:t>se covered by another Statement</w:t>
      </w:r>
      <w:r w:rsidRPr="00301C54">
        <w:t xml:space="preserve"> of Principles</w:t>
      </w:r>
      <w:bookmarkEnd w:id="31"/>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CC0B12">
        <w:t>actor referred to in section</w:t>
      </w:r>
      <w:r w:rsidR="00754617">
        <w:t xml:space="preserve"> 9</w:t>
      </w:r>
      <w:r w:rsidRPr="00E64EE4">
        <w:t xml:space="preserve"> 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w:t>
      </w:r>
      <w:r w:rsidR="00D33883">
        <w:t>termined under subsection 196B(2</w:t>
      </w:r>
      <w:r w:rsidRPr="00E64EE4">
        <w:t>) of the VEA</w:t>
      </w:r>
      <w:r w:rsidR="00B24368" w:rsidRPr="00E64EE4">
        <w:t>;</w:t>
      </w:r>
    </w:p>
    <w:p w:rsidR="00782F4E" w:rsidRPr="00E64EE4" w:rsidRDefault="00733269" w:rsidP="00D33883">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7F2378">
          <w:headerReference w:type="even" r:id="rId10"/>
          <w:headerReference w:type="default" r:id="rId11"/>
          <w:footerReference w:type="even" r:id="rId12"/>
          <w:footerReference w:type="default" r:id="rId13"/>
          <w:headerReference w:type="first" r:id="rId14"/>
          <w:footerReference w:type="first" r:id="rId15"/>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2" w:name="opcAmSched"/>
      <w:bookmarkStart w:id="33" w:name="opcCurrentFind"/>
      <w:bookmarkStart w:id="34" w:name="_Toc42180218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4C1633">
        <w:t>6</w:t>
      </w:r>
    </w:p>
    <w:p w:rsidR="00BD3334" w:rsidRDefault="00702C42" w:rsidP="00516768">
      <w:pPr>
        <w:pStyle w:val="SH1"/>
      </w:pPr>
      <w:bookmarkStart w:id="35" w:name="_Toc405472918"/>
      <w:bookmarkStart w:id="36" w:name="_Toc421802189"/>
      <w:r w:rsidRPr="00D97BB3">
        <w:t>Definitions</w:t>
      </w:r>
      <w:bookmarkEnd w:id="35"/>
      <w:bookmarkEnd w:id="36"/>
    </w:p>
    <w:p w:rsidR="002820A7" w:rsidRPr="00516768" w:rsidRDefault="002820A7" w:rsidP="002B0156">
      <w:pPr>
        <w:pStyle w:val="SH2"/>
        <w:spacing w:after="120"/>
      </w:pPr>
      <w:r w:rsidRPr="00516768">
        <w:t>In this instrument:</w:t>
      </w:r>
    </w:p>
    <w:p w:rsidR="00C9188B" w:rsidRPr="00775D6C" w:rsidRDefault="00C9188B" w:rsidP="00B274BE">
      <w:pPr>
        <w:spacing w:before="100" w:after="60"/>
        <w:ind w:left="851"/>
        <w:rPr>
          <w:sz w:val="24"/>
          <w:szCs w:val="24"/>
        </w:rPr>
      </w:pPr>
      <w:bookmarkStart w:id="37" w:name="_Ref402530810"/>
      <w:r w:rsidRPr="00C9188B">
        <w:rPr>
          <w:b/>
          <w:i/>
          <w:sz w:val="24"/>
          <w:szCs w:val="24"/>
        </w:rPr>
        <w:t>being exposed to the varicella-zoster virus</w:t>
      </w:r>
      <w:r w:rsidRPr="00775D6C">
        <w:rPr>
          <w:sz w:val="24"/>
          <w:szCs w:val="24"/>
        </w:rPr>
        <w:t xml:space="preserve"> means</w:t>
      </w:r>
      <w:r>
        <w:rPr>
          <w:sz w:val="24"/>
          <w:szCs w:val="24"/>
        </w:rPr>
        <w:t>:</w:t>
      </w:r>
    </w:p>
    <w:p w:rsidR="00C9188B" w:rsidRPr="00775D6C" w:rsidRDefault="00C9188B" w:rsidP="004F326B">
      <w:pPr>
        <w:pStyle w:val="ListParagraph"/>
        <w:numPr>
          <w:ilvl w:val="0"/>
          <w:numId w:val="33"/>
        </w:numPr>
        <w:ind w:left="1418" w:hanging="567"/>
        <w:jc w:val="both"/>
        <w:rPr>
          <w:szCs w:val="24"/>
        </w:rPr>
      </w:pPr>
      <w:r w:rsidRPr="00775D6C">
        <w:rPr>
          <w:szCs w:val="24"/>
        </w:rPr>
        <w:t xml:space="preserve">being in close contact with a person who has infectious chickenpox; </w:t>
      </w:r>
    </w:p>
    <w:p w:rsidR="00C9188B" w:rsidRDefault="00C9188B" w:rsidP="004F326B">
      <w:pPr>
        <w:pStyle w:val="ListParagraph"/>
        <w:numPr>
          <w:ilvl w:val="0"/>
          <w:numId w:val="33"/>
        </w:numPr>
        <w:ind w:left="1418" w:hanging="567"/>
        <w:jc w:val="both"/>
        <w:rPr>
          <w:szCs w:val="24"/>
        </w:rPr>
      </w:pPr>
      <w:r w:rsidRPr="00775D6C">
        <w:rPr>
          <w:szCs w:val="24"/>
        </w:rPr>
        <w:t>being in close contact with articles contaminated with varicella</w:t>
      </w:r>
      <w:r>
        <w:rPr>
          <w:szCs w:val="24"/>
        </w:rPr>
        <w:t>-</w:t>
      </w:r>
      <w:r w:rsidRPr="00775D6C">
        <w:rPr>
          <w:szCs w:val="24"/>
        </w:rPr>
        <w:t>zoster virus within the previous two days; or</w:t>
      </w:r>
    </w:p>
    <w:p w:rsidR="00A545AD" w:rsidRPr="008D1B8B" w:rsidRDefault="00C9188B" w:rsidP="004F326B">
      <w:pPr>
        <w:pStyle w:val="ListParagraph"/>
        <w:numPr>
          <w:ilvl w:val="0"/>
          <w:numId w:val="33"/>
        </w:numPr>
        <w:ind w:left="1418" w:hanging="567"/>
        <w:jc w:val="both"/>
      </w:pPr>
      <w:r w:rsidRPr="00775D6C">
        <w:rPr>
          <w:szCs w:val="24"/>
        </w:rPr>
        <w:t xml:space="preserve">inhaling droplet nuclei </w:t>
      </w:r>
      <w:r>
        <w:rPr>
          <w:szCs w:val="24"/>
        </w:rPr>
        <w:t xml:space="preserve">contaminated </w:t>
      </w:r>
      <w:r w:rsidRPr="00775D6C">
        <w:rPr>
          <w:szCs w:val="24"/>
        </w:rPr>
        <w:t>with varicella</w:t>
      </w:r>
      <w:r>
        <w:rPr>
          <w:szCs w:val="24"/>
        </w:rPr>
        <w:t>-</w:t>
      </w:r>
      <w:r w:rsidRPr="00775D6C">
        <w:rPr>
          <w:szCs w:val="24"/>
        </w:rPr>
        <w:t>zoster virus</w:t>
      </w:r>
      <w:r>
        <w:rPr>
          <w:szCs w:val="24"/>
        </w:rPr>
        <w:t>.</w:t>
      </w:r>
      <w:r w:rsidR="00A545AD" w:rsidRPr="00A545AD">
        <w:t xml:space="preserve"> </w:t>
      </w:r>
    </w:p>
    <w:p w:rsidR="00C9188B" w:rsidRDefault="00A545AD" w:rsidP="004F326B">
      <w:pPr>
        <w:pStyle w:val="NOTE"/>
      </w:pPr>
      <w:r>
        <w:t xml:space="preserve">Note: </w:t>
      </w:r>
      <w:r w:rsidRPr="005A7213">
        <w:rPr>
          <w:b/>
          <w:i/>
          <w:szCs w:val="18"/>
        </w:rPr>
        <w:t xml:space="preserve">being </w:t>
      </w:r>
      <w:r w:rsidR="004F326B" w:rsidRPr="005A7213">
        <w:rPr>
          <w:b/>
          <w:i/>
          <w:szCs w:val="18"/>
        </w:rPr>
        <w:t>in close contact</w:t>
      </w:r>
      <w:r w:rsidRPr="005A7213">
        <w:rPr>
          <w:szCs w:val="18"/>
        </w:rPr>
        <w:t xml:space="preserve"> </w:t>
      </w:r>
      <w:r w:rsidR="005A7213" w:rsidRPr="005A7213">
        <w:rPr>
          <w:szCs w:val="18"/>
        </w:rPr>
        <w:t xml:space="preserve">and </w:t>
      </w:r>
      <w:r w:rsidR="005A7213" w:rsidRPr="005A7213">
        <w:rPr>
          <w:b/>
          <w:i/>
          <w:szCs w:val="18"/>
        </w:rPr>
        <w:t>droplet nuclei</w:t>
      </w:r>
      <w:r w:rsidR="005A7213" w:rsidRPr="005A7213">
        <w:rPr>
          <w:szCs w:val="18"/>
        </w:rPr>
        <w:t xml:space="preserve"> are</w:t>
      </w:r>
      <w:r w:rsidRPr="005A7213">
        <w:rPr>
          <w:szCs w:val="18"/>
        </w:rPr>
        <w:t xml:space="preserve"> also defined in the Schedule 1 - Dictionary</w:t>
      </w:r>
      <w:r w:rsidRPr="00046E67">
        <w:t>.</w:t>
      </w:r>
      <w:r w:rsidRPr="00046E67">
        <w:tab/>
      </w:r>
      <w:r>
        <w:t xml:space="preserve"> </w:t>
      </w:r>
    </w:p>
    <w:p w:rsidR="004F326B" w:rsidRDefault="004F326B" w:rsidP="002820A7">
      <w:pPr>
        <w:pStyle w:val="SH3"/>
        <w:ind w:left="851"/>
      </w:pPr>
      <w:r w:rsidRPr="004F326B">
        <w:rPr>
          <w:b/>
          <w:i/>
        </w:rPr>
        <w:t>being in close contact</w:t>
      </w:r>
      <w:r w:rsidRPr="00775D6C">
        <w:t xml:space="preserve"> means having direct physical contact, or having dir</w:t>
      </w:r>
      <w:r>
        <w:t>ect contact with vesicle fluids.</w:t>
      </w:r>
    </w:p>
    <w:p w:rsidR="00B274BE" w:rsidRPr="00054930" w:rsidRDefault="00B274BE" w:rsidP="00B274BE">
      <w:pPr>
        <w:pStyle w:val="SH3"/>
        <w:spacing w:after="100"/>
        <w:ind w:left="850"/>
      </w:pPr>
      <w:r w:rsidRPr="00C9188B">
        <w:rPr>
          <w:b/>
          <w:bCs/>
          <w:i/>
        </w:rPr>
        <w:t>being treated with an immunosuppressive drug</w:t>
      </w:r>
      <w:r>
        <w:t xml:space="preserve"> means being treated with a drug or an agent which results in significant suppression of immune responses.  This definition includes corticosteroids other than inhaled or topical corticosteroids, drugs used to prevent transplant rejection, tumour necrosis factor-α inhibitors and chemotherapeutic agents used for the treatment of cancer. </w:t>
      </w:r>
    </w:p>
    <w:bookmarkStart w:id="38" w:name="_Ref402529607"/>
    <w:bookmarkEnd w:id="37"/>
    <w:p w:rsidR="002820A7" w:rsidRDefault="002820A7" w:rsidP="002820A7">
      <w:pPr>
        <w:pStyle w:val="SH3"/>
        <w:ind w:left="851" w:hanging="851"/>
      </w:pP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008D7501" w:rsidRPr="008D7501">
        <w:rPr>
          <w:b/>
          <w:i/>
        </w:rPr>
        <w:t>chickenpox</w:t>
      </w:r>
      <w:r w:rsidRPr="007142FB">
        <w:rPr>
          <w:b/>
          <w:i/>
        </w:rPr>
        <w:fldChar w:fldCharType="end"/>
      </w:r>
      <w:r w:rsidR="005A7213">
        <w:rPr>
          <w:b/>
          <w:i/>
        </w:rPr>
        <w:t xml:space="preserve"> -</w:t>
      </w:r>
      <w:r w:rsidR="005A7213">
        <w:t xml:space="preserve"> </w:t>
      </w:r>
      <w:r w:rsidRPr="00513D05">
        <w:t>see subsection</w:t>
      </w:r>
      <w:r>
        <w:t xml:space="preserve"> 7(2).</w:t>
      </w:r>
    </w:p>
    <w:p w:rsidR="00B274BE" w:rsidRDefault="00B274BE" w:rsidP="00B274BE">
      <w:pPr>
        <w:pStyle w:val="SH3"/>
        <w:ind w:left="851"/>
      </w:pPr>
      <w:r w:rsidRPr="004F326B">
        <w:rPr>
          <w:b/>
          <w:i/>
        </w:rPr>
        <w:t>chronic renal failure</w:t>
      </w:r>
      <w:r w:rsidRPr="00775D6C">
        <w:t xml:space="preserve"> means having a glomerular filtration rate of less than 60 mL/min/1.73 m</w:t>
      </w:r>
      <w:r w:rsidRPr="00863665">
        <w:rPr>
          <w:vertAlign w:val="superscript"/>
        </w:rPr>
        <w:t>2</w:t>
      </w:r>
      <w:r w:rsidRPr="00775D6C">
        <w:t xml:space="preserve"> for a period of at least three months, or the presence of irreversible kidney damage</w:t>
      </w:r>
      <w:r>
        <w:t>.</w:t>
      </w:r>
    </w:p>
    <w:p w:rsidR="00B274BE" w:rsidRDefault="00B274BE" w:rsidP="00B274BE">
      <w:pPr>
        <w:pStyle w:val="SH3"/>
        <w:ind w:left="851"/>
      </w:pPr>
      <w:r w:rsidRPr="005A7213">
        <w:rPr>
          <w:b/>
          <w:i/>
        </w:rPr>
        <w:t>droplet nuclei</w:t>
      </w:r>
      <w:r w:rsidRPr="00775D6C">
        <w:t xml:space="preserve"> means the dried residue formed by evaporation of droplets coughed or sneezed into the atmosphere or by </w:t>
      </w:r>
      <w:proofErr w:type="spellStart"/>
      <w:r w:rsidRPr="00775D6C">
        <w:t>aero</w:t>
      </w:r>
      <w:r>
        <w:t>so</w:t>
      </w:r>
      <w:r w:rsidRPr="00775D6C">
        <w:t>lisation</w:t>
      </w:r>
      <w:proofErr w:type="spellEnd"/>
      <w:r w:rsidRPr="00775D6C">
        <w:t xml:space="preserve"> of infective material</w:t>
      </w:r>
      <w:r>
        <w:t>.</w:t>
      </w:r>
    </w:p>
    <w:p w:rsidR="00834747" w:rsidRPr="002B0156" w:rsidRDefault="00834747" w:rsidP="00834747">
      <w:pPr>
        <w:pStyle w:val="ListParagraph"/>
        <w:spacing w:after="60"/>
        <w:ind w:left="851"/>
        <w:contextualSpacing w:val="0"/>
        <w:jc w:val="both"/>
        <w:rPr>
          <w:szCs w:val="24"/>
        </w:rPr>
      </w:pPr>
      <w:r w:rsidRPr="00C9188B">
        <w:rPr>
          <w:b/>
          <w:i/>
          <w:szCs w:val="24"/>
        </w:rPr>
        <w:t>immunocompromised state as specified</w:t>
      </w:r>
      <w:r w:rsidRPr="002B0156">
        <w:rPr>
          <w:szCs w:val="24"/>
        </w:rPr>
        <w:t xml:space="preserve"> means a condition of substantially lowered immune function, such as would occur in the following conditions or circumstances:</w:t>
      </w:r>
    </w:p>
    <w:p w:rsidR="00834747" w:rsidRPr="002B0156" w:rsidRDefault="00834747" w:rsidP="00834747">
      <w:pPr>
        <w:pStyle w:val="ListParagraph"/>
        <w:numPr>
          <w:ilvl w:val="0"/>
          <w:numId w:val="31"/>
        </w:numPr>
        <w:ind w:left="1418" w:hanging="567"/>
        <w:jc w:val="both"/>
        <w:rPr>
          <w:szCs w:val="24"/>
        </w:rPr>
      </w:pPr>
      <w:r w:rsidRPr="002B0156">
        <w:rPr>
          <w:szCs w:val="24"/>
        </w:rPr>
        <w:t xml:space="preserve">being infected with human immunodeficiency virus; </w:t>
      </w:r>
    </w:p>
    <w:p w:rsidR="00834747" w:rsidRPr="002B0156" w:rsidRDefault="00834747" w:rsidP="00834747">
      <w:pPr>
        <w:pStyle w:val="ListParagraph"/>
        <w:numPr>
          <w:ilvl w:val="0"/>
          <w:numId w:val="31"/>
        </w:numPr>
        <w:ind w:left="1418" w:hanging="567"/>
        <w:jc w:val="both"/>
        <w:rPr>
          <w:szCs w:val="24"/>
        </w:rPr>
      </w:pPr>
      <w:r w:rsidRPr="002B0156">
        <w:rPr>
          <w:szCs w:val="24"/>
        </w:rPr>
        <w:t>being treated with an immunosuppressive drug;</w:t>
      </w:r>
    </w:p>
    <w:p w:rsidR="00834747" w:rsidRPr="002B0156" w:rsidRDefault="00834747" w:rsidP="00834747">
      <w:pPr>
        <w:pStyle w:val="ListParagraph"/>
        <w:numPr>
          <w:ilvl w:val="0"/>
          <w:numId w:val="31"/>
        </w:numPr>
        <w:ind w:left="1418" w:hanging="567"/>
        <w:jc w:val="both"/>
        <w:rPr>
          <w:szCs w:val="24"/>
        </w:rPr>
      </w:pPr>
      <w:r w:rsidRPr="002B0156">
        <w:rPr>
          <w:szCs w:val="24"/>
        </w:rPr>
        <w:t>having a haematological or solid organ malignancy;</w:t>
      </w:r>
    </w:p>
    <w:p w:rsidR="00834747" w:rsidRPr="002B0156" w:rsidRDefault="00834747" w:rsidP="00834747">
      <w:pPr>
        <w:pStyle w:val="ListParagraph"/>
        <w:numPr>
          <w:ilvl w:val="0"/>
          <w:numId w:val="31"/>
        </w:numPr>
        <w:ind w:left="1418" w:hanging="567"/>
        <w:jc w:val="both"/>
        <w:rPr>
          <w:szCs w:val="24"/>
        </w:rPr>
      </w:pPr>
      <w:r w:rsidRPr="002B0156">
        <w:rPr>
          <w:szCs w:val="24"/>
        </w:rPr>
        <w:t xml:space="preserve">having chronic renal failure; </w:t>
      </w:r>
    </w:p>
    <w:p w:rsidR="00834747" w:rsidRPr="000217CA" w:rsidRDefault="00834747" w:rsidP="00834747">
      <w:pPr>
        <w:pStyle w:val="ListParagraph"/>
        <w:numPr>
          <w:ilvl w:val="0"/>
          <w:numId w:val="31"/>
        </w:numPr>
        <w:ind w:left="1418" w:hanging="567"/>
        <w:jc w:val="both"/>
      </w:pPr>
      <w:r>
        <w:rPr>
          <w:szCs w:val="24"/>
        </w:rPr>
        <w:t>having severe malnutrition; or</w:t>
      </w:r>
    </w:p>
    <w:p w:rsidR="00834747" w:rsidRPr="008D1B8B" w:rsidRDefault="00834747" w:rsidP="00834747">
      <w:pPr>
        <w:pStyle w:val="ListParagraph"/>
        <w:numPr>
          <w:ilvl w:val="0"/>
          <w:numId w:val="31"/>
        </w:numPr>
        <w:ind w:left="1418" w:hanging="567"/>
        <w:jc w:val="both"/>
      </w:pPr>
      <w:r w:rsidRPr="000217CA">
        <w:rPr>
          <w:szCs w:val="24"/>
        </w:rPr>
        <w:t>undergoing solid organ, stem cell or bone marrow transplantation.</w:t>
      </w:r>
      <w:r w:rsidRPr="000217CA">
        <w:t xml:space="preserve"> </w:t>
      </w:r>
    </w:p>
    <w:p w:rsidR="00834747" w:rsidRPr="00046E67" w:rsidRDefault="00834747" w:rsidP="00834747">
      <w:pPr>
        <w:pStyle w:val="NOTE"/>
      </w:pPr>
      <w:r>
        <w:t xml:space="preserve">Note: </w:t>
      </w:r>
      <w:r w:rsidRPr="000217CA">
        <w:rPr>
          <w:b/>
          <w:i/>
        </w:rPr>
        <w:t>being treated with an immunosuppressive drug</w:t>
      </w:r>
      <w:r w:rsidRPr="00046E67">
        <w:t xml:space="preserve"> </w:t>
      </w:r>
      <w:r>
        <w:t xml:space="preserve">and </w:t>
      </w:r>
      <w:r w:rsidRPr="00A545AD">
        <w:rPr>
          <w:b/>
          <w:i/>
        </w:rPr>
        <w:t>chronic renal failure</w:t>
      </w:r>
      <w:r>
        <w:t xml:space="preserve"> are also</w:t>
      </w:r>
      <w:r w:rsidRPr="00046E67">
        <w:t xml:space="preserve"> defined in the </w:t>
      </w:r>
      <w:r>
        <w:t xml:space="preserve">Schedule 1 - </w:t>
      </w:r>
      <w:r w:rsidRPr="002717B2">
        <w:t>Dictionary</w:t>
      </w:r>
      <w:r w:rsidRPr="00046E67">
        <w:t>.</w:t>
      </w:r>
      <w:r w:rsidRPr="00046E67">
        <w:tab/>
      </w:r>
      <w:r>
        <w:t xml:space="preserve"> </w:t>
      </w:r>
    </w:p>
    <w:p w:rsidR="00B274BE" w:rsidRDefault="00B274BE" w:rsidP="00B274BE">
      <w:pPr>
        <w:pStyle w:val="SH3"/>
        <w:ind w:left="851"/>
      </w:pPr>
      <w:r w:rsidRPr="00C9188B">
        <w:rPr>
          <w:b/>
          <w:i/>
        </w:rPr>
        <w:t>MRCA</w:t>
      </w:r>
      <w:r w:rsidRPr="00C9188B">
        <w:rPr>
          <w:b/>
        </w:rPr>
        <w:t xml:space="preserve"> </w:t>
      </w:r>
      <w:r w:rsidRPr="00973808">
        <w:t>me</w:t>
      </w:r>
      <w:r w:rsidRPr="00024911">
        <w:rPr>
          <w:rStyle w:val="SH3nospaceChar"/>
        </w:rPr>
        <w:t>a</w:t>
      </w:r>
      <w:r w:rsidRPr="00973808">
        <w:t>ns</w:t>
      </w:r>
      <w:r w:rsidRPr="009C404D">
        <w:t xml:space="preserve"> the </w:t>
      </w:r>
      <w:r w:rsidRPr="00C9188B">
        <w:rPr>
          <w:i/>
        </w:rPr>
        <w:t>Military Rehabilitation and Compensation Act 2004</w:t>
      </w:r>
      <w:r w:rsidRPr="009C404D">
        <w:t>.</w:t>
      </w:r>
    </w:p>
    <w:p w:rsidR="00B274BE" w:rsidRPr="009C404D" w:rsidRDefault="00B274BE" w:rsidP="00B274BE">
      <w:pPr>
        <w:pStyle w:val="SH3"/>
        <w:keepNext/>
        <w:spacing w:after="100"/>
        <w:ind w:left="851"/>
      </w:pPr>
      <w:r w:rsidRPr="00BC3C26">
        <w:rPr>
          <w:b/>
          <w:i/>
        </w:rPr>
        <w:lastRenderedPageBreak/>
        <w:t>relevant service</w:t>
      </w:r>
      <w:r w:rsidRPr="00BC3C26">
        <w:t xml:space="preserve"> means:</w:t>
      </w:r>
    </w:p>
    <w:p w:rsidR="00B274BE" w:rsidRPr="00BC3C26" w:rsidRDefault="00B274BE" w:rsidP="00B274BE">
      <w:pPr>
        <w:keepNext/>
        <w:numPr>
          <w:ilvl w:val="0"/>
          <w:numId w:val="20"/>
        </w:numPr>
        <w:spacing w:line="240" w:lineRule="auto"/>
        <w:ind w:left="1418" w:hanging="567"/>
        <w:jc w:val="both"/>
        <w:rPr>
          <w:sz w:val="24"/>
          <w:szCs w:val="24"/>
        </w:rPr>
      </w:pPr>
      <w:r w:rsidRPr="00BC3C26">
        <w:rPr>
          <w:sz w:val="24"/>
          <w:szCs w:val="24"/>
        </w:rPr>
        <w:t xml:space="preserve">operational service under the VEA; </w:t>
      </w:r>
    </w:p>
    <w:p w:rsidR="00B274BE" w:rsidRPr="00BC3C26" w:rsidRDefault="00B274BE" w:rsidP="00B274BE">
      <w:pPr>
        <w:keepNext/>
        <w:numPr>
          <w:ilvl w:val="0"/>
          <w:numId w:val="20"/>
        </w:numPr>
        <w:spacing w:line="240" w:lineRule="auto"/>
        <w:ind w:left="1418" w:hanging="567"/>
        <w:jc w:val="both"/>
        <w:rPr>
          <w:sz w:val="24"/>
          <w:szCs w:val="24"/>
        </w:rPr>
      </w:pPr>
      <w:r w:rsidRPr="00BC3C26">
        <w:rPr>
          <w:sz w:val="24"/>
          <w:szCs w:val="24"/>
        </w:rPr>
        <w:t xml:space="preserve">peacekeeping service under the VEA; </w:t>
      </w:r>
    </w:p>
    <w:p w:rsidR="00B274BE" w:rsidRPr="00BC3C26" w:rsidRDefault="00B274BE" w:rsidP="00B274BE">
      <w:pPr>
        <w:numPr>
          <w:ilvl w:val="0"/>
          <w:numId w:val="20"/>
        </w:numPr>
        <w:spacing w:line="240" w:lineRule="auto"/>
        <w:ind w:left="1418" w:hanging="567"/>
        <w:jc w:val="both"/>
        <w:rPr>
          <w:sz w:val="24"/>
          <w:szCs w:val="24"/>
        </w:rPr>
      </w:pPr>
      <w:r w:rsidRPr="00BC3C26">
        <w:rPr>
          <w:sz w:val="24"/>
          <w:szCs w:val="24"/>
        </w:rPr>
        <w:t xml:space="preserve">hazardous service under the VEA; </w:t>
      </w:r>
    </w:p>
    <w:p w:rsidR="00B274BE" w:rsidRPr="00BC3C26" w:rsidRDefault="00B274BE" w:rsidP="00B274BE">
      <w:pPr>
        <w:numPr>
          <w:ilvl w:val="0"/>
          <w:numId w:val="20"/>
        </w:numPr>
        <w:spacing w:line="240" w:lineRule="auto"/>
        <w:ind w:left="1418" w:hanging="567"/>
        <w:jc w:val="both"/>
        <w:rPr>
          <w:sz w:val="24"/>
          <w:szCs w:val="24"/>
        </w:rPr>
      </w:pPr>
      <w:r w:rsidRPr="00BC3C26">
        <w:rPr>
          <w:sz w:val="24"/>
          <w:szCs w:val="24"/>
        </w:rPr>
        <w:t>British nuclear test defence service under the VEA;</w:t>
      </w:r>
    </w:p>
    <w:p w:rsidR="00B274BE" w:rsidRPr="00BC3C26" w:rsidRDefault="00B274BE" w:rsidP="00B274BE">
      <w:pPr>
        <w:numPr>
          <w:ilvl w:val="0"/>
          <w:numId w:val="20"/>
        </w:numPr>
        <w:spacing w:line="240" w:lineRule="auto"/>
        <w:ind w:left="1418" w:hanging="567"/>
        <w:jc w:val="both"/>
      </w:pPr>
      <w:r w:rsidRPr="00BC3C26">
        <w:rPr>
          <w:sz w:val="24"/>
          <w:szCs w:val="24"/>
        </w:rPr>
        <w:t>warlike service under the MRCA; or</w:t>
      </w:r>
    </w:p>
    <w:p w:rsidR="00B274BE" w:rsidRPr="00365E25" w:rsidRDefault="00B274BE" w:rsidP="00B274BE">
      <w:pPr>
        <w:numPr>
          <w:ilvl w:val="0"/>
          <w:numId w:val="20"/>
        </w:numPr>
        <w:spacing w:line="240" w:lineRule="auto"/>
        <w:ind w:left="1418" w:hanging="567"/>
        <w:jc w:val="both"/>
      </w:pPr>
      <w:r w:rsidRPr="00BC3C26">
        <w:t>non-warlike service under the MRCA</w:t>
      </w:r>
      <w:r>
        <w:t xml:space="preserve">. </w:t>
      </w:r>
    </w:p>
    <w:p w:rsidR="002820A7" w:rsidRPr="009C404D" w:rsidRDefault="002820A7" w:rsidP="002820A7">
      <w:pPr>
        <w:pStyle w:val="SH3"/>
        <w:ind w:left="851" w:hanging="851"/>
      </w:pPr>
      <w:r>
        <w:rPr>
          <w:b/>
          <w:i/>
        </w:rPr>
        <w:t>t</w:t>
      </w:r>
      <w:r w:rsidRPr="00973808">
        <w:rPr>
          <w:b/>
          <w:i/>
        </w:rPr>
        <w:t>erminal event</w:t>
      </w:r>
      <w:r w:rsidRPr="009C404D">
        <w:t xml:space="preserve"> means the proximate or ultimate cause of death and includes</w:t>
      </w:r>
      <w:bookmarkEnd w:id="38"/>
      <w:r w:rsidRPr="009C404D">
        <w:t xml:space="preserve"> the following:</w:t>
      </w:r>
    </w:p>
    <w:p w:rsidR="002820A7" w:rsidRPr="00513D05" w:rsidRDefault="002820A7" w:rsidP="002820A7">
      <w:pPr>
        <w:pStyle w:val="SH4"/>
        <w:ind w:left="1418"/>
      </w:pPr>
      <w:r>
        <w:tab/>
      </w:r>
      <w:r w:rsidRPr="00513D05">
        <w:t>pneumonia;</w:t>
      </w:r>
    </w:p>
    <w:p w:rsidR="002820A7" w:rsidRPr="00513D05" w:rsidRDefault="002820A7" w:rsidP="002820A7">
      <w:pPr>
        <w:pStyle w:val="SH4"/>
        <w:ind w:left="1418"/>
      </w:pPr>
      <w:r w:rsidRPr="00513D05">
        <w:tab/>
        <w:t>respiratory failure;</w:t>
      </w:r>
    </w:p>
    <w:p w:rsidR="002820A7" w:rsidRPr="00513D05" w:rsidRDefault="002820A7" w:rsidP="002820A7">
      <w:pPr>
        <w:pStyle w:val="SH4"/>
        <w:ind w:left="1418"/>
      </w:pPr>
      <w:r w:rsidRPr="00513D05">
        <w:tab/>
        <w:t>cardiac arrest;</w:t>
      </w:r>
    </w:p>
    <w:p w:rsidR="002820A7" w:rsidRPr="00513D05" w:rsidRDefault="002820A7" w:rsidP="002820A7">
      <w:pPr>
        <w:pStyle w:val="SH4"/>
        <w:ind w:left="1418"/>
      </w:pPr>
      <w:r w:rsidRPr="00513D05">
        <w:tab/>
        <w:t>circulatory failure;</w:t>
      </w:r>
      <w:r w:rsidR="00AC1ADC">
        <w:t xml:space="preserve"> or</w:t>
      </w:r>
    </w:p>
    <w:p w:rsidR="002820A7" w:rsidRPr="00BD3334" w:rsidRDefault="002820A7" w:rsidP="002820A7">
      <w:pPr>
        <w:pStyle w:val="SH4"/>
        <w:ind w:left="1418"/>
      </w:pPr>
      <w:r w:rsidRPr="00513D05">
        <w:tab/>
        <w:t>cessation of brain function.</w:t>
      </w:r>
    </w:p>
    <w:p w:rsidR="005A7213" w:rsidRPr="005A7213" w:rsidRDefault="005A7213" w:rsidP="002820A7">
      <w:pPr>
        <w:pStyle w:val="SH3"/>
        <w:ind w:left="851" w:hanging="851"/>
      </w:pPr>
      <w:r w:rsidRPr="005A7213">
        <w:rPr>
          <w:b/>
          <w:bCs/>
          <w:i/>
        </w:rPr>
        <w:t>vaccine strain chickenpox</w:t>
      </w:r>
      <w:r w:rsidRPr="00D01857">
        <w:rPr>
          <w:b/>
          <w:bCs/>
        </w:rPr>
        <w:t xml:space="preserve"> </w:t>
      </w:r>
      <w:r w:rsidRPr="00D01857">
        <w:t>means chickenpox attributed to the vaccine strain varicella-zoster virus by means of isolating the vaccin</w:t>
      </w:r>
      <w:r w:rsidRPr="00775D6C">
        <w:t>e strain virus from the lesions.</w:t>
      </w:r>
    </w:p>
    <w:p w:rsidR="00802137" w:rsidRPr="0019084F" w:rsidRDefault="002820A7" w:rsidP="002820A7">
      <w:pPr>
        <w:pStyle w:val="SH3"/>
        <w:ind w:left="851" w:hanging="851"/>
      </w:pPr>
      <w:r w:rsidRPr="00CB1DCB">
        <w:rPr>
          <w:b/>
          <w:i/>
        </w:rPr>
        <w:t>VEA</w:t>
      </w:r>
      <w:r w:rsidRPr="0019084F">
        <w:t xml:space="preserve"> means the </w:t>
      </w:r>
      <w:r w:rsidRPr="0019084F">
        <w:rPr>
          <w:i/>
        </w:rPr>
        <w:t>Veterans</w:t>
      </w:r>
      <w:r w:rsidR="0085024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6"/>
          <w:headerReference w:type="default" r:id="rId17"/>
          <w:footerReference w:type="even" r:id="rId18"/>
          <w:footerReference w:type="default" r:id="rId19"/>
          <w:headerReference w:type="first" r:id="rId20"/>
          <w:footerReference w:type="first" r:id="rId21"/>
          <w:pgSz w:w="11907" w:h="16839" w:code="9"/>
          <w:pgMar w:top="1440" w:right="1797" w:bottom="1440" w:left="1797" w:header="720" w:footer="709" w:gutter="0"/>
          <w:cols w:space="720"/>
          <w:docGrid w:linePitch="299"/>
        </w:sectPr>
      </w:pPr>
    </w:p>
    <w:p w:rsidR="00F02383" w:rsidRPr="00F02383" w:rsidRDefault="00F02383" w:rsidP="00AC1ADC"/>
    <w:sectPr w:rsidR="00F02383" w:rsidRPr="00F02383" w:rsidSect="00FA33FB">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213" w:rsidRDefault="005A7213" w:rsidP="00715914">
      <w:pPr>
        <w:spacing w:line="240" w:lineRule="auto"/>
      </w:pPr>
      <w:r>
        <w:separator/>
      </w:r>
    </w:p>
  </w:endnote>
  <w:endnote w:type="continuationSeparator" w:id="0">
    <w:p w:rsidR="005A7213" w:rsidRDefault="005A721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13" w:rsidRPr="00E33C1C" w:rsidRDefault="005A7213"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5A7213" w:rsidRPr="00C01863" w:rsidTr="003F4535">
      <w:tc>
        <w:tcPr>
          <w:tcW w:w="709" w:type="dxa"/>
          <w:tcBorders>
            <w:top w:val="nil"/>
            <w:left w:val="nil"/>
            <w:bottom w:val="nil"/>
            <w:right w:val="nil"/>
          </w:tcBorders>
          <w:shd w:val="clear" w:color="auto" w:fill="auto"/>
        </w:tcPr>
        <w:p w:rsidR="005A7213" w:rsidRPr="00C01863" w:rsidRDefault="005A7213" w:rsidP="00C01863">
          <w:pPr>
            <w:spacing w:line="0" w:lineRule="atLeast"/>
            <w:rPr>
              <w:sz w:val="18"/>
            </w:rPr>
          </w:pPr>
        </w:p>
      </w:tc>
      <w:tc>
        <w:tcPr>
          <w:tcW w:w="6379" w:type="dxa"/>
          <w:tcBorders>
            <w:top w:val="nil"/>
            <w:left w:val="nil"/>
            <w:bottom w:val="nil"/>
            <w:right w:val="nil"/>
          </w:tcBorders>
          <w:shd w:val="clear" w:color="auto" w:fill="auto"/>
        </w:tcPr>
        <w:p w:rsidR="005A7213" w:rsidRPr="00C01863" w:rsidRDefault="005A7213" w:rsidP="00A02752">
          <w:pPr>
            <w:spacing w:line="0" w:lineRule="atLeast"/>
            <w:jc w:val="center"/>
            <w:rPr>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008D7501" w:rsidRPr="008D7501">
            <w:rPr>
              <w:i/>
              <w:sz w:val="18"/>
              <w:szCs w:val="18"/>
            </w:rPr>
            <w:t>chickenpox</w:t>
          </w:r>
          <w:r w:rsidRPr="003A2FFE">
            <w:rPr>
              <w:i/>
              <w:sz w:val="18"/>
              <w:szCs w:val="18"/>
            </w:rPr>
            <w:fldChar w:fldCharType="end"/>
          </w:r>
          <w:r w:rsidRPr="003A2FFE">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8D7501" w:rsidRPr="008D7501">
            <w:rPr>
              <w:i/>
              <w:sz w:val="18"/>
              <w:szCs w:val="18"/>
            </w:rPr>
            <w:t>87</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8D7501" w:rsidRPr="008D7501">
            <w:rPr>
              <w:i/>
              <w:sz w:val="18"/>
              <w:szCs w:val="18"/>
            </w:rPr>
            <w:t>2015</w:t>
          </w:r>
          <w:r w:rsidRPr="007C5CE0">
            <w:rPr>
              <w:i/>
              <w:sz w:val="18"/>
              <w:szCs w:val="18"/>
            </w:rPr>
            <w:fldChar w:fldCharType="end"/>
          </w:r>
          <w:r w:rsidRPr="003A2FFE">
            <w:rPr>
              <w:i/>
              <w:sz w:val="18"/>
              <w:szCs w:val="18"/>
            </w:rPr>
            <w:t>)</w:t>
          </w:r>
        </w:p>
      </w:tc>
      <w:tc>
        <w:tcPr>
          <w:tcW w:w="1384" w:type="dxa"/>
          <w:tcBorders>
            <w:top w:val="nil"/>
            <w:left w:val="nil"/>
            <w:bottom w:val="nil"/>
            <w:right w:val="nil"/>
          </w:tcBorders>
          <w:shd w:val="clear" w:color="auto" w:fill="auto"/>
        </w:tcPr>
        <w:p w:rsidR="005A7213" w:rsidRPr="00C01863" w:rsidRDefault="005A7213"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31C35">
            <w:rPr>
              <w:i/>
              <w:noProof/>
              <w:sz w:val="18"/>
            </w:rPr>
            <w:t>4</w:t>
          </w:r>
          <w:r w:rsidRPr="00C01863">
            <w:rPr>
              <w:i/>
              <w:sz w:val="18"/>
            </w:rPr>
            <w:fldChar w:fldCharType="end"/>
          </w:r>
        </w:p>
      </w:tc>
    </w:tr>
    <w:tr w:rsidR="005A7213"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A7213" w:rsidRPr="003F4535" w:rsidRDefault="005A7213"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5A7213" w:rsidRPr="00ED79B6" w:rsidRDefault="005A7213"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13" w:rsidRPr="00E33C1C" w:rsidRDefault="005A7213"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5A7213" w:rsidRPr="00C01863" w:rsidTr="00C01863">
      <w:tc>
        <w:tcPr>
          <w:tcW w:w="1384" w:type="dxa"/>
          <w:tcBorders>
            <w:top w:val="nil"/>
            <w:left w:val="nil"/>
            <w:bottom w:val="nil"/>
            <w:right w:val="nil"/>
          </w:tcBorders>
          <w:shd w:val="clear" w:color="auto" w:fill="auto"/>
        </w:tcPr>
        <w:p w:rsidR="005A7213" w:rsidRPr="00C01863" w:rsidRDefault="005A7213" w:rsidP="00C01863">
          <w:pPr>
            <w:spacing w:line="0" w:lineRule="atLeast"/>
            <w:rPr>
              <w:sz w:val="18"/>
            </w:rPr>
          </w:pPr>
        </w:p>
      </w:tc>
      <w:tc>
        <w:tcPr>
          <w:tcW w:w="6379" w:type="dxa"/>
          <w:tcBorders>
            <w:top w:val="nil"/>
            <w:left w:val="nil"/>
            <w:bottom w:val="nil"/>
            <w:right w:val="nil"/>
          </w:tcBorders>
          <w:shd w:val="clear" w:color="auto" w:fill="auto"/>
        </w:tcPr>
        <w:p w:rsidR="005A7213" w:rsidRPr="00C01863" w:rsidRDefault="005A7213" w:rsidP="00A02752">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w:instrText>
          </w:r>
          <w:r w:rsidRPr="007F2378">
            <w:rPr>
              <w:i/>
              <w:sz w:val="18"/>
              <w:szCs w:val="18"/>
            </w:rPr>
            <w:fldChar w:fldCharType="separate"/>
          </w:r>
          <w:r w:rsidR="008D7501" w:rsidRPr="008D7501">
            <w:rPr>
              <w:i/>
              <w:sz w:val="18"/>
              <w:szCs w:val="18"/>
            </w:rPr>
            <w:t>chickenpox</w:t>
          </w:r>
          <w:r w:rsidRPr="007F2378">
            <w:rPr>
              <w:i/>
              <w:sz w:val="18"/>
              <w:szCs w:val="18"/>
            </w:rPr>
            <w:fldChar w:fldCharType="end"/>
          </w:r>
          <w:r w:rsidRPr="007F2378">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8D7501" w:rsidRPr="008D7501">
            <w:rPr>
              <w:i/>
              <w:sz w:val="18"/>
              <w:szCs w:val="18"/>
            </w:rPr>
            <w:t>87</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8D7501" w:rsidRPr="008D7501">
            <w:rPr>
              <w:i/>
              <w:sz w:val="18"/>
              <w:szCs w:val="18"/>
            </w:rPr>
            <w:t>2015</w:t>
          </w:r>
          <w:r w:rsidRPr="007C5CE0">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5A7213" w:rsidRPr="00C01863" w:rsidRDefault="005A7213"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31C35">
            <w:rPr>
              <w:i/>
              <w:noProof/>
              <w:sz w:val="18"/>
            </w:rPr>
            <w:t>5</w:t>
          </w:r>
          <w:r w:rsidRPr="00C01863">
            <w:rPr>
              <w:i/>
              <w:sz w:val="18"/>
            </w:rPr>
            <w:fldChar w:fldCharType="end"/>
          </w:r>
        </w:p>
      </w:tc>
    </w:tr>
    <w:tr w:rsidR="005A7213"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A7213" w:rsidRPr="005E7FC2" w:rsidRDefault="005A7213" w:rsidP="005E7FC2">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5A7213" w:rsidRDefault="005A7213"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13" w:rsidRPr="00E33C1C" w:rsidRDefault="005A7213"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5A7213" w:rsidRPr="00C01863" w:rsidTr="0001587D">
      <w:tc>
        <w:tcPr>
          <w:tcW w:w="709" w:type="dxa"/>
          <w:tcBorders>
            <w:top w:val="nil"/>
            <w:left w:val="nil"/>
            <w:bottom w:val="nil"/>
            <w:right w:val="nil"/>
          </w:tcBorders>
          <w:shd w:val="clear" w:color="auto" w:fill="auto"/>
        </w:tcPr>
        <w:p w:rsidR="005A7213" w:rsidRPr="00C01863" w:rsidRDefault="005A7213" w:rsidP="007F2378">
          <w:pPr>
            <w:spacing w:line="0" w:lineRule="atLeast"/>
            <w:rPr>
              <w:sz w:val="18"/>
            </w:rPr>
          </w:pPr>
        </w:p>
      </w:tc>
      <w:tc>
        <w:tcPr>
          <w:tcW w:w="6379" w:type="dxa"/>
          <w:tcBorders>
            <w:top w:val="nil"/>
            <w:left w:val="nil"/>
            <w:bottom w:val="nil"/>
            <w:right w:val="nil"/>
          </w:tcBorders>
          <w:shd w:val="clear" w:color="auto" w:fill="auto"/>
        </w:tcPr>
        <w:p w:rsidR="005A7213" w:rsidRPr="007C5CE0" w:rsidRDefault="005A7213" w:rsidP="00A02752">
          <w:pPr>
            <w:spacing w:line="0" w:lineRule="atLeast"/>
            <w:jc w:val="center"/>
            <w:rPr>
              <w:sz w:val="18"/>
            </w:rPr>
          </w:pPr>
          <w:r w:rsidRPr="007C5CE0">
            <w:rPr>
              <w:i/>
              <w:sz w:val="18"/>
            </w:rPr>
            <w:t xml:space="preserve">Statement of Principles concerning </w:t>
          </w:r>
          <w:r w:rsidRPr="007C5CE0">
            <w:rPr>
              <w:i/>
              <w:sz w:val="18"/>
              <w:szCs w:val="18"/>
            </w:rPr>
            <w:fldChar w:fldCharType="begin"/>
          </w:r>
          <w:r w:rsidRPr="007C5CE0">
            <w:rPr>
              <w:i/>
              <w:sz w:val="18"/>
              <w:szCs w:val="18"/>
            </w:rPr>
            <w:instrText xml:space="preserve"> REF SoP_Name \* Charformat \* MERGEFORMAT </w:instrText>
          </w:r>
          <w:r w:rsidRPr="007C5CE0">
            <w:rPr>
              <w:i/>
              <w:sz w:val="18"/>
              <w:szCs w:val="18"/>
            </w:rPr>
            <w:fldChar w:fldCharType="separate"/>
          </w:r>
          <w:r w:rsidR="008D7501" w:rsidRPr="008D7501">
            <w:rPr>
              <w:i/>
              <w:sz w:val="18"/>
              <w:szCs w:val="18"/>
            </w:rPr>
            <w:t>chickenpox</w:t>
          </w:r>
          <w:r w:rsidRPr="007C5CE0">
            <w:rPr>
              <w:i/>
              <w:sz w:val="18"/>
              <w:szCs w:val="18"/>
            </w:rPr>
            <w:fldChar w:fldCharType="end"/>
          </w:r>
          <w:r w:rsidRPr="007C5CE0">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8D7501" w:rsidRPr="008D7501">
            <w:rPr>
              <w:i/>
              <w:sz w:val="18"/>
              <w:szCs w:val="18"/>
            </w:rPr>
            <w:t>87</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8D7501" w:rsidRPr="008D7501">
            <w:rPr>
              <w:i/>
              <w:sz w:val="18"/>
              <w:szCs w:val="18"/>
            </w:rPr>
            <w:t>2015</w:t>
          </w:r>
          <w:r w:rsidRPr="007C5CE0">
            <w:rPr>
              <w:i/>
              <w:sz w:val="18"/>
              <w:szCs w:val="18"/>
            </w:rPr>
            <w:fldChar w:fldCharType="end"/>
          </w:r>
          <w:r w:rsidRPr="007C5CE0">
            <w:rPr>
              <w:i/>
              <w:sz w:val="18"/>
              <w:szCs w:val="18"/>
            </w:rPr>
            <w:t>)</w:t>
          </w:r>
        </w:p>
      </w:tc>
      <w:tc>
        <w:tcPr>
          <w:tcW w:w="1384" w:type="dxa"/>
          <w:tcBorders>
            <w:top w:val="nil"/>
            <w:left w:val="nil"/>
            <w:bottom w:val="nil"/>
            <w:right w:val="nil"/>
          </w:tcBorders>
          <w:shd w:val="clear" w:color="auto" w:fill="auto"/>
        </w:tcPr>
        <w:p w:rsidR="005A7213" w:rsidRPr="00C01863" w:rsidRDefault="005A7213"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31C35">
            <w:rPr>
              <w:i/>
              <w:noProof/>
              <w:sz w:val="18"/>
            </w:rPr>
            <w:t>1</w:t>
          </w:r>
          <w:r w:rsidRPr="00C01863">
            <w:rPr>
              <w:i/>
              <w:sz w:val="18"/>
            </w:rPr>
            <w:fldChar w:fldCharType="end"/>
          </w:r>
        </w:p>
      </w:tc>
    </w:tr>
    <w:tr w:rsidR="005A7213"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A7213" w:rsidRPr="003F4535" w:rsidRDefault="005A7213"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5A7213" w:rsidRDefault="005A72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13" w:rsidRPr="00EF5531" w:rsidRDefault="005A7213"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5A7213" w:rsidRPr="00C01863" w:rsidTr="0001587D">
      <w:tc>
        <w:tcPr>
          <w:tcW w:w="1384" w:type="dxa"/>
          <w:tcBorders>
            <w:top w:val="nil"/>
            <w:left w:val="nil"/>
            <w:bottom w:val="nil"/>
            <w:right w:val="nil"/>
          </w:tcBorders>
          <w:shd w:val="clear" w:color="auto" w:fill="auto"/>
        </w:tcPr>
        <w:p w:rsidR="005A7213" w:rsidRPr="00C01863" w:rsidRDefault="005A7213" w:rsidP="0008674F">
          <w:pPr>
            <w:spacing w:line="0" w:lineRule="atLeast"/>
            <w:rPr>
              <w:sz w:val="18"/>
            </w:rPr>
          </w:pPr>
        </w:p>
      </w:tc>
      <w:tc>
        <w:tcPr>
          <w:tcW w:w="6379" w:type="dxa"/>
          <w:tcBorders>
            <w:top w:val="nil"/>
            <w:left w:val="nil"/>
            <w:bottom w:val="nil"/>
            <w:right w:val="nil"/>
          </w:tcBorders>
          <w:shd w:val="clear" w:color="auto" w:fill="auto"/>
        </w:tcPr>
        <w:p w:rsidR="005A7213" w:rsidRPr="00C01863" w:rsidRDefault="005A7213" w:rsidP="0008674F">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 \* MERGEFORMAT </w:instrText>
          </w:r>
          <w:r w:rsidRPr="007F2378">
            <w:rPr>
              <w:i/>
              <w:sz w:val="18"/>
              <w:szCs w:val="18"/>
            </w:rPr>
            <w:fldChar w:fldCharType="separate"/>
          </w:r>
          <w:r w:rsidR="008D7501" w:rsidRPr="008D7501">
            <w:rPr>
              <w:i/>
              <w:sz w:val="18"/>
              <w:szCs w:val="18"/>
            </w:rPr>
            <w:t>chickenpox</w:t>
          </w:r>
          <w:r w:rsidRPr="007F2378">
            <w:rPr>
              <w:i/>
              <w:sz w:val="18"/>
              <w:szCs w:val="18"/>
            </w:rPr>
            <w:fldChar w:fldCharType="end"/>
          </w:r>
          <w:r w:rsidRPr="007F2378">
            <w:rPr>
              <w:i/>
              <w:sz w:val="18"/>
            </w:rPr>
            <w:t xml:space="preserve"> (No. </w:t>
          </w:r>
          <w:r w:rsidRPr="007F2378">
            <w:rPr>
              <w:i/>
              <w:sz w:val="18"/>
              <w:szCs w:val="18"/>
            </w:rPr>
            <w:fldChar w:fldCharType="begin"/>
          </w:r>
          <w:r w:rsidRPr="007F2378">
            <w:rPr>
              <w:i/>
              <w:sz w:val="18"/>
              <w:szCs w:val="18"/>
            </w:rPr>
            <w:instrText xml:space="preserve"> REF BP \* Charformat  \* MERGEFORMAT </w:instrText>
          </w:r>
          <w:r w:rsidRPr="007F2378">
            <w:rPr>
              <w:i/>
              <w:sz w:val="18"/>
              <w:szCs w:val="18"/>
            </w:rPr>
            <w:fldChar w:fldCharType="separate"/>
          </w:r>
          <w:r w:rsidR="008D7501" w:rsidRPr="008D7501">
            <w:rPr>
              <w:i/>
              <w:sz w:val="18"/>
              <w:szCs w:val="18"/>
            </w:rPr>
            <w:t>87</w:t>
          </w:r>
          <w:r w:rsidRPr="007F2378">
            <w:rPr>
              <w:i/>
              <w:sz w:val="18"/>
              <w:szCs w:val="18"/>
            </w:rPr>
            <w:fldChar w:fldCharType="end"/>
          </w:r>
          <w:r w:rsidRPr="007F2378">
            <w:rPr>
              <w:i/>
              <w:sz w:val="18"/>
              <w:szCs w:val="18"/>
            </w:rPr>
            <w:t xml:space="preserve"> of </w:t>
          </w:r>
          <w:r w:rsidRPr="007F2378">
            <w:rPr>
              <w:i/>
              <w:sz w:val="18"/>
              <w:szCs w:val="18"/>
            </w:rPr>
            <w:fldChar w:fldCharType="begin"/>
          </w:r>
          <w:r w:rsidRPr="007F2378">
            <w:rPr>
              <w:i/>
              <w:sz w:val="18"/>
              <w:szCs w:val="18"/>
            </w:rPr>
            <w:instrText xml:space="preserve"> REF year \* Charformat \* MERGEFORMAT </w:instrText>
          </w:r>
          <w:r w:rsidRPr="007F2378">
            <w:rPr>
              <w:i/>
              <w:sz w:val="18"/>
              <w:szCs w:val="18"/>
            </w:rPr>
            <w:fldChar w:fldCharType="separate"/>
          </w:r>
          <w:r w:rsidR="008D7501" w:rsidRPr="008D7501">
            <w:rPr>
              <w:i/>
              <w:sz w:val="18"/>
              <w:szCs w:val="18"/>
            </w:rPr>
            <w:t>2015</w:t>
          </w:r>
          <w:r w:rsidRPr="007F2378">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5A7213" w:rsidRPr="00C01863" w:rsidRDefault="005A7213"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31C35">
            <w:rPr>
              <w:i/>
              <w:noProof/>
              <w:sz w:val="18"/>
            </w:rPr>
            <w:t>6</w:t>
          </w:r>
          <w:r w:rsidRPr="00C01863">
            <w:rPr>
              <w:i/>
              <w:sz w:val="18"/>
            </w:rPr>
            <w:fldChar w:fldCharType="end"/>
          </w:r>
        </w:p>
      </w:tc>
    </w:tr>
    <w:tr w:rsidR="005A7213"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A7213" w:rsidRPr="005E7FC2" w:rsidRDefault="005A7213" w:rsidP="0008674F">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5A7213" w:rsidRPr="00EF5531" w:rsidRDefault="005A7213"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13" w:rsidRPr="00A41F52" w:rsidRDefault="005A7213"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5A7213" w:rsidRPr="00C01863" w:rsidTr="00C01863">
      <w:tc>
        <w:tcPr>
          <w:tcW w:w="1384" w:type="dxa"/>
          <w:tcBorders>
            <w:top w:val="nil"/>
            <w:left w:val="nil"/>
            <w:bottom w:val="nil"/>
            <w:right w:val="nil"/>
          </w:tcBorders>
          <w:shd w:val="clear" w:color="auto" w:fill="auto"/>
        </w:tcPr>
        <w:p w:rsidR="005A7213" w:rsidRPr="00C01863" w:rsidRDefault="005A7213" w:rsidP="00C01863">
          <w:pPr>
            <w:spacing w:line="0" w:lineRule="atLeast"/>
            <w:rPr>
              <w:sz w:val="18"/>
            </w:rPr>
          </w:pPr>
        </w:p>
      </w:tc>
      <w:tc>
        <w:tcPr>
          <w:tcW w:w="6379" w:type="dxa"/>
          <w:tcBorders>
            <w:top w:val="nil"/>
            <w:left w:val="nil"/>
            <w:bottom w:val="nil"/>
            <w:right w:val="nil"/>
          </w:tcBorders>
          <w:shd w:val="clear" w:color="auto" w:fill="auto"/>
        </w:tcPr>
        <w:p w:rsidR="005A7213" w:rsidRPr="005E7FC2" w:rsidRDefault="005A7213" w:rsidP="00A02752">
          <w:pPr>
            <w:spacing w:line="0" w:lineRule="atLeast"/>
            <w:jc w:val="center"/>
            <w:rPr>
              <w:i/>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008D7501" w:rsidRPr="008D7501">
            <w:rPr>
              <w:i/>
              <w:sz w:val="18"/>
              <w:szCs w:val="18"/>
            </w:rPr>
            <w:t>chickenpox</w:t>
          </w:r>
          <w:r w:rsidRPr="003A2FFE">
            <w:rPr>
              <w:i/>
              <w:sz w:val="18"/>
              <w:szCs w:val="18"/>
            </w:rPr>
            <w:fldChar w:fldCharType="end"/>
          </w:r>
          <w:r>
            <w:rPr>
              <w:i/>
              <w:sz w:val="18"/>
              <w:szCs w:val="18"/>
            </w:rPr>
            <w:t xml:space="preserve"> </w:t>
          </w:r>
          <w:r>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8D7501" w:rsidRPr="008D7501">
            <w:rPr>
              <w:i/>
              <w:sz w:val="18"/>
              <w:szCs w:val="18"/>
            </w:rPr>
            <w:t>87</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8D7501" w:rsidRPr="008D7501">
            <w:rPr>
              <w:i/>
              <w:sz w:val="18"/>
              <w:szCs w:val="18"/>
            </w:rPr>
            <w:t>2015</w:t>
          </w:r>
          <w:r w:rsidRPr="007C5CE0">
            <w:rPr>
              <w:i/>
              <w:sz w:val="18"/>
              <w:szCs w:val="18"/>
            </w:rPr>
            <w:fldChar w:fldCharType="end"/>
          </w:r>
          <w:r w:rsidRPr="00E55F66">
            <w:rPr>
              <w:i/>
              <w:sz w:val="18"/>
            </w:rPr>
            <w:t>)</w:t>
          </w:r>
          <w:r>
            <w:rPr>
              <w:i/>
              <w:sz w:val="18"/>
            </w:rPr>
            <w:t xml:space="preserve"> </w:t>
          </w:r>
        </w:p>
      </w:tc>
      <w:tc>
        <w:tcPr>
          <w:tcW w:w="709" w:type="dxa"/>
          <w:tcBorders>
            <w:top w:val="nil"/>
            <w:left w:val="nil"/>
            <w:bottom w:val="nil"/>
            <w:right w:val="nil"/>
          </w:tcBorders>
          <w:shd w:val="clear" w:color="auto" w:fill="auto"/>
        </w:tcPr>
        <w:p w:rsidR="005A7213" w:rsidRPr="00C01863" w:rsidRDefault="005A7213"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31C35">
            <w:rPr>
              <w:i/>
              <w:noProof/>
              <w:sz w:val="18"/>
            </w:rPr>
            <w:t>7</w:t>
          </w:r>
          <w:r w:rsidRPr="00C01863">
            <w:rPr>
              <w:i/>
              <w:sz w:val="18"/>
            </w:rPr>
            <w:fldChar w:fldCharType="end"/>
          </w:r>
        </w:p>
      </w:tc>
    </w:tr>
    <w:tr w:rsidR="005A7213"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A7213" w:rsidRPr="00C01863" w:rsidRDefault="005A7213" w:rsidP="00DF6D11">
          <w:pPr>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1986</w:t>
          </w:r>
        </w:p>
      </w:tc>
    </w:tr>
  </w:tbl>
  <w:p w:rsidR="005A7213" w:rsidRDefault="005A7213" w:rsidP="00CF2367">
    <w:pPr>
      <w:rPr>
        <w:i/>
        <w:sz w:val="18"/>
      </w:rPr>
    </w:pPr>
  </w:p>
  <w:p w:rsidR="005A7213" w:rsidRDefault="005A7213"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13" w:rsidRPr="00E33C1C" w:rsidRDefault="005A7213"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5A7213" w:rsidRPr="00C01863" w:rsidTr="00C01863">
      <w:tc>
        <w:tcPr>
          <w:tcW w:w="1384" w:type="dxa"/>
          <w:tcBorders>
            <w:top w:val="nil"/>
            <w:left w:val="nil"/>
            <w:bottom w:val="nil"/>
            <w:right w:val="nil"/>
          </w:tcBorders>
          <w:shd w:val="clear" w:color="auto" w:fill="auto"/>
        </w:tcPr>
        <w:p w:rsidR="005A7213" w:rsidRPr="00C01863" w:rsidRDefault="005A7213" w:rsidP="00C01863">
          <w:pPr>
            <w:spacing w:line="0" w:lineRule="atLeast"/>
            <w:rPr>
              <w:sz w:val="18"/>
            </w:rPr>
          </w:pPr>
        </w:p>
      </w:tc>
      <w:tc>
        <w:tcPr>
          <w:tcW w:w="6379" w:type="dxa"/>
          <w:tcBorders>
            <w:top w:val="nil"/>
            <w:left w:val="nil"/>
            <w:bottom w:val="nil"/>
            <w:right w:val="nil"/>
          </w:tcBorders>
          <w:shd w:val="clear" w:color="auto" w:fill="auto"/>
        </w:tcPr>
        <w:p w:rsidR="005A7213" w:rsidRPr="00C01863" w:rsidRDefault="005A7213"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8D7501">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5A7213" w:rsidRPr="00C01863" w:rsidRDefault="005A7213"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p>
      </w:tc>
    </w:tr>
    <w:tr w:rsidR="005A7213"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A7213" w:rsidRPr="00C01863" w:rsidRDefault="005A7213"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5A7213" w:rsidRPr="00ED79B6" w:rsidRDefault="005A7213"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13" w:rsidRPr="00E33C1C" w:rsidRDefault="005A7213"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9264" behindDoc="1" locked="0" layoutInCell="1" allowOverlap="1" wp14:anchorId="1D9539E6" wp14:editId="00DAE6A1">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5A7213" w:rsidRPr="00284719" w:rsidRDefault="005A7213"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D7501">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bBg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X2numwYDAADKBgAADgAAAAAAAAAAAAAAAAAuAgAAZHJzL2Uyb0RvYy54&#10;bWxQSwECLQAUAAYACAAAACEAPAJSkt8AAAAKAQAADwAAAAAAAAAAAAAAAABgBQAAZHJzL2Rvd25y&#10;ZXYueG1sUEsFBgAAAAAEAAQA8wAAAGwGAAAAAA==&#10;" stroked="f">
              <v:stroke joinstyle="round"/>
              <v:path arrowok="t"/>
              <v:textbox>
                <w:txbxContent>
                  <w:p w:rsidR="005A7213" w:rsidRPr="00284719" w:rsidRDefault="005A7213"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D7501">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5A7213" w:rsidRPr="00C01863" w:rsidTr="00C01863">
      <w:tc>
        <w:tcPr>
          <w:tcW w:w="709" w:type="dxa"/>
          <w:tcBorders>
            <w:top w:val="nil"/>
            <w:left w:val="nil"/>
            <w:bottom w:val="nil"/>
            <w:right w:val="nil"/>
          </w:tcBorders>
          <w:shd w:val="clear" w:color="auto" w:fill="auto"/>
        </w:tcPr>
        <w:p w:rsidR="005A7213" w:rsidRPr="00C01863" w:rsidRDefault="005A7213" w:rsidP="00C01863">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2</w:t>
          </w:r>
          <w:r w:rsidRPr="00C01863">
            <w:rPr>
              <w:i/>
              <w:sz w:val="18"/>
            </w:rPr>
            <w:fldChar w:fldCharType="end"/>
          </w:r>
        </w:p>
      </w:tc>
      <w:tc>
        <w:tcPr>
          <w:tcW w:w="6379" w:type="dxa"/>
          <w:tcBorders>
            <w:top w:val="nil"/>
            <w:left w:val="nil"/>
            <w:bottom w:val="nil"/>
            <w:right w:val="nil"/>
          </w:tcBorders>
          <w:shd w:val="clear" w:color="auto" w:fill="auto"/>
        </w:tcPr>
        <w:p w:rsidR="005A7213" w:rsidRPr="00C01863" w:rsidRDefault="005A7213"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8D7501">
            <w:rPr>
              <w:b/>
              <w:bCs/>
              <w:i/>
              <w:sz w:val="18"/>
              <w:lang w:val="en-US"/>
            </w:rPr>
            <w:t>Error! Unknown document property name.</w:t>
          </w:r>
          <w:r w:rsidRPr="00C01863">
            <w:rPr>
              <w:i/>
              <w:sz w:val="18"/>
            </w:rPr>
            <w:fldChar w:fldCharType="end"/>
          </w:r>
        </w:p>
      </w:tc>
      <w:tc>
        <w:tcPr>
          <w:tcW w:w="1383" w:type="dxa"/>
          <w:tcBorders>
            <w:top w:val="nil"/>
            <w:left w:val="nil"/>
            <w:bottom w:val="nil"/>
            <w:right w:val="nil"/>
          </w:tcBorders>
          <w:shd w:val="clear" w:color="auto" w:fill="auto"/>
        </w:tcPr>
        <w:p w:rsidR="005A7213" w:rsidRPr="00C01863" w:rsidRDefault="005A7213" w:rsidP="00C01863">
          <w:pPr>
            <w:spacing w:line="0" w:lineRule="atLeast"/>
            <w:jc w:val="right"/>
            <w:rPr>
              <w:sz w:val="18"/>
            </w:rPr>
          </w:pPr>
        </w:p>
      </w:tc>
    </w:tr>
    <w:tr w:rsidR="005A7213"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A7213" w:rsidRPr="00C01863" w:rsidRDefault="005A7213" w:rsidP="00C01863">
          <w:pPr>
            <w:jc w:val="right"/>
            <w:rPr>
              <w:sz w:val="18"/>
            </w:rPr>
          </w:pPr>
          <w:r w:rsidRPr="00C01863">
            <w:rPr>
              <w:i/>
              <w:noProof/>
              <w:sz w:val="18"/>
            </w:rPr>
            <w:t>I14KM212.v02.docx</w:t>
          </w:r>
          <w:r w:rsidRPr="00C01863">
            <w:rPr>
              <w:i/>
              <w:sz w:val="18"/>
            </w:rPr>
            <w:t xml:space="preserve"> </w:t>
          </w:r>
          <w:r w:rsidRPr="00C01863">
            <w:rPr>
              <w:i/>
              <w:noProof/>
              <w:sz w:val="18"/>
            </w:rPr>
            <w:t>4/12/2014 4:13 PM</w:t>
          </w:r>
        </w:p>
      </w:tc>
    </w:tr>
  </w:tbl>
  <w:p w:rsidR="005A7213" w:rsidRPr="00ED79B6" w:rsidRDefault="005A7213"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13" w:rsidRPr="00E33C1C" w:rsidRDefault="005A7213"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7A3FAB23" wp14:editId="77955DFE">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5A7213" w:rsidRPr="00284719" w:rsidRDefault="005A7213"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D7501">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OI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EnTOICAMAAMoGAAAOAAAAAAAAAAAAAAAAAC4CAABkcnMvZTJvRG9j&#10;LnhtbFBLAQItABQABgAIAAAAIQA8AlKS3wAAAAoBAAAPAAAAAAAAAAAAAAAAAGIFAABkcnMvZG93&#10;bnJldi54bWxQSwUGAAAAAAQABADzAAAAbgYAAAAA&#10;" stroked="f">
              <v:stroke joinstyle="round"/>
              <v:path arrowok="t"/>
              <v:textbox>
                <w:txbxContent>
                  <w:p w:rsidR="005A7213" w:rsidRPr="00284719" w:rsidRDefault="005A7213"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D7501">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5A7213" w:rsidRPr="00C01863" w:rsidTr="00C01863">
      <w:tc>
        <w:tcPr>
          <w:tcW w:w="1384" w:type="dxa"/>
          <w:tcBorders>
            <w:top w:val="nil"/>
            <w:left w:val="nil"/>
            <w:bottom w:val="nil"/>
            <w:right w:val="nil"/>
          </w:tcBorders>
          <w:shd w:val="clear" w:color="auto" w:fill="auto"/>
        </w:tcPr>
        <w:p w:rsidR="005A7213" w:rsidRPr="00C01863" w:rsidRDefault="005A7213" w:rsidP="00C01863">
          <w:pPr>
            <w:spacing w:line="0" w:lineRule="atLeast"/>
            <w:rPr>
              <w:sz w:val="18"/>
            </w:rPr>
          </w:pPr>
        </w:p>
      </w:tc>
      <w:tc>
        <w:tcPr>
          <w:tcW w:w="6379" w:type="dxa"/>
          <w:tcBorders>
            <w:top w:val="nil"/>
            <w:left w:val="nil"/>
            <w:bottom w:val="nil"/>
            <w:right w:val="nil"/>
          </w:tcBorders>
          <w:shd w:val="clear" w:color="auto" w:fill="auto"/>
        </w:tcPr>
        <w:p w:rsidR="005A7213" w:rsidRPr="00C01863" w:rsidRDefault="005A7213"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8D7501">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5A7213" w:rsidRPr="00C01863" w:rsidRDefault="005A7213"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p>
      </w:tc>
    </w:tr>
    <w:tr w:rsidR="005A7213"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A7213" w:rsidRPr="00C01863" w:rsidRDefault="005A7213"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5A7213" w:rsidRPr="00ED79B6" w:rsidRDefault="005A7213"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13" w:rsidRPr="00E33C1C" w:rsidRDefault="005A7213"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5A7213" w:rsidRPr="00C01863" w:rsidTr="00C01863">
      <w:tc>
        <w:tcPr>
          <w:tcW w:w="1384" w:type="dxa"/>
          <w:tcBorders>
            <w:top w:val="nil"/>
            <w:left w:val="nil"/>
            <w:bottom w:val="nil"/>
            <w:right w:val="nil"/>
          </w:tcBorders>
          <w:shd w:val="clear" w:color="auto" w:fill="auto"/>
        </w:tcPr>
        <w:p w:rsidR="005A7213" w:rsidRPr="00C01863" w:rsidRDefault="005A7213" w:rsidP="00C01863">
          <w:pPr>
            <w:spacing w:line="0" w:lineRule="atLeast"/>
            <w:rPr>
              <w:sz w:val="18"/>
            </w:rPr>
          </w:pPr>
        </w:p>
      </w:tc>
      <w:tc>
        <w:tcPr>
          <w:tcW w:w="6379" w:type="dxa"/>
          <w:tcBorders>
            <w:top w:val="nil"/>
            <w:left w:val="nil"/>
            <w:bottom w:val="nil"/>
            <w:right w:val="nil"/>
          </w:tcBorders>
          <w:shd w:val="clear" w:color="auto" w:fill="auto"/>
        </w:tcPr>
        <w:p w:rsidR="005A7213" w:rsidRPr="00C01863" w:rsidRDefault="005A7213"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8D7501">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5A7213" w:rsidRPr="00C01863" w:rsidRDefault="005A7213"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p>
      </w:tc>
    </w:tr>
    <w:tr w:rsidR="005A7213"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A7213" w:rsidRPr="00C01863" w:rsidRDefault="005A7213"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5A7213" w:rsidRPr="00ED79B6" w:rsidRDefault="005A7213"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213" w:rsidRDefault="005A7213" w:rsidP="00715914">
      <w:pPr>
        <w:spacing w:line="240" w:lineRule="auto"/>
      </w:pPr>
      <w:r>
        <w:separator/>
      </w:r>
    </w:p>
  </w:footnote>
  <w:footnote w:type="continuationSeparator" w:id="0">
    <w:p w:rsidR="005A7213" w:rsidRDefault="005A721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67" w:rsidRDefault="001332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67" w:rsidRDefault="001332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67" w:rsidRDefault="001332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13" w:rsidRDefault="005A7213">
    <w:pPr>
      <w:rPr>
        <w:sz w:val="20"/>
      </w:rPr>
    </w:pPr>
    <w:r>
      <w:rPr>
        <w:b/>
        <w:sz w:val="20"/>
      </w:rPr>
      <w:fldChar w:fldCharType="begin"/>
    </w:r>
    <w:r>
      <w:rPr>
        <w:b/>
        <w:sz w:val="20"/>
      </w:rPr>
      <w:instrText xml:space="preserve"> STYLEREF CharAmSchNo </w:instrText>
    </w:r>
    <w:r>
      <w:rPr>
        <w:b/>
        <w:sz w:val="20"/>
      </w:rPr>
      <w:fldChar w:fldCharType="separate"/>
    </w:r>
    <w:r w:rsidR="00431C35">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431C35">
      <w:rPr>
        <w:noProof/>
        <w:sz w:val="20"/>
      </w:rPr>
      <w:t>Dictionary</w:t>
    </w:r>
    <w:r>
      <w:rPr>
        <w:sz w:val="20"/>
      </w:rPr>
      <w:fldChar w:fldCharType="end"/>
    </w:r>
  </w:p>
  <w:p w:rsidR="005A7213" w:rsidRDefault="005A7213">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5A7213" w:rsidRDefault="005A7213" w:rsidP="00CF2367">
    <w:pPr>
      <w:pBdr>
        <w:bottom w:val="single" w:sz="6" w:space="1" w:color="auto"/>
      </w:pBd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13" w:rsidRDefault="005A7213" w:rsidP="0053697E">
    <w:pPr>
      <w:rPr>
        <w:sz w:val="20"/>
      </w:rPr>
    </w:pPr>
    <w:r>
      <w:rPr>
        <w:b/>
        <w:sz w:val="20"/>
      </w:rPr>
      <w:fldChar w:fldCharType="begin"/>
    </w:r>
    <w:r>
      <w:rPr>
        <w:b/>
        <w:sz w:val="20"/>
      </w:rPr>
      <w:instrText xml:space="preserve"> STYLEREF CharAmSchNo </w:instrText>
    </w:r>
    <w:r>
      <w:rPr>
        <w:b/>
        <w:sz w:val="20"/>
      </w:rPr>
      <w:fldChar w:fldCharType="separate"/>
    </w:r>
    <w:r w:rsidR="00431C35">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431C35">
      <w:rPr>
        <w:noProof/>
        <w:sz w:val="20"/>
      </w:rPr>
      <w:t>Dictionary</w:t>
    </w:r>
    <w:r>
      <w:rPr>
        <w:sz w:val="20"/>
      </w:rPr>
      <w:fldChar w:fldCharType="end"/>
    </w:r>
  </w:p>
  <w:p w:rsidR="005A7213" w:rsidRDefault="005A7213"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5A7213" w:rsidRDefault="005A7213" w:rsidP="0053697E">
    <w:pPr>
      <w:pBdr>
        <w:bottom w:val="single" w:sz="6" w:space="1" w:color="auto"/>
      </w:pBd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13" w:rsidRDefault="005A721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13" w:rsidRDefault="005A7213" w:rsidP="00715914">
    <w:pPr>
      <w:rPr>
        <w:sz w:val="20"/>
      </w:rPr>
    </w:pPr>
    <w:r>
      <w:rPr>
        <w:noProof/>
        <w:lang w:eastAsia="en-AU"/>
      </w:rPr>
      <mc:AlternateContent>
        <mc:Choice Requires="wps">
          <w:drawing>
            <wp:anchor distT="0" distB="0" distL="114300" distR="114300" simplePos="0" relativeHeight="251657216" behindDoc="1" locked="0" layoutInCell="1" allowOverlap="1" wp14:anchorId="1880BA7F" wp14:editId="1D7F5209">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5A7213" w:rsidRPr="00284719" w:rsidRDefault="005A7213"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D7501">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5A7213" w:rsidRPr="00284719" w:rsidRDefault="005A7213"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D7501">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D7501">
      <w:rPr>
        <w:noProof/>
        <w:sz w:val="20"/>
      </w:rPr>
      <w:cr/>
    </w:r>
    <w:r>
      <w:rPr>
        <w:sz w:val="20"/>
      </w:rPr>
      <w:fldChar w:fldCharType="end"/>
    </w:r>
  </w:p>
  <w:p w:rsidR="005A7213" w:rsidRDefault="005A721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D7501">
      <w:rPr>
        <w:bCs/>
        <w:noProof/>
        <w:sz w:val="20"/>
        <w:lang w:val="en-US"/>
      </w:rPr>
      <w:t>Error! Use the Home tab to apply CharPartNo to the text that you want to appear here.</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D7501">
      <w:rPr>
        <w:b/>
        <w:bCs/>
        <w:noProof/>
        <w:sz w:val="20"/>
        <w:lang w:val="en-US"/>
      </w:rPr>
      <w:t>Error! Use the Home tab to apply CharPartText to the text that you want to appear here.</w:t>
    </w:r>
    <w:r>
      <w:rPr>
        <w:sz w:val="20"/>
      </w:rPr>
      <w:fldChar w:fldCharType="end"/>
    </w:r>
  </w:p>
  <w:p w:rsidR="005A7213" w:rsidRPr="007A1328" w:rsidRDefault="005A7213" w:rsidP="00715914">
    <w:pPr>
      <w:rPr>
        <w:sz w:val="20"/>
      </w:rPr>
    </w:pPr>
    <w:r>
      <w:rPr>
        <w:b/>
        <w:sz w:val="20"/>
      </w:rPr>
      <w:fldChar w:fldCharType="begin"/>
    </w:r>
    <w:r>
      <w:rPr>
        <w:b/>
        <w:sz w:val="20"/>
      </w:rPr>
      <w:instrText xml:space="preserve"> STYLEREF CharDivNo </w:instrText>
    </w:r>
    <w:r>
      <w:rPr>
        <w:b/>
        <w:sz w:val="20"/>
      </w:rPr>
      <w:fldChar w:fldCharType="separate"/>
    </w:r>
    <w:r w:rsidR="008D7501">
      <w:rPr>
        <w:bCs/>
        <w:noProof/>
        <w:sz w:val="20"/>
        <w:lang w:val="en-US"/>
      </w:rPr>
      <w:t>Error! Use the Home tab to apply CharDivNo to the text that you want to appear here.</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8D7501">
      <w:rPr>
        <w:b/>
        <w:bCs/>
        <w:noProof/>
        <w:sz w:val="20"/>
        <w:lang w:val="en-US"/>
      </w:rPr>
      <w:t>Error! Use the Home tab to apply CharDivText to the text that you want to appear here.</w:t>
    </w:r>
    <w:r>
      <w:rPr>
        <w:sz w:val="20"/>
      </w:rPr>
      <w:fldChar w:fldCharType="end"/>
    </w:r>
  </w:p>
  <w:p w:rsidR="005A7213" w:rsidRPr="007A1328" w:rsidRDefault="005A7213" w:rsidP="00715914">
    <w:pPr>
      <w:rPr>
        <w:b/>
        <w:sz w:val="24"/>
      </w:rPr>
    </w:pPr>
  </w:p>
  <w:p w:rsidR="005A7213" w:rsidRPr="007A1328" w:rsidRDefault="005A7213" w:rsidP="00CF236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D7501">
      <w:rPr>
        <w:b/>
        <w:bCs/>
        <w:sz w:val="24"/>
        <w:lang w:val="en-US"/>
      </w:rPr>
      <w:t>Error! Unknown document property name.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D7501">
      <w:rPr>
        <w:b/>
        <w:bCs/>
        <w:noProof/>
        <w:sz w:val="24"/>
        <w:lang w:val="en-US"/>
      </w:rPr>
      <w:t>Error! Use the Home tab to apply CharSectno to the text that you want to appear here.</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13" w:rsidRPr="007A1328" w:rsidRDefault="005A7213"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767D86D4" wp14:editId="48AA75B1">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5A7213" w:rsidRPr="00284719" w:rsidRDefault="005A7213"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D7501">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5A7213" w:rsidRPr="00284719" w:rsidRDefault="005A7213"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D7501">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8D7501">
      <w:rPr>
        <w:noProof/>
        <w:sz w:val="20"/>
      </w:rPr>
      <w:cr/>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A7213" w:rsidRPr="007A1328" w:rsidRDefault="005A721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D7501">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D7501">
      <w:rPr>
        <w:bCs/>
        <w:noProof/>
        <w:sz w:val="20"/>
        <w:lang w:val="en-US"/>
      </w:rPr>
      <w:t>Error! Use the Home tab to apply CharPartNo to the text that you want to appear here.</w:t>
    </w:r>
    <w:r>
      <w:rPr>
        <w:b/>
        <w:sz w:val="20"/>
      </w:rPr>
      <w:fldChar w:fldCharType="end"/>
    </w:r>
  </w:p>
  <w:p w:rsidR="005A7213" w:rsidRPr="007A1328" w:rsidRDefault="005A721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8D7501">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8D7501">
      <w:rPr>
        <w:bCs/>
        <w:noProof/>
        <w:sz w:val="20"/>
        <w:lang w:val="en-US"/>
      </w:rPr>
      <w:t>Error! Use the Home tab to apply CharDivNo to the text that you want to appear here.</w:t>
    </w:r>
    <w:r>
      <w:rPr>
        <w:b/>
        <w:sz w:val="20"/>
      </w:rPr>
      <w:fldChar w:fldCharType="end"/>
    </w:r>
  </w:p>
  <w:p w:rsidR="005A7213" w:rsidRPr="007A1328" w:rsidRDefault="005A7213" w:rsidP="00715914">
    <w:pPr>
      <w:jc w:val="right"/>
      <w:rPr>
        <w:b/>
        <w:sz w:val="24"/>
      </w:rPr>
    </w:pPr>
  </w:p>
  <w:p w:rsidR="005A7213" w:rsidRPr="007A1328" w:rsidRDefault="005A7213"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D7501">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D7501">
      <w:rPr>
        <w:b/>
        <w:bCs/>
        <w:noProof/>
        <w:sz w:val="24"/>
        <w:lang w:val="en-US"/>
      </w:rPr>
      <w:t>Error! Use the Home tab to apply CharSectno to the text that you want to appear here.</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13" w:rsidRPr="007A1328" w:rsidRDefault="005A7213"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C23E9C"/>
    <w:lvl w:ilvl="0">
      <w:start w:val="1"/>
      <w:numFmt w:val="decimal"/>
      <w:lvlText w:val="%1."/>
      <w:lvlJc w:val="left"/>
      <w:pPr>
        <w:tabs>
          <w:tab w:val="num" w:pos="1492"/>
        </w:tabs>
        <w:ind w:left="1492" w:hanging="360"/>
      </w:pPr>
    </w:lvl>
  </w:abstractNum>
  <w:abstractNum w:abstractNumId="1">
    <w:nsid w:val="FFFFFF7D"/>
    <w:multiLevelType w:val="singleLevel"/>
    <w:tmpl w:val="D1485276"/>
    <w:lvl w:ilvl="0">
      <w:start w:val="1"/>
      <w:numFmt w:val="decimal"/>
      <w:lvlText w:val="%1."/>
      <w:lvlJc w:val="left"/>
      <w:pPr>
        <w:tabs>
          <w:tab w:val="num" w:pos="1209"/>
        </w:tabs>
        <w:ind w:left="1209" w:hanging="360"/>
      </w:pPr>
    </w:lvl>
  </w:abstractNum>
  <w:abstractNum w:abstractNumId="2">
    <w:nsid w:val="FFFFFF7E"/>
    <w:multiLevelType w:val="singleLevel"/>
    <w:tmpl w:val="C0262038"/>
    <w:lvl w:ilvl="0">
      <w:start w:val="1"/>
      <w:numFmt w:val="decimal"/>
      <w:lvlText w:val="%1."/>
      <w:lvlJc w:val="left"/>
      <w:pPr>
        <w:tabs>
          <w:tab w:val="num" w:pos="926"/>
        </w:tabs>
        <w:ind w:left="926" w:hanging="360"/>
      </w:pPr>
    </w:lvl>
  </w:abstractNum>
  <w:abstractNum w:abstractNumId="3">
    <w:nsid w:val="FFFFFF7F"/>
    <w:multiLevelType w:val="singleLevel"/>
    <w:tmpl w:val="44B4FCD8"/>
    <w:lvl w:ilvl="0">
      <w:start w:val="1"/>
      <w:numFmt w:val="decimal"/>
      <w:lvlText w:val="%1."/>
      <w:lvlJc w:val="left"/>
      <w:pPr>
        <w:tabs>
          <w:tab w:val="num" w:pos="643"/>
        </w:tabs>
        <w:ind w:left="643" w:hanging="360"/>
      </w:pPr>
    </w:lvl>
  </w:abstractNum>
  <w:abstractNum w:abstractNumId="4">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92CAFC"/>
    <w:lvl w:ilvl="0">
      <w:start w:val="1"/>
      <w:numFmt w:val="decimal"/>
      <w:lvlText w:val="%1."/>
      <w:lvlJc w:val="left"/>
      <w:pPr>
        <w:tabs>
          <w:tab w:val="num" w:pos="360"/>
        </w:tabs>
        <w:ind w:left="360" w:hanging="360"/>
      </w:pPr>
    </w:lvl>
  </w:abstractNum>
  <w:abstractNum w:abstractNumId="9">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nsid w:val="03B97D52"/>
    <w:multiLevelType w:val="multilevel"/>
    <w:tmpl w:val="6450DBB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nsid w:val="0A2030B9"/>
    <w:multiLevelType w:val="multilevel"/>
    <w:tmpl w:val="F69C5F42"/>
    <w:lvl w:ilvl="0">
      <w:start w:val="1"/>
      <w:numFmt w:val="decimal"/>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nsid w:val="1EB52EFC"/>
    <w:multiLevelType w:val="multilevel"/>
    <w:tmpl w:val="60168004"/>
    <w:lvl w:ilvl="0">
      <w:start w:val="1"/>
      <w:numFmt w:val="lowerLetter"/>
      <w:lvlText w:val="(%1)"/>
      <w:lvlJc w:val="left"/>
      <w:pPr>
        <w:ind w:left="1080" w:hanging="360"/>
      </w:pPr>
      <w:rPr>
        <w:rFonts w:hint="default"/>
      </w:rPr>
    </w:lvl>
    <w:lvl w:ilvl="1">
      <w:start w:val="1"/>
      <w:numFmt w:val="lowerRoman"/>
      <w:lvlText w:val="(%2)"/>
      <w:lvlJc w:val="left"/>
      <w:pPr>
        <w:ind w:left="1440" w:hanging="360"/>
      </w:pPr>
      <w:rPr>
        <w:rFonts w:hint="default"/>
      </w:rPr>
    </w:lvl>
    <w:lvl w:ilvl="2">
      <w:start w:val="1"/>
      <w:numFmt w:val="upp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nsid w:val="21451893"/>
    <w:multiLevelType w:val="singleLevel"/>
    <w:tmpl w:val="EECED2E6"/>
    <w:lvl w:ilvl="0">
      <w:start w:val="5"/>
      <w:numFmt w:val="lowerLetter"/>
      <w:lvlText w:val="(%1)"/>
      <w:lvlJc w:val="left"/>
      <w:pPr>
        <w:tabs>
          <w:tab w:val="num" w:pos="1440"/>
        </w:tabs>
        <w:ind w:left="1440" w:hanging="720"/>
      </w:pPr>
      <w:rPr>
        <w:rFonts w:hint="default"/>
      </w:rPr>
    </w:lvl>
  </w:abstractNum>
  <w:abstractNum w:abstractNumId="14">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nsid w:val="34153EE6"/>
    <w:multiLevelType w:val="hybridMultilevel"/>
    <w:tmpl w:val="F668839C"/>
    <w:lvl w:ilvl="0" w:tplc="BDC2620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363423DE"/>
    <w:multiLevelType w:val="hybridMultilevel"/>
    <w:tmpl w:val="45506218"/>
    <w:lvl w:ilvl="0" w:tplc="DB3418A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3773779F"/>
    <w:multiLevelType w:val="multilevel"/>
    <w:tmpl w:val="EED63F74"/>
    <w:lvl w:ilvl="0">
      <w:start w:val="1"/>
      <w:numFmt w:val="lowerLetter"/>
      <w:lvlText w:val="(%1)"/>
      <w:lvlJc w:val="left"/>
      <w:pPr>
        <w:ind w:left="1080" w:hanging="360"/>
      </w:pPr>
      <w:rPr>
        <w:rFonts w:hint="default"/>
      </w:rPr>
    </w:lvl>
    <w:lvl w:ilvl="1">
      <w:start w:val="1"/>
      <w:numFmt w:val="lowerRoman"/>
      <w:lvlText w:val="(%2)"/>
      <w:lvlJc w:val="left"/>
      <w:pPr>
        <w:ind w:left="1440" w:hanging="360"/>
      </w:pPr>
      <w:rPr>
        <w:rFonts w:hint="default"/>
      </w:rPr>
    </w:lvl>
    <w:lvl w:ilvl="2">
      <w:start w:val="1"/>
      <w:numFmt w:val="upp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44EF3DB1"/>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1">
    <w:nsid w:val="490E6070"/>
    <w:multiLevelType w:val="singleLevel"/>
    <w:tmpl w:val="544A35C6"/>
    <w:lvl w:ilvl="0">
      <w:start w:val="1"/>
      <w:numFmt w:val="lowerLetter"/>
      <w:lvlText w:val="(%1)"/>
      <w:lvlJc w:val="left"/>
      <w:pPr>
        <w:tabs>
          <w:tab w:val="num" w:pos="1440"/>
        </w:tabs>
        <w:ind w:left="1440" w:hanging="720"/>
      </w:pPr>
      <w:rPr>
        <w:rFonts w:hint="default"/>
      </w:rPr>
    </w:lvl>
  </w:abstractNum>
  <w:abstractNum w:abstractNumId="22">
    <w:nsid w:val="4E7771CA"/>
    <w:multiLevelType w:val="hybridMultilevel"/>
    <w:tmpl w:val="59A8D4E2"/>
    <w:lvl w:ilvl="0" w:tplc="ECECB4E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ECECB4EE">
      <w:start w:val="1"/>
      <w:numFmt w:val="low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ED17128"/>
    <w:multiLevelType w:val="singleLevel"/>
    <w:tmpl w:val="622A590E"/>
    <w:lvl w:ilvl="0">
      <w:start w:val="2"/>
      <w:numFmt w:val="lowerLetter"/>
      <w:lvlText w:val="(%1)"/>
      <w:lvlJc w:val="left"/>
      <w:pPr>
        <w:tabs>
          <w:tab w:val="num" w:pos="1440"/>
        </w:tabs>
        <w:ind w:left="1440" w:hanging="720"/>
      </w:pPr>
      <w:rPr>
        <w:rFonts w:ascii="Times New Roman" w:hAnsi="Times New Roman" w:hint="default"/>
        <w:b w:val="0"/>
        <w:i w:val="0"/>
        <w:sz w:val="24"/>
      </w:rPr>
    </w:lvl>
  </w:abstractNum>
  <w:abstractNum w:abstractNumId="24">
    <w:nsid w:val="4EDF7828"/>
    <w:multiLevelType w:val="multilevel"/>
    <w:tmpl w:val="EED63F74"/>
    <w:lvl w:ilvl="0">
      <w:start w:val="1"/>
      <w:numFmt w:val="lowerLetter"/>
      <w:lvlText w:val="(%1)"/>
      <w:lvlJc w:val="left"/>
      <w:pPr>
        <w:ind w:left="1080" w:hanging="360"/>
      </w:pPr>
      <w:rPr>
        <w:rFonts w:hint="default"/>
      </w:rPr>
    </w:lvl>
    <w:lvl w:ilvl="1">
      <w:start w:val="1"/>
      <w:numFmt w:val="lowerRoman"/>
      <w:lvlText w:val="(%2)"/>
      <w:lvlJc w:val="left"/>
      <w:pPr>
        <w:ind w:left="1440" w:hanging="360"/>
      </w:pPr>
      <w:rPr>
        <w:rFonts w:hint="default"/>
      </w:rPr>
    </w:lvl>
    <w:lvl w:ilvl="2">
      <w:start w:val="1"/>
      <w:numFmt w:val="upp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nsid w:val="5A605E2F"/>
    <w:multiLevelType w:val="hybridMultilevel"/>
    <w:tmpl w:val="0212D242"/>
    <w:lvl w:ilvl="0" w:tplc="ECECB4E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ECECB4EE">
      <w:start w:val="1"/>
      <w:numFmt w:val="low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4B23F8E"/>
    <w:multiLevelType w:val="hybridMultilevel"/>
    <w:tmpl w:val="F668839C"/>
    <w:lvl w:ilvl="0" w:tplc="BDC2620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6C647BCF"/>
    <w:multiLevelType w:val="hybridMultilevel"/>
    <w:tmpl w:val="2CB8E0BC"/>
    <w:lvl w:ilvl="0" w:tplc="ECECB4E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13C6D75"/>
    <w:multiLevelType w:val="hybridMultilevel"/>
    <w:tmpl w:val="DAFED594"/>
    <w:lvl w:ilvl="0" w:tplc="ECECB4E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17">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4"/>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21"/>
  </w:num>
  <w:num w:numId="21">
    <w:abstractNumId w:val="24"/>
  </w:num>
  <w:num w:numId="22">
    <w:abstractNumId w:val="20"/>
  </w:num>
  <w:num w:numId="23">
    <w:abstractNumId w:val="27"/>
  </w:num>
  <w:num w:numId="24">
    <w:abstractNumId w:val="25"/>
  </w:num>
  <w:num w:numId="25">
    <w:abstractNumId w:val="28"/>
  </w:num>
  <w:num w:numId="26">
    <w:abstractNumId w:val="22"/>
  </w:num>
  <w:num w:numId="27">
    <w:abstractNumId w:val="18"/>
  </w:num>
  <w:num w:numId="28">
    <w:abstractNumId w:val="12"/>
  </w:num>
  <w:num w:numId="29">
    <w:abstractNumId w:val="23"/>
  </w:num>
  <w:num w:numId="30">
    <w:abstractNumId w:val="13"/>
  </w:num>
  <w:num w:numId="31">
    <w:abstractNumId w:val="16"/>
  </w:num>
  <w:num w:numId="32">
    <w:abstractNumId w:val="26"/>
  </w:num>
  <w:num w:numId="3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17CA"/>
    <w:rsid w:val="00024911"/>
    <w:rsid w:val="00032E05"/>
    <w:rsid w:val="000437C1"/>
    <w:rsid w:val="00046E67"/>
    <w:rsid w:val="00047651"/>
    <w:rsid w:val="00051B75"/>
    <w:rsid w:val="0005365D"/>
    <w:rsid w:val="00054930"/>
    <w:rsid w:val="000614BF"/>
    <w:rsid w:val="00061E3E"/>
    <w:rsid w:val="00081B7C"/>
    <w:rsid w:val="00085567"/>
    <w:rsid w:val="0008674F"/>
    <w:rsid w:val="0009687C"/>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3267"/>
    <w:rsid w:val="00142B62"/>
    <w:rsid w:val="0015201F"/>
    <w:rsid w:val="00154DCA"/>
    <w:rsid w:val="00157B8B"/>
    <w:rsid w:val="00161A8E"/>
    <w:rsid w:val="001648F7"/>
    <w:rsid w:val="00166C2F"/>
    <w:rsid w:val="001809D7"/>
    <w:rsid w:val="001833C8"/>
    <w:rsid w:val="00187DE1"/>
    <w:rsid w:val="0019084F"/>
    <w:rsid w:val="001939E1"/>
    <w:rsid w:val="00194C3E"/>
    <w:rsid w:val="00195382"/>
    <w:rsid w:val="001B0F26"/>
    <w:rsid w:val="001B3B47"/>
    <w:rsid w:val="001C2AD2"/>
    <w:rsid w:val="001C61C5"/>
    <w:rsid w:val="001C69C4"/>
    <w:rsid w:val="001C77EE"/>
    <w:rsid w:val="001D37EF"/>
    <w:rsid w:val="001D407A"/>
    <w:rsid w:val="001D67F6"/>
    <w:rsid w:val="001E3590"/>
    <w:rsid w:val="001E7407"/>
    <w:rsid w:val="001F4BD4"/>
    <w:rsid w:val="001F5D5E"/>
    <w:rsid w:val="001F6219"/>
    <w:rsid w:val="001F6CD4"/>
    <w:rsid w:val="00206C4D"/>
    <w:rsid w:val="002077D6"/>
    <w:rsid w:val="0021053C"/>
    <w:rsid w:val="00214488"/>
    <w:rsid w:val="00215860"/>
    <w:rsid w:val="00215AF1"/>
    <w:rsid w:val="00223E2C"/>
    <w:rsid w:val="00225CBD"/>
    <w:rsid w:val="00226ECC"/>
    <w:rsid w:val="002321E8"/>
    <w:rsid w:val="00236EEC"/>
    <w:rsid w:val="00237471"/>
    <w:rsid w:val="00237BAF"/>
    <w:rsid w:val="0024010F"/>
    <w:rsid w:val="00240749"/>
    <w:rsid w:val="00241157"/>
    <w:rsid w:val="00243018"/>
    <w:rsid w:val="002564A4"/>
    <w:rsid w:val="00262848"/>
    <w:rsid w:val="002650E6"/>
    <w:rsid w:val="0026736C"/>
    <w:rsid w:val="002716E4"/>
    <w:rsid w:val="002717B2"/>
    <w:rsid w:val="002773D7"/>
    <w:rsid w:val="00281308"/>
    <w:rsid w:val="00281B1C"/>
    <w:rsid w:val="002820A7"/>
    <w:rsid w:val="00284719"/>
    <w:rsid w:val="00294043"/>
    <w:rsid w:val="00297ECB"/>
    <w:rsid w:val="002A1ECC"/>
    <w:rsid w:val="002A3436"/>
    <w:rsid w:val="002A7BCF"/>
    <w:rsid w:val="002B0156"/>
    <w:rsid w:val="002B45FA"/>
    <w:rsid w:val="002B5188"/>
    <w:rsid w:val="002B5A43"/>
    <w:rsid w:val="002C7539"/>
    <w:rsid w:val="002D043A"/>
    <w:rsid w:val="002D22F0"/>
    <w:rsid w:val="002D2AA2"/>
    <w:rsid w:val="002D6224"/>
    <w:rsid w:val="002E3F4B"/>
    <w:rsid w:val="002F5948"/>
    <w:rsid w:val="00301C54"/>
    <w:rsid w:val="00304F8B"/>
    <w:rsid w:val="00323287"/>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B403B"/>
    <w:rsid w:val="003C445A"/>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C35"/>
    <w:rsid w:val="00431E9B"/>
    <w:rsid w:val="00436129"/>
    <w:rsid w:val="004379E3"/>
    <w:rsid w:val="0044015E"/>
    <w:rsid w:val="0044291A"/>
    <w:rsid w:val="00444ABD"/>
    <w:rsid w:val="0045606E"/>
    <w:rsid w:val="00456CE5"/>
    <w:rsid w:val="00457895"/>
    <w:rsid w:val="00467661"/>
    <w:rsid w:val="004705B7"/>
    <w:rsid w:val="00472DBE"/>
    <w:rsid w:val="00474A19"/>
    <w:rsid w:val="004834A1"/>
    <w:rsid w:val="004840A6"/>
    <w:rsid w:val="004916B9"/>
    <w:rsid w:val="00496F97"/>
    <w:rsid w:val="004A4764"/>
    <w:rsid w:val="004A5E4B"/>
    <w:rsid w:val="004B7D8E"/>
    <w:rsid w:val="004C1633"/>
    <w:rsid w:val="004C6AE8"/>
    <w:rsid w:val="004C6D55"/>
    <w:rsid w:val="004D10CF"/>
    <w:rsid w:val="004D14DA"/>
    <w:rsid w:val="004D4BCA"/>
    <w:rsid w:val="004D4C1A"/>
    <w:rsid w:val="004E063A"/>
    <w:rsid w:val="004E7BEC"/>
    <w:rsid w:val="004F23E0"/>
    <w:rsid w:val="004F326B"/>
    <w:rsid w:val="00505D3D"/>
    <w:rsid w:val="00506AF6"/>
    <w:rsid w:val="00513D05"/>
    <w:rsid w:val="00516768"/>
    <w:rsid w:val="00516B8D"/>
    <w:rsid w:val="00525E51"/>
    <w:rsid w:val="005268CF"/>
    <w:rsid w:val="0053697E"/>
    <w:rsid w:val="0053749F"/>
    <w:rsid w:val="00537FBC"/>
    <w:rsid w:val="00545116"/>
    <w:rsid w:val="005574D1"/>
    <w:rsid w:val="00575A90"/>
    <w:rsid w:val="00584811"/>
    <w:rsid w:val="0058491F"/>
    <w:rsid w:val="00585784"/>
    <w:rsid w:val="00593AA6"/>
    <w:rsid w:val="00594161"/>
    <w:rsid w:val="00594749"/>
    <w:rsid w:val="005A7213"/>
    <w:rsid w:val="005B05D3"/>
    <w:rsid w:val="005B4067"/>
    <w:rsid w:val="005C3F41"/>
    <w:rsid w:val="005D2D09"/>
    <w:rsid w:val="005E7FC2"/>
    <w:rsid w:val="00600219"/>
    <w:rsid w:val="006013B7"/>
    <w:rsid w:val="00603D01"/>
    <w:rsid w:val="00603DC4"/>
    <w:rsid w:val="00611D12"/>
    <w:rsid w:val="00615B89"/>
    <w:rsid w:val="00616FF5"/>
    <w:rsid w:val="00617C4E"/>
    <w:rsid w:val="00620076"/>
    <w:rsid w:val="006420AB"/>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40B7"/>
    <w:rsid w:val="007500C8"/>
    <w:rsid w:val="007527C1"/>
    <w:rsid w:val="007534B2"/>
    <w:rsid w:val="00754617"/>
    <w:rsid w:val="00756272"/>
    <w:rsid w:val="00757544"/>
    <w:rsid w:val="007615E2"/>
    <w:rsid w:val="00763D94"/>
    <w:rsid w:val="00764D43"/>
    <w:rsid w:val="0076681A"/>
    <w:rsid w:val="007715C9"/>
    <w:rsid w:val="00771613"/>
    <w:rsid w:val="00774897"/>
    <w:rsid w:val="00774EDD"/>
    <w:rsid w:val="007757EC"/>
    <w:rsid w:val="00781B24"/>
    <w:rsid w:val="00782F4E"/>
    <w:rsid w:val="00783E89"/>
    <w:rsid w:val="007904DB"/>
    <w:rsid w:val="00793915"/>
    <w:rsid w:val="0079657C"/>
    <w:rsid w:val="007A15B1"/>
    <w:rsid w:val="007B132E"/>
    <w:rsid w:val="007C2253"/>
    <w:rsid w:val="007C5CE0"/>
    <w:rsid w:val="007C7DEE"/>
    <w:rsid w:val="007D3BA2"/>
    <w:rsid w:val="007E163D"/>
    <w:rsid w:val="007E667A"/>
    <w:rsid w:val="007E7626"/>
    <w:rsid w:val="007F2378"/>
    <w:rsid w:val="007F28C9"/>
    <w:rsid w:val="007F6020"/>
    <w:rsid w:val="00802137"/>
    <w:rsid w:val="00803587"/>
    <w:rsid w:val="00806368"/>
    <w:rsid w:val="008117E9"/>
    <w:rsid w:val="00824498"/>
    <w:rsid w:val="00831C11"/>
    <w:rsid w:val="008321ED"/>
    <w:rsid w:val="00832C32"/>
    <w:rsid w:val="00834747"/>
    <w:rsid w:val="008448C5"/>
    <w:rsid w:val="008455AB"/>
    <w:rsid w:val="00850241"/>
    <w:rsid w:val="00850A63"/>
    <w:rsid w:val="00856A31"/>
    <w:rsid w:val="008608B9"/>
    <w:rsid w:val="0086644D"/>
    <w:rsid w:val="00867ABD"/>
    <w:rsid w:val="00867B37"/>
    <w:rsid w:val="00873010"/>
    <w:rsid w:val="00873081"/>
    <w:rsid w:val="008754D0"/>
    <w:rsid w:val="00877AE3"/>
    <w:rsid w:val="008855C9"/>
    <w:rsid w:val="00885EAB"/>
    <w:rsid w:val="00886456"/>
    <w:rsid w:val="008A46E1"/>
    <w:rsid w:val="008A4F43"/>
    <w:rsid w:val="008B2204"/>
    <w:rsid w:val="008B2706"/>
    <w:rsid w:val="008D0EE0"/>
    <w:rsid w:val="008D16D3"/>
    <w:rsid w:val="008D1B8B"/>
    <w:rsid w:val="008D7501"/>
    <w:rsid w:val="008E4A16"/>
    <w:rsid w:val="008E6067"/>
    <w:rsid w:val="008E76DC"/>
    <w:rsid w:val="008F48EC"/>
    <w:rsid w:val="008F54E7"/>
    <w:rsid w:val="008F572A"/>
    <w:rsid w:val="00903422"/>
    <w:rsid w:val="00904761"/>
    <w:rsid w:val="00912B55"/>
    <w:rsid w:val="00915DF9"/>
    <w:rsid w:val="009254C3"/>
    <w:rsid w:val="00932377"/>
    <w:rsid w:val="00947D5A"/>
    <w:rsid w:val="00950C6C"/>
    <w:rsid w:val="00951BB4"/>
    <w:rsid w:val="009532A5"/>
    <w:rsid w:val="00956922"/>
    <w:rsid w:val="009612CF"/>
    <w:rsid w:val="00973808"/>
    <w:rsid w:val="00982242"/>
    <w:rsid w:val="00983F42"/>
    <w:rsid w:val="009868E9"/>
    <w:rsid w:val="009903D9"/>
    <w:rsid w:val="0099780C"/>
    <w:rsid w:val="009B5A4E"/>
    <w:rsid w:val="009C2B65"/>
    <w:rsid w:val="009C404D"/>
    <w:rsid w:val="009E5CFC"/>
    <w:rsid w:val="00A02752"/>
    <w:rsid w:val="00A079CB"/>
    <w:rsid w:val="00A11C0D"/>
    <w:rsid w:val="00A12128"/>
    <w:rsid w:val="00A137F8"/>
    <w:rsid w:val="00A20CA1"/>
    <w:rsid w:val="00A22C98"/>
    <w:rsid w:val="00A231E2"/>
    <w:rsid w:val="00A515BC"/>
    <w:rsid w:val="00A545AD"/>
    <w:rsid w:val="00A56C3D"/>
    <w:rsid w:val="00A6070D"/>
    <w:rsid w:val="00A64912"/>
    <w:rsid w:val="00A70A74"/>
    <w:rsid w:val="00AA64D6"/>
    <w:rsid w:val="00AA6D8B"/>
    <w:rsid w:val="00AC1ADC"/>
    <w:rsid w:val="00AC4BF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274BE"/>
    <w:rsid w:val="00B308FE"/>
    <w:rsid w:val="00B33709"/>
    <w:rsid w:val="00B33B3C"/>
    <w:rsid w:val="00B50ADC"/>
    <w:rsid w:val="00B527C0"/>
    <w:rsid w:val="00B566B1"/>
    <w:rsid w:val="00B63834"/>
    <w:rsid w:val="00B664A3"/>
    <w:rsid w:val="00B72475"/>
    <w:rsid w:val="00B72734"/>
    <w:rsid w:val="00B72A5E"/>
    <w:rsid w:val="00B75A48"/>
    <w:rsid w:val="00B80199"/>
    <w:rsid w:val="00B83204"/>
    <w:rsid w:val="00B833B0"/>
    <w:rsid w:val="00B90372"/>
    <w:rsid w:val="00B90B8D"/>
    <w:rsid w:val="00B92A80"/>
    <w:rsid w:val="00BA220B"/>
    <w:rsid w:val="00BA3A57"/>
    <w:rsid w:val="00BA4E0C"/>
    <w:rsid w:val="00BA691F"/>
    <w:rsid w:val="00BB4E1A"/>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5E7F"/>
    <w:rsid w:val="00C2746F"/>
    <w:rsid w:val="00C324A0"/>
    <w:rsid w:val="00C3300F"/>
    <w:rsid w:val="00C42BF8"/>
    <w:rsid w:val="00C50043"/>
    <w:rsid w:val="00C5731E"/>
    <w:rsid w:val="00C66597"/>
    <w:rsid w:val="00C66955"/>
    <w:rsid w:val="00C738B9"/>
    <w:rsid w:val="00C7573B"/>
    <w:rsid w:val="00C77046"/>
    <w:rsid w:val="00C9188B"/>
    <w:rsid w:val="00C93C03"/>
    <w:rsid w:val="00C96667"/>
    <w:rsid w:val="00C9794D"/>
    <w:rsid w:val="00CA61BB"/>
    <w:rsid w:val="00CA7414"/>
    <w:rsid w:val="00CB1DCB"/>
    <w:rsid w:val="00CB2C8E"/>
    <w:rsid w:val="00CB602E"/>
    <w:rsid w:val="00CC0B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3883"/>
    <w:rsid w:val="00D377E3"/>
    <w:rsid w:val="00D50484"/>
    <w:rsid w:val="00D527C9"/>
    <w:rsid w:val="00D52DC2"/>
    <w:rsid w:val="00D53BCC"/>
    <w:rsid w:val="00D5599D"/>
    <w:rsid w:val="00D5620B"/>
    <w:rsid w:val="00D60FC8"/>
    <w:rsid w:val="00D70DFB"/>
    <w:rsid w:val="00D71633"/>
    <w:rsid w:val="00D766DF"/>
    <w:rsid w:val="00D93DA9"/>
    <w:rsid w:val="00D96383"/>
    <w:rsid w:val="00D97BB3"/>
    <w:rsid w:val="00DA186E"/>
    <w:rsid w:val="00DA4116"/>
    <w:rsid w:val="00DA7AC0"/>
    <w:rsid w:val="00DB251C"/>
    <w:rsid w:val="00DB4630"/>
    <w:rsid w:val="00DC4F88"/>
    <w:rsid w:val="00DD2B43"/>
    <w:rsid w:val="00DD31AB"/>
    <w:rsid w:val="00DE59B7"/>
    <w:rsid w:val="00DF24DC"/>
    <w:rsid w:val="00DF5291"/>
    <w:rsid w:val="00DF6D11"/>
    <w:rsid w:val="00E01818"/>
    <w:rsid w:val="00E05704"/>
    <w:rsid w:val="00E0571D"/>
    <w:rsid w:val="00E11E44"/>
    <w:rsid w:val="00E3270E"/>
    <w:rsid w:val="00E338EF"/>
    <w:rsid w:val="00E35C4E"/>
    <w:rsid w:val="00E544BB"/>
    <w:rsid w:val="00E55F66"/>
    <w:rsid w:val="00E64EE4"/>
    <w:rsid w:val="00E662CB"/>
    <w:rsid w:val="00E74DC7"/>
    <w:rsid w:val="00E75148"/>
    <w:rsid w:val="00E8075A"/>
    <w:rsid w:val="00E92D94"/>
    <w:rsid w:val="00E9347E"/>
    <w:rsid w:val="00E93E6F"/>
    <w:rsid w:val="00E94D5E"/>
    <w:rsid w:val="00EA4D26"/>
    <w:rsid w:val="00EA5BE3"/>
    <w:rsid w:val="00EA7100"/>
    <w:rsid w:val="00EA7F9F"/>
    <w:rsid w:val="00EB1274"/>
    <w:rsid w:val="00EB2BC4"/>
    <w:rsid w:val="00EB3732"/>
    <w:rsid w:val="00EC5E80"/>
    <w:rsid w:val="00ED2BB6"/>
    <w:rsid w:val="00ED34E1"/>
    <w:rsid w:val="00ED3B8D"/>
    <w:rsid w:val="00ED4913"/>
    <w:rsid w:val="00ED501C"/>
    <w:rsid w:val="00EE1C10"/>
    <w:rsid w:val="00EF2E3A"/>
    <w:rsid w:val="00F01B76"/>
    <w:rsid w:val="00F02383"/>
    <w:rsid w:val="00F03C06"/>
    <w:rsid w:val="00F072A7"/>
    <w:rsid w:val="00F078DC"/>
    <w:rsid w:val="00F32BA8"/>
    <w:rsid w:val="00F349F1"/>
    <w:rsid w:val="00F4350D"/>
    <w:rsid w:val="00F567F7"/>
    <w:rsid w:val="00F60F68"/>
    <w:rsid w:val="00F62036"/>
    <w:rsid w:val="00F65B52"/>
    <w:rsid w:val="00F67B67"/>
    <w:rsid w:val="00F67BCA"/>
    <w:rsid w:val="00F737EA"/>
    <w:rsid w:val="00F73BD6"/>
    <w:rsid w:val="00F83989"/>
    <w:rsid w:val="00F83D85"/>
    <w:rsid w:val="00F85099"/>
    <w:rsid w:val="00F9379C"/>
    <w:rsid w:val="00F956BA"/>
    <w:rsid w:val="00F9632C"/>
    <w:rsid w:val="00F97A62"/>
    <w:rsid w:val="00FA0587"/>
    <w:rsid w:val="00FA08F1"/>
    <w:rsid w:val="00FA1E52"/>
    <w:rsid w:val="00FA33FB"/>
    <w:rsid w:val="00FB3EF0"/>
    <w:rsid w:val="00FB533A"/>
    <w:rsid w:val="00FD0628"/>
    <w:rsid w:val="00FD07DF"/>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22"/>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link w:val="HeaderChar"/>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66955"/>
    <w:pPr>
      <w:keepNext/>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4D4C1A"/>
    <w:pPr>
      <w:spacing w:before="120" w:after="120" w:line="280" w:lineRule="atLeast"/>
      <w:jc w:val="center"/>
      <w:outlineLvl w:val="0"/>
    </w:pPr>
    <w:rPr>
      <w:b/>
      <w:color w:val="000000"/>
      <w:sz w:val="40"/>
      <w:szCs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styleId="ListParagraph">
    <w:name w:val="List Paragraph"/>
    <w:basedOn w:val="Normal"/>
    <w:uiPriority w:val="34"/>
    <w:qFormat/>
    <w:rsid w:val="001B3B47"/>
    <w:pPr>
      <w:spacing w:line="240" w:lineRule="auto"/>
      <w:ind w:left="720"/>
      <w:contextualSpacing/>
    </w:pPr>
    <w:rPr>
      <w:rFonts w:eastAsia="Times New Roman"/>
      <w:sz w:val="24"/>
      <w:lang w:eastAsia="en-AU"/>
    </w:rPr>
  </w:style>
  <w:style w:type="character" w:customStyle="1" w:styleId="HeaderChar">
    <w:name w:val="Header Char"/>
    <w:basedOn w:val="DefaultParagraphFont"/>
    <w:link w:val="Header"/>
    <w:rsid w:val="001B3B47"/>
    <w:rPr>
      <w:rFonts w:eastAsia="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22"/>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link w:val="HeaderChar"/>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66955"/>
    <w:pPr>
      <w:keepNext/>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4D4C1A"/>
    <w:pPr>
      <w:spacing w:before="120" w:after="120" w:line="280" w:lineRule="atLeast"/>
      <w:jc w:val="center"/>
      <w:outlineLvl w:val="0"/>
    </w:pPr>
    <w:rPr>
      <w:b/>
      <w:color w:val="000000"/>
      <w:sz w:val="40"/>
      <w:szCs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styleId="ListParagraph">
    <w:name w:val="List Paragraph"/>
    <w:basedOn w:val="Normal"/>
    <w:uiPriority w:val="34"/>
    <w:qFormat/>
    <w:rsid w:val="001B3B47"/>
    <w:pPr>
      <w:spacing w:line="240" w:lineRule="auto"/>
      <w:ind w:left="720"/>
      <w:contextualSpacing/>
    </w:pPr>
    <w:rPr>
      <w:rFonts w:eastAsia="Times New Roman"/>
      <w:sz w:val="24"/>
      <w:lang w:eastAsia="en-AU"/>
    </w:rPr>
  </w:style>
  <w:style w:type="character" w:customStyle="1" w:styleId="HeaderChar">
    <w:name w:val="Header Char"/>
    <w:basedOn w:val="DefaultParagraphFont"/>
    <w:link w:val="Header"/>
    <w:rsid w:val="001B3B47"/>
    <w:rPr>
      <w:rFonts w:eastAsia="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1374</Words>
  <Characters>7838</Characters>
  <Application>Microsoft Office Word</Application>
  <DocSecurity>0</DocSecurity>
  <PresentationFormat/>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2015-06-15T02:07:00Z</dcterms:created>
  <dcterms:modified xsi:type="dcterms:W3CDTF">2015-06-17T23:28:00Z</dcterms:modified>
  <dc:language/>
  <cp:version/>
</cp:coreProperties>
</file>