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FA33FB" w:rsidRDefault="00420406" w:rsidP="000D4D03">
      <w:pPr>
        <w:pStyle w:val="Plain"/>
        <w:jc w:val="center"/>
        <w:rPr>
          <w:sz w:val="28"/>
        </w:rPr>
      </w:pPr>
      <w:r>
        <w:rPr>
          <w:noProof/>
        </w:rPr>
        <w:drawing>
          <wp:inline distT="0" distB="0" distL="0" distR="0" wp14:anchorId="00EFB84D" wp14:editId="077E1826">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420406" w:rsidRDefault="00420406" w:rsidP="006647B7">
      <w:pPr>
        <w:pStyle w:val="Plainheader"/>
      </w:pPr>
    </w:p>
    <w:p w:rsidR="000F76FA" w:rsidRPr="00831C11" w:rsidRDefault="00E55F66" w:rsidP="006647B7">
      <w:pPr>
        <w:pStyle w:val="Plainheader"/>
      </w:pPr>
      <w:bookmarkStart w:id="0" w:name="_GoBack"/>
      <w:bookmarkEnd w:id="0"/>
      <w:r w:rsidRPr="00831C11">
        <w:t>Statement of Principles</w:t>
      </w:r>
    </w:p>
    <w:p w:rsidR="000F76FA" w:rsidRPr="00831C11" w:rsidRDefault="00EA5BE3" w:rsidP="00EA5BE3">
      <w:pPr>
        <w:pStyle w:val="Plainheader"/>
        <w:tabs>
          <w:tab w:val="center" w:pos="4156"/>
          <w:tab w:val="left" w:pos="5964"/>
        </w:tabs>
        <w:jc w:val="left"/>
      </w:pPr>
      <w:r>
        <w:tab/>
      </w:r>
      <w:r w:rsidR="001F4BD4">
        <w:t>c</w:t>
      </w:r>
      <w:r w:rsidR="00E55F66" w:rsidRPr="00831C11">
        <w:t>oncerning</w:t>
      </w:r>
      <w:r>
        <w:tab/>
      </w:r>
    </w:p>
    <w:p w:rsidR="00ED501C" w:rsidRPr="00831C11" w:rsidRDefault="00831C11" w:rsidP="00FD0628">
      <w:pPr>
        <w:pStyle w:val="Plainheader"/>
      </w:pPr>
      <w:r w:rsidRPr="00831C11">
        <w:fldChar w:fldCharType="begin"/>
      </w:r>
      <w:r w:rsidRPr="00831C11">
        <w:instrText xml:space="preserve"> REF SoP_Name</w:instrText>
      </w:r>
      <w:r>
        <w:instrText xml:space="preserve"> \*UPPER</w:instrText>
      </w:r>
      <w:r w:rsidRPr="00831C11">
        <w:instrText xml:space="preserve"> \*Charformat</w:instrText>
      </w:r>
      <w:r w:rsidRPr="00831C11">
        <w:fldChar w:fldCharType="separate"/>
      </w:r>
      <w:r w:rsidR="004961E4">
        <w:t>TRIGEMINAL NEURALGIA</w:t>
      </w:r>
      <w:r w:rsidRPr="00831C11">
        <w:fldChar w:fldCharType="end"/>
      </w:r>
    </w:p>
    <w:p w:rsidR="00715914" w:rsidRPr="00831C11" w:rsidRDefault="00E55F66" w:rsidP="006647B7">
      <w:pPr>
        <w:pStyle w:val="Plainheader"/>
      </w:pPr>
      <w:r w:rsidRPr="00831C11">
        <w:t xml:space="preserve">(No. </w:t>
      </w:r>
      <w:bookmarkStart w:id="1" w:name="BP"/>
      <w:r w:rsidR="00100FC3">
        <w:t>77</w:t>
      </w:r>
      <w:bookmarkEnd w:id="1"/>
      <w:r w:rsidRPr="00831C11">
        <w:t xml:space="preserve"> of</w:t>
      </w:r>
      <w:r w:rsidR="00085567" w:rsidRPr="00831C11">
        <w:t xml:space="preserve"> </w:t>
      </w:r>
      <w:bookmarkStart w:id="2" w:name="year"/>
      <w:r w:rsidR="005E1AD6">
        <w:t>2015</w:t>
      </w:r>
      <w:bookmarkEnd w:id="2"/>
      <w:r w:rsidRPr="00831C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615E2">
        <w:tab/>
      </w:r>
      <w:r w:rsidR="007615E2">
        <w:tab/>
      </w:r>
      <w:r w:rsidR="007615E2">
        <w:tab/>
      </w:r>
      <w:r w:rsidR="00B664A3">
        <w:t xml:space="preserve"> </w:t>
      </w:r>
      <w:r w:rsidR="00010C92">
        <w:t>19 June 2015</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5706DF" w:rsidRDefault="005706DF" w:rsidP="005706DF">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5706DF" w:rsidRDefault="005706DF" w:rsidP="005706DF">
      <w:pPr>
        <w:pStyle w:val="Plain"/>
      </w:pPr>
      <w:r>
        <w:rPr>
          <w:noProof/>
        </w:rPr>
        <w:drawing>
          <wp:anchor distT="0" distB="0" distL="114300" distR="114300" simplePos="0" relativeHeight="251659264" behindDoc="1" locked="0" layoutInCell="1" allowOverlap="1" wp14:anchorId="431BE58C" wp14:editId="2041F2AB">
            <wp:simplePos x="0" y="0"/>
            <wp:positionH relativeFrom="column">
              <wp:posOffset>-4445</wp:posOffset>
            </wp:positionH>
            <wp:positionV relativeFrom="paragraph">
              <wp:posOffset>153670</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5706DF" w:rsidRDefault="005706DF" w:rsidP="005706DF">
      <w:pPr>
        <w:pStyle w:val="Plain"/>
      </w:pPr>
    </w:p>
    <w:p w:rsidR="005706DF" w:rsidRDefault="005706DF" w:rsidP="005706DF">
      <w:pPr>
        <w:pStyle w:val="Plain"/>
      </w:pPr>
    </w:p>
    <w:p w:rsidR="005706DF" w:rsidRDefault="005706DF" w:rsidP="005706DF">
      <w:pPr>
        <w:pStyle w:val="Plain"/>
      </w:pPr>
    </w:p>
    <w:p w:rsidR="005706DF" w:rsidRPr="007527C1" w:rsidRDefault="005706DF" w:rsidP="005706DF">
      <w:pPr>
        <w:pStyle w:val="Plain"/>
      </w:pPr>
    </w:p>
    <w:p w:rsidR="005706DF" w:rsidRPr="007527C1" w:rsidRDefault="005706DF" w:rsidP="005706DF">
      <w:pPr>
        <w:pStyle w:val="Plain"/>
      </w:pPr>
      <w:r w:rsidRPr="007527C1">
        <w:t>Professor Nicholas Saunders AO</w:t>
      </w:r>
    </w:p>
    <w:p w:rsidR="00F67B67" w:rsidRDefault="005706DF" w:rsidP="005706DF">
      <w:pPr>
        <w:pStyle w:val="Plain"/>
      </w:pPr>
      <w:r w:rsidRPr="007527C1">
        <w:t>Chairperson</w:t>
      </w:r>
    </w:p>
    <w:p w:rsidR="00262848" w:rsidRDefault="00262848" w:rsidP="00764D43">
      <w:pPr>
        <w:pStyle w:val="Plain"/>
      </w:pPr>
    </w:p>
    <w:p w:rsidR="00262848" w:rsidRPr="007527C1" w:rsidRDefault="00262848" w:rsidP="00764D43">
      <w:pPr>
        <w:pStyle w:val="Plain"/>
      </w:pP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0076B2"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0076B2">
        <w:rPr>
          <w:noProof/>
        </w:rPr>
        <w:t>1</w:t>
      </w:r>
      <w:r w:rsidR="000076B2">
        <w:rPr>
          <w:rFonts w:asciiTheme="minorHAnsi" w:eastAsiaTheme="minorEastAsia" w:hAnsiTheme="minorHAnsi" w:cstheme="minorBidi"/>
          <w:noProof/>
          <w:kern w:val="0"/>
          <w:sz w:val="22"/>
          <w:szCs w:val="22"/>
        </w:rPr>
        <w:tab/>
      </w:r>
      <w:r w:rsidR="000076B2">
        <w:rPr>
          <w:noProof/>
        </w:rPr>
        <w:t>Name</w:t>
      </w:r>
      <w:r w:rsidR="000076B2">
        <w:rPr>
          <w:noProof/>
        </w:rPr>
        <w:tab/>
      </w:r>
      <w:r w:rsidR="000076B2">
        <w:rPr>
          <w:noProof/>
        </w:rPr>
        <w:fldChar w:fldCharType="begin"/>
      </w:r>
      <w:r w:rsidR="000076B2">
        <w:rPr>
          <w:noProof/>
        </w:rPr>
        <w:instrText xml:space="preserve"> PAGEREF _Toc421630459 \h </w:instrText>
      </w:r>
      <w:r w:rsidR="000076B2">
        <w:rPr>
          <w:noProof/>
        </w:rPr>
      </w:r>
      <w:r w:rsidR="000076B2">
        <w:rPr>
          <w:noProof/>
        </w:rPr>
        <w:fldChar w:fldCharType="separate"/>
      </w:r>
      <w:r w:rsidR="004961E4">
        <w:rPr>
          <w:noProof/>
        </w:rPr>
        <w:t>3</w:t>
      </w:r>
      <w:r w:rsidR="000076B2">
        <w:rPr>
          <w:noProof/>
        </w:rPr>
        <w:fldChar w:fldCharType="end"/>
      </w:r>
    </w:p>
    <w:p w:rsidR="000076B2" w:rsidRDefault="000076B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_Toc421630460 \h </w:instrText>
      </w:r>
      <w:r>
        <w:rPr>
          <w:noProof/>
        </w:rPr>
      </w:r>
      <w:r>
        <w:rPr>
          <w:noProof/>
        </w:rPr>
        <w:fldChar w:fldCharType="separate"/>
      </w:r>
      <w:r w:rsidR="004961E4">
        <w:rPr>
          <w:noProof/>
        </w:rPr>
        <w:t>3</w:t>
      </w:r>
      <w:r>
        <w:rPr>
          <w:noProof/>
        </w:rPr>
        <w:fldChar w:fldCharType="end"/>
      </w:r>
    </w:p>
    <w:p w:rsidR="000076B2" w:rsidRDefault="000076B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_Toc421630461 \h </w:instrText>
      </w:r>
      <w:r>
        <w:rPr>
          <w:noProof/>
        </w:rPr>
      </w:r>
      <w:r>
        <w:rPr>
          <w:noProof/>
        </w:rPr>
        <w:fldChar w:fldCharType="separate"/>
      </w:r>
      <w:r w:rsidR="004961E4">
        <w:rPr>
          <w:noProof/>
        </w:rPr>
        <w:t>3</w:t>
      </w:r>
      <w:r>
        <w:rPr>
          <w:noProof/>
        </w:rPr>
        <w:fldChar w:fldCharType="end"/>
      </w:r>
    </w:p>
    <w:p w:rsidR="000076B2" w:rsidRDefault="000076B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_Toc421630462 \h </w:instrText>
      </w:r>
      <w:r>
        <w:rPr>
          <w:noProof/>
        </w:rPr>
      </w:r>
      <w:r>
        <w:rPr>
          <w:noProof/>
        </w:rPr>
        <w:fldChar w:fldCharType="separate"/>
      </w:r>
      <w:r w:rsidR="004961E4">
        <w:rPr>
          <w:noProof/>
        </w:rPr>
        <w:t>3</w:t>
      </w:r>
      <w:r>
        <w:rPr>
          <w:noProof/>
        </w:rPr>
        <w:fldChar w:fldCharType="end"/>
      </w:r>
    </w:p>
    <w:p w:rsidR="000076B2" w:rsidRDefault="000076B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_Toc421630463 \h </w:instrText>
      </w:r>
      <w:r>
        <w:rPr>
          <w:noProof/>
        </w:rPr>
      </w:r>
      <w:r>
        <w:rPr>
          <w:noProof/>
        </w:rPr>
        <w:fldChar w:fldCharType="separate"/>
      </w:r>
      <w:r w:rsidR="004961E4">
        <w:rPr>
          <w:noProof/>
        </w:rPr>
        <w:t>3</w:t>
      </w:r>
      <w:r>
        <w:rPr>
          <w:noProof/>
        </w:rPr>
        <w:fldChar w:fldCharType="end"/>
      </w:r>
    </w:p>
    <w:p w:rsidR="000076B2" w:rsidRDefault="000076B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_Toc421630464 \h </w:instrText>
      </w:r>
      <w:r>
        <w:rPr>
          <w:noProof/>
        </w:rPr>
      </w:r>
      <w:r>
        <w:rPr>
          <w:noProof/>
        </w:rPr>
        <w:fldChar w:fldCharType="separate"/>
      </w:r>
      <w:r w:rsidR="004961E4">
        <w:rPr>
          <w:noProof/>
        </w:rPr>
        <w:t>3</w:t>
      </w:r>
      <w:r>
        <w:rPr>
          <w:noProof/>
        </w:rPr>
        <w:fldChar w:fldCharType="end"/>
      </w:r>
    </w:p>
    <w:p w:rsidR="000076B2" w:rsidRDefault="000076B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_Toc421630465 \h </w:instrText>
      </w:r>
      <w:r>
        <w:rPr>
          <w:noProof/>
        </w:rPr>
      </w:r>
      <w:r>
        <w:rPr>
          <w:noProof/>
        </w:rPr>
        <w:fldChar w:fldCharType="separate"/>
      </w:r>
      <w:r w:rsidR="004961E4">
        <w:rPr>
          <w:noProof/>
        </w:rPr>
        <w:t>3</w:t>
      </w:r>
      <w:r>
        <w:rPr>
          <w:noProof/>
        </w:rPr>
        <w:fldChar w:fldCharType="end"/>
      </w:r>
    </w:p>
    <w:p w:rsidR="000076B2" w:rsidRDefault="000076B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_Toc421630466 \h </w:instrText>
      </w:r>
      <w:r>
        <w:rPr>
          <w:noProof/>
        </w:rPr>
      </w:r>
      <w:r>
        <w:rPr>
          <w:noProof/>
        </w:rPr>
        <w:fldChar w:fldCharType="separate"/>
      </w:r>
      <w:r w:rsidR="004961E4">
        <w:rPr>
          <w:noProof/>
        </w:rPr>
        <w:t>4</w:t>
      </w:r>
      <w:r>
        <w:rPr>
          <w:noProof/>
        </w:rPr>
        <w:fldChar w:fldCharType="end"/>
      </w:r>
    </w:p>
    <w:p w:rsidR="000076B2" w:rsidRDefault="000076B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_Toc421630467 \h </w:instrText>
      </w:r>
      <w:r>
        <w:rPr>
          <w:noProof/>
        </w:rPr>
      </w:r>
      <w:r>
        <w:rPr>
          <w:noProof/>
        </w:rPr>
        <w:fldChar w:fldCharType="separate"/>
      </w:r>
      <w:r w:rsidR="004961E4">
        <w:rPr>
          <w:noProof/>
        </w:rPr>
        <w:t>4</w:t>
      </w:r>
      <w:r>
        <w:rPr>
          <w:noProof/>
        </w:rPr>
        <w:fldChar w:fldCharType="end"/>
      </w:r>
    </w:p>
    <w:p w:rsidR="000076B2" w:rsidRDefault="000076B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_Toc421630468 \h </w:instrText>
      </w:r>
      <w:r>
        <w:rPr>
          <w:noProof/>
        </w:rPr>
      </w:r>
      <w:r>
        <w:rPr>
          <w:noProof/>
        </w:rPr>
        <w:fldChar w:fldCharType="separate"/>
      </w:r>
      <w:r w:rsidR="004961E4">
        <w:rPr>
          <w:noProof/>
        </w:rPr>
        <w:t>6</w:t>
      </w:r>
      <w:r>
        <w:rPr>
          <w:noProof/>
        </w:rPr>
        <w:fldChar w:fldCharType="end"/>
      </w:r>
    </w:p>
    <w:p w:rsidR="000076B2" w:rsidRDefault="000076B2">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_Toc421630469 \h </w:instrText>
      </w:r>
      <w:r>
        <w:rPr>
          <w:noProof/>
        </w:rPr>
      </w:r>
      <w:r>
        <w:rPr>
          <w:noProof/>
        </w:rPr>
        <w:fldChar w:fldCharType="separate"/>
      </w:r>
      <w:r w:rsidR="004961E4">
        <w:rPr>
          <w:noProof/>
        </w:rPr>
        <w:t>6</w:t>
      </w:r>
      <w:r>
        <w:rPr>
          <w:noProof/>
        </w:rPr>
        <w:fldChar w:fldCharType="end"/>
      </w:r>
    </w:p>
    <w:p w:rsidR="000076B2" w:rsidRDefault="000076B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_Toc421630470 \h </w:instrText>
      </w:r>
      <w:r>
        <w:rPr>
          <w:noProof/>
        </w:rPr>
      </w:r>
      <w:r>
        <w:rPr>
          <w:noProof/>
        </w:rPr>
        <w:fldChar w:fldCharType="separate"/>
      </w:r>
      <w:r w:rsidR="004961E4">
        <w:rPr>
          <w:noProof/>
        </w:rPr>
        <w:t>7</w:t>
      </w:r>
      <w:r>
        <w:rPr>
          <w:noProof/>
        </w:rPr>
        <w:fldChar w:fldCharType="end"/>
      </w:r>
    </w:p>
    <w:p w:rsidR="000076B2" w:rsidRDefault="000076B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_Toc421630471 \h </w:instrText>
      </w:r>
      <w:r>
        <w:rPr>
          <w:noProof/>
        </w:rPr>
      </w:r>
      <w:r>
        <w:rPr>
          <w:noProof/>
        </w:rPr>
        <w:fldChar w:fldCharType="separate"/>
      </w:r>
      <w:r w:rsidR="004961E4">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4" w:name="_Toc421630459"/>
      <w:r>
        <w:lastRenderedPageBreak/>
        <w:t>Name</w:t>
      </w:r>
      <w:bookmarkEnd w:id="4"/>
    </w:p>
    <w:p w:rsidR="00237471" w:rsidRPr="00F97A62" w:rsidRDefault="00715914" w:rsidP="00262848">
      <w:pPr>
        <w:pStyle w:val="PlainIndent"/>
      </w:pPr>
      <w:r w:rsidRPr="00F97A62">
        <w:t xml:space="preserve">This </w:t>
      </w:r>
      <w:r w:rsidR="00CE493D" w:rsidRPr="00F97A62">
        <w:t xml:space="preserve">is the </w:t>
      </w:r>
      <w:bookmarkStart w:id="5" w:name="BKCheck15B_3"/>
      <w:bookmarkEnd w:id="5"/>
      <w:r w:rsidR="00E55F66" w:rsidRPr="00F97A62">
        <w:t xml:space="preserve">Statement of Principles </w:t>
      </w:r>
      <w:r w:rsidR="00E55F66" w:rsidRPr="00781B24">
        <w:t>concerning</w:t>
      </w:r>
      <w:r w:rsidR="00912B55" w:rsidRPr="00781B24">
        <w:t xml:space="preserve"> </w:t>
      </w:r>
      <w:bookmarkStart w:id="6" w:name="SoP_Name"/>
      <w:r w:rsidR="005E1AD6">
        <w:rPr>
          <w:b/>
        </w:rPr>
        <w:t>trigeminal neuralgia</w:t>
      </w:r>
      <w:bookmarkEnd w:id="6"/>
      <w:r w:rsidR="008E4A16">
        <w:rPr>
          <w:b/>
        </w:rPr>
        <w:t xml:space="preserve"> </w:t>
      </w:r>
      <w:r w:rsidR="00E55F66" w:rsidRPr="00F97A62">
        <w:t xml:space="preserve">(No. </w:t>
      </w:r>
      <w:r w:rsidR="00420406">
        <w:fldChar w:fldCharType="begin"/>
      </w:r>
      <w:r w:rsidR="00420406">
        <w:instrText xml:space="preserve"> REF BP  \* MERGEFORMAT</w:instrText>
      </w:r>
      <w:r w:rsidR="00420406">
        <w:fldChar w:fldCharType="separate"/>
      </w:r>
      <w:r w:rsidR="004961E4">
        <w:t>77</w:t>
      </w:r>
      <w:r w:rsidR="00420406">
        <w:fldChar w:fldCharType="end"/>
      </w:r>
      <w:r w:rsidR="00085567">
        <w:t xml:space="preserve"> </w:t>
      </w:r>
      <w:r w:rsidR="00E55F66" w:rsidRPr="00F97A62">
        <w:t>of</w:t>
      </w:r>
      <w:r w:rsidR="00085567">
        <w:t xml:space="preserve"> </w:t>
      </w:r>
      <w:fldSimple w:instr=" REF year \* Charformat \* MERGEFORMAT ">
        <w:r w:rsidR="004961E4">
          <w:t>2015</w:t>
        </w:r>
      </w:fldSimple>
      <w:r w:rsidR="00E55F66" w:rsidRPr="00F97A62">
        <w:t>)</w:t>
      </w:r>
      <w:r w:rsidRPr="00F97A62">
        <w:t>.</w:t>
      </w:r>
    </w:p>
    <w:p w:rsidR="00F67B67" w:rsidRPr="00684C0E" w:rsidRDefault="00F67B67" w:rsidP="00C96667">
      <w:pPr>
        <w:pStyle w:val="LV1"/>
      </w:pPr>
      <w:bookmarkStart w:id="7" w:name="_Toc421630460"/>
      <w:r w:rsidRPr="00684C0E">
        <w:t>Commencement</w:t>
      </w:r>
      <w:bookmarkEnd w:id="7"/>
    </w:p>
    <w:p w:rsidR="00F67B67" w:rsidRPr="007527C1" w:rsidRDefault="007527C1" w:rsidP="00F97A62">
      <w:pPr>
        <w:pStyle w:val="PlainIndent"/>
      </w:pPr>
      <w:r w:rsidRPr="007527C1">
        <w:tab/>
      </w:r>
      <w:r w:rsidR="00F67B67" w:rsidRPr="007527C1">
        <w:t xml:space="preserve">This instrument commences on </w:t>
      </w:r>
      <w:r w:rsidR="00010C92">
        <w:rPr>
          <w:b/>
        </w:rPr>
        <w:t>20 July 2015</w:t>
      </w:r>
      <w:r w:rsidR="00F67B67" w:rsidRPr="007527C1">
        <w:t>.</w:t>
      </w:r>
    </w:p>
    <w:p w:rsidR="00F67B67" w:rsidRPr="00684C0E" w:rsidRDefault="00F67B67" w:rsidP="00C96667">
      <w:pPr>
        <w:pStyle w:val="LV1"/>
      </w:pPr>
      <w:bookmarkStart w:id="8" w:name="_Toc421630461"/>
      <w:r w:rsidRPr="00684C0E">
        <w:t>Authority</w:t>
      </w:r>
      <w:bookmarkEnd w:id="8"/>
    </w:p>
    <w:p w:rsidR="00F67B67" w:rsidRPr="007527C1" w:rsidRDefault="00F67B67" w:rsidP="00F97A62">
      <w:pPr>
        <w:pStyle w:val="PlainIndent"/>
      </w:pPr>
      <w:r w:rsidRPr="007527C1">
        <w:t>This inst</w:t>
      </w:r>
      <w:r w:rsidR="00D32F71">
        <w:t xml:space="preserve">rument is made under subsection </w:t>
      </w:r>
      <w:r w:rsidR="00A02752">
        <w:t>196B(2</w:t>
      </w:r>
      <w:r w:rsidRPr="007527C1">
        <w:t xml:space="preserve">) of the </w:t>
      </w:r>
      <w:r w:rsidRPr="007527C1">
        <w:rPr>
          <w:i/>
        </w:rPr>
        <w:t>Veterans’ Entitlements Act 1986</w:t>
      </w:r>
      <w:r w:rsidRPr="007527C1">
        <w:t>.</w:t>
      </w:r>
    </w:p>
    <w:p w:rsidR="009A288E" w:rsidRDefault="009A288E" w:rsidP="009A288E">
      <w:pPr>
        <w:pStyle w:val="LV1"/>
      </w:pPr>
      <w:bookmarkStart w:id="9" w:name="_Toc421630462"/>
      <w:r>
        <w:t>Revocation</w:t>
      </w:r>
      <w:bookmarkEnd w:id="9"/>
    </w:p>
    <w:p w:rsidR="009A288E" w:rsidRPr="007527C1" w:rsidRDefault="009A288E" w:rsidP="009A288E">
      <w:pPr>
        <w:pStyle w:val="PlainIndent"/>
      </w:pPr>
      <w:r w:rsidRPr="000B755A">
        <w:t>The Statement of Principles concerning</w:t>
      </w:r>
      <w:r>
        <w:t xml:space="preserve"> </w:t>
      </w:r>
      <w:r>
        <w:fldChar w:fldCharType="begin"/>
      </w:r>
      <w:r>
        <w:instrText xml:space="preserve"> REF SoP_Name \*Lower \*Charformat</w:instrText>
      </w:r>
      <w:r>
        <w:fldChar w:fldCharType="separate"/>
      </w:r>
      <w:r w:rsidR="004961E4" w:rsidRPr="004961E4">
        <w:t>trigeminal neuralgia</w:t>
      </w:r>
      <w:r>
        <w:fldChar w:fldCharType="end"/>
      </w:r>
      <w:r>
        <w:t xml:space="preserve"> No. 54 of 2009 made under subsection 196B(2) </w:t>
      </w:r>
      <w:r w:rsidRPr="000B755A">
        <w:t xml:space="preserve">of the </w:t>
      </w:r>
      <w:r w:rsidRPr="00CA21E7">
        <w:t xml:space="preserve">VEA </w:t>
      </w:r>
      <w:r w:rsidRPr="000B755A">
        <w:t>is revoked.</w:t>
      </w:r>
    </w:p>
    <w:p w:rsidR="007C7DEE" w:rsidRPr="00684C0E" w:rsidRDefault="007C7DEE" w:rsidP="00C96667">
      <w:pPr>
        <w:pStyle w:val="LV1"/>
      </w:pPr>
      <w:bookmarkStart w:id="10" w:name="_Toc421630463"/>
      <w:r w:rsidRPr="00684C0E">
        <w:t>Application</w:t>
      </w:r>
      <w:bookmarkEnd w:id="10"/>
    </w:p>
    <w:p w:rsidR="007C7DEE"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00A02752">
        <w:t>120A</w:t>
      </w:r>
      <w:r w:rsidRPr="007527C1">
        <w:t xml:space="preserve"> of the </w:t>
      </w:r>
      <w:r w:rsidR="00D32F71">
        <w:t xml:space="preserve">VEA </w:t>
      </w:r>
      <w:r w:rsidRPr="007527C1">
        <w:t>or section</w:t>
      </w:r>
      <w:r w:rsidR="00FA33FB" w:rsidRPr="007527C1">
        <w:t> </w:t>
      </w:r>
      <w:r w:rsidR="00A02752">
        <w:t>338</w:t>
      </w:r>
      <w:r w:rsidRPr="007527C1">
        <w:t xml:space="preserve"> of the </w:t>
      </w:r>
      <w:r w:rsidRPr="007527C1">
        <w:rPr>
          <w:i/>
        </w:rPr>
        <w:t>Military Rehabilitation and Compensation Act 2004</w:t>
      </w:r>
      <w:r w:rsidRPr="007527C1">
        <w:t xml:space="preserve"> applies.</w:t>
      </w:r>
    </w:p>
    <w:p w:rsidR="007C7DEE" w:rsidRPr="00684C0E" w:rsidRDefault="007C7DEE" w:rsidP="00C96667">
      <w:pPr>
        <w:pStyle w:val="LV1"/>
      </w:pPr>
      <w:bookmarkStart w:id="11" w:name="_Ref410129949"/>
      <w:bookmarkStart w:id="12" w:name="_Toc421630464"/>
      <w:r w:rsidRPr="00684C0E">
        <w:t>Definitions</w:t>
      </w:r>
      <w:bookmarkEnd w:id="11"/>
      <w:bookmarkEnd w:id="12"/>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3" w:name="_Ref409687573"/>
      <w:bookmarkStart w:id="14" w:name="_Ref409687579"/>
      <w:bookmarkStart w:id="15" w:name="_Ref409687725"/>
      <w:bookmarkStart w:id="16" w:name="_Toc421630465"/>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3802D6">
      <w:pPr>
        <w:pStyle w:val="LV2"/>
      </w:pPr>
      <w:bookmarkStart w:id="17" w:name="_Ref403053584"/>
      <w:r w:rsidRPr="00D5620B">
        <w:t xml:space="preserve">This Statement of Principles is about </w:t>
      </w:r>
      <w:r w:rsidR="00262848">
        <w:fldChar w:fldCharType="begin"/>
      </w:r>
      <w:r w:rsidR="00262848">
        <w:instrText xml:space="preserve"> REF SoP_Name</w:instrText>
      </w:r>
      <w:r w:rsidR="00E01818">
        <w:instrText xml:space="preserve"> \*Lower</w:instrText>
      </w:r>
      <w:r w:rsidR="008E4A16">
        <w:instrText xml:space="preserve"> \*Charformat</w:instrText>
      </w:r>
      <w:r w:rsidR="00262848">
        <w:fldChar w:fldCharType="separate"/>
      </w:r>
      <w:r w:rsidR="004961E4" w:rsidRPr="004961E4">
        <w:t>trigeminal neuralgia</w:t>
      </w:r>
      <w:r w:rsidR="00262848">
        <w:fldChar w:fldCharType="end"/>
      </w:r>
      <w:r w:rsidR="003C445A">
        <w:t xml:space="preserve"> </w:t>
      </w:r>
      <w:r w:rsidRPr="00D5620B">
        <w:t>and death from</w:t>
      </w:r>
      <w:r w:rsidR="008E4A16">
        <w:t xml:space="preserve"> </w:t>
      </w:r>
      <w:r w:rsidR="008E4A16">
        <w:fldChar w:fldCharType="begin"/>
      </w:r>
      <w:r w:rsidR="008E4A16">
        <w:instrText xml:space="preserve"> REF SoP_Name \*Lower \*Charformat</w:instrText>
      </w:r>
      <w:r w:rsidR="008E4A16">
        <w:fldChar w:fldCharType="separate"/>
      </w:r>
      <w:r w:rsidR="004961E4" w:rsidRPr="004961E4">
        <w:t>trigeminal neuralgia</w:t>
      </w:r>
      <w:r w:rsidR="008E4A16">
        <w:fldChar w:fldCharType="end"/>
      </w:r>
      <w:r w:rsidRPr="00D5620B">
        <w:t>.</w:t>
      </w:r>
      <w:bookmarkEnd w:id="17"/>
    </w:p>
    <w:p w:rsidR="00215860" w:rsidRPr="007142FB" w:rsidRDefault="00215860" w:rsidP="007142FB">
      <w:pPr>
        <w:pStyle w:val="LV2"/>
        <w:numPr>
          <w:ilvl w:val="0"/>
          <w:numId w:val="0"/>
        </w:numPr>
        <w:ind w:left="907"/>
        <w:rPr>
          <w:i/>
        </w:rPr>
      </w:pPr>
      <w:r w:rsidRPr="007142FB">
        <w:rPr>
          <w:i/>
        </w:rPr>
        <w:t>Meaning of</w:t>
      </w:r>
      <w:r w:rsidR="00D60FC8" w:rsidRPr="007142FB">
        <w:rPr>
          <w:i/>
        </w:rPr>
        <w:t xml:space="preserve"> </w:t>
      </w:r>
      <w:r w:rsidR="00D60FC8" w:rsidRPr="007142FB">
        <w:rPr>
          <w:b/>
          <w:i/>
        </w:rPr>
        <w:fldChar w:fldCharType="begin"/>
      </w:r>
      <w:r w:rsidR="00D60FC8" w:rsidRPr="007142FB">
        <w:rPr>
          <w:b/>
          <w:i/>
        </w:rPr>
        <w:instrText xml:space="preserve"> REF SoP_Name  \* Charformat </w:instrText>
      </w:r>
      <w:r w:rsidR="007142FB">
        <w:rPr>
          <w:b/>
          <w:i/>
        </w:rPr>
        <w:instrText xml:space="preserve"> \* MERGEFORMAT</w:instrText>
      </w:r>
      <w:r w:rsidR="00E01818">
        <w:rPr>
          <w:b/>
          <w:i/>
        </w:rPr>
        <w:instrText xml:space="preserve"> \*Lower</w:instrText>
      </w:r>
      <w:r w:rsidR="007142FB">
        <w:rPr>
          <w:b/>
          <w:i/>
        </w:rPr>
        <w:instrText xml:space="preserve"> </w:instrText>
      </w:r>
      <w:r w:rsidR="00D60FC8" w:rsidRPr="007142FB">
        <w:rPr>
          <w:b/>
          <w:i/>
        </w:rPr>
        <w:fldChar w:fldCharType="separate"/>
      </w:r>
      <w:r w:rsidR="004961E4" w:rsidRPr="004961E4">
        <w:rPr>
          <w:b/>
          <w:i/>
        </w:rPr>
        <w:t>trigeminal neuralgia</w:t>
      </w:r>
      <w:r w:rsidR="00D60FC8" w:rsidRPr="007142FB">
        <w:rPr>
          <w:b/>
          <w:i/>
        </w:rPr>
        <w:fldChar w:fldCharType="end"/>
      </w:r>
    </w:p>
    <w:p w:rsidR="002716E4" w:rsidRPr="00237BAF" w:rsidRDefault="007C7DEE" w:rsidP="003802D6">
      <w:pPr>
        <w:pStyle w:val="LV2"/>
      </w:pPr>
      <w:bookmarkStart w:id="18" w:name="_Ref409598124"/>
      <w:bookmarkStart w:id="19" w:name="_Ref402529683"/>
      <w:r w:rsidRPr="00237BAF">
        <w:t>For the purposes of this Statement of Principles,</w:t>
      </w:r>
      <w:r w:rsidR="008E4A16" w:rsidRPr="008E4A16">
        <w:t xml:space="preserve"> </w:t>
      </w:r>
      <w:r w:rsidR="008E4A16">
        <w:fldChar w:fldCharType="begin"/>
      </w:r>
      <w:r w:rsidR="008E4A16">
        <w:instrText xml:space="preserve"> REF SoP_Name \*Lower \*Charformat</w:instrText>
      </w:r>
      <w:r w:rsidR="008E4A16">
        <w:fldChar w:fldCharType="separate"/>
      </w:r>
      <w:r w:rsidR="004961E4" w:rsidRPr="004961E4">
        <w:t>trigeminal neuralgia</w:t>
      </w:r>
      <w:r w:rsidR="008E4A16">
        <w:fldChar w:fldCharType="end"/>
      </w:r>
      <w:r w:rsidR="002716E4" w:rsidRPr="00237BAF">
        <w:t>:</w:t>
      </w:r>
      <w:bookmarkEnd w:id="18"/>
    </w:p>
    <w:p w:rsidR="002716E4" w:rsidRPr="008E76DC" w:rsidRDefault="007C7DEE" w:rsidP="005E1AD6">
      <w:pPr>
        <w:pStyle w:val="LV3"/>
      </w:pPr>
      <w:r w:rsidRPr="008E76DC">
        <w:t xml:space="preserve">means a </w:t>
      </w:r>
      <w:r w:rsidR="005E1AD6" w:rsidRPr="005E1AD6">
        <w:t xml:space="preserve">clinical facial pain syndrome characterised by recurring paroxysmal attacks of severely intense electric shock-like, shooting, stabbing or sharp pain lasting from a fraction of a second to two minutes, occurring in the distribution of one or more divisions of the trigeminal nerve, which are precipitated by innocuous stimuli to the affected side of the face, and without symptoms in the interval between attacks.  This condition is also known as Tic </w:t>
      </w:r>
      <w:proofErr w:type="spellStart"/>
      <w:r w:rsidR="005E1AD6" w:rsidRPr="005E1AD6">
        <w:t>Douloureux</w:t>
      </w:r>
      <w:proofErr w:type="spellEnd"/>
      <w:r w:rsidR="00BC3EC5">
        <w:t>; and</w:t>
      </w:r>
    </w:p>
    <w:bookmarkEnd w:id="19"/>
    <w:p w:rsidR="005E1AD6" w:rsidRDefault="005E1AD6" w:rsidP="005E1AD6">
      <w:pPr>
        <w:pStyle w:val="LV3"/>
      </w:pPr>
      <w:r w:rsidRPr="005E1AD6">
        <w:t>includes classic and symptomatic (secondary) forms of trigeminal neuralgia</w:t>
      </w:r>
      <w:r w:rsidR="00BC3EC5">
        <w:t xml:space="preserve">, but </w:t>
      </w:r>
      <w:r w:rsidRPr="005E1AD6">
        <w:t xml:space="preserve">excludes peripheral painful post-traumatic trigeminal neuropathy, persistent idiopathic facial pain, other trigeminal </w:t>
      </w:r>
      <w:proofErr w:type="spellStart"/>
      <w:r w:rsidRPr="005E1AD6">
        <w:t>orofacial</w:t>
      </w:r>
      <w:proofErr w:type="spellEnd"/>
      <w:r w:rsidRPr="005E1AD6">
        <w:t xml:space="preserve"> neuropathic pain syndromes, </w:t>
      </w:r>
      <w:r w:rsidRPr="005E1AD6">
        <w:lastRenderedPageBreak/>
        <w:t xml:space="preserve">glossopharyngeal neuralgia, </w:t>
      </w:r>
      <w:proofErr w:type="spellStart"/>
      <w:r w:rsidRPr="005E1AD6">
        <w:t>postherpetic</w:t>
      </w:r>
      <w:proofErr w:type="spellEnd"/>
      <w:r w:rsidRPr="005E1AD6">
        <w:t xml:space="preserve"> neuralgia, migraine, cluster headache, short-lasting unilateral neuralgiform headache attacks with conjunctival injection and tearing (SUNCT), chronic paroxysmal </w:t>
      </w:r>
      <w:proofErr w:type="spellStart"/>
      <w:r w:rsidRPr="005E1AD6">
        <w:t>hemicrania</w:t>
      </w:r>
      <w:proofErr w:type="spellEnd"/>
      <w:r w:rsidRPr="005E1AD6">
        <w:t>, and dental or periodontal pain.</w:t>
      </w:r>
    </w:p>
    <w:p w:rsidR="008F572A" w:rsidRPr="00FA33FB" w:rsidRDefault="00237BAF" w:rsidP="003A5C26">
      <w:pPr>
        <w:pStyle w:val="LV2"/>
        <w:numPr>
          <w:ilvl w:val="0"/>
          <w:numId w:val="0"/>
        </w:numPr>
        <w:ind w:left="1474" w:hanging="567"/>
      </w:pPr>
      <w:r w:rsidRPr="003A5C26">
        <w:rPr>
          <w:i/>
        </w:rPr>
        <w:t>Death from</w:t>
      </w:r>
      <w:r w:rsidR="008F572A" w:rsidRPr="00237BAF">
        <w:t xml:space="preserve"> </w:t>
      </w:r>
      <w:r w:rsidR="003C445A" w:rsidRPr="007142FB">
        <w:rPr>
          <w:b/>
          <w:i/>
        </w:rPr>
        <w:fldChar w:fldCharType="begin"/>
      </w:r>
      <w:r w:rsidR="003C445A" w:rsidRPr="007142FB">
        <w:rPr>
          <w:b/>
          <w:i/>
        </w:rPr>
        <w:instrText xml:space="preserve"> REF SoP_Name  \* Charformat </w:instrText>
      </w:r>
      <w:r w:rsidR="003C445A">
        <w:rPr>
          <w:b/>
          <w:i/>
        </w:rPr>
        <w:instrText xml:space="preserve"> \* MERGEFORMAT \*Lower </w:instrText>
      </w:r>
      <w:r w:rsidR="003C445A" w:rsidRPr="007142FB">
        <w:rPr>
          <w:b/>
          <w:i/>
        </w:rPr>
        <w:fldChar w:fldCharType="separate"/>
      </w:r>
      <w:r w:rsidR="004961E4" w:rsidRPr="004961E4">
        <w:rPr>
          <w:b/>
          <w:i/>
        </w:rPr>
        <w:t>trigeminal neuralgia</w:t>
      </w:r>
      <w:r w:rsidR="003C445A" w:rsidRPr="007142FB">
        <w:rPr>
          <w:b/>
          <w:i/>
        </w:rPr>
        <w:fldChar w:fldCharType="end"/>
      </w:r>
    </w:p>
    <w:p w:rsidR="008F572A" w:rsidRPr="00237BAF" w:rsidRDefault="008F572A" w:rsidP="003802D6">
      <w:pPr>
        <w:pStyle w:val="LV2"/>
      </w:pPr>
      <w:r w:rsidRPr="00237BAF">
        <w:t xml:space="preserve">For the purposes of this Statement of </w:t>
      </w:r>
      <w:r w:rsidR="00D5620B">
        <w:t xml:space="preserve">Principles, </w:t>
      </w:r>
      <w:r w:rsidR="008E4A16">
        <w:fldChar w:fldCharType="begin"/>
      </w:r>
      <w:r w:rsidR="008E4A16">
        <w:instrText xml:space="preserve"> REF SoP_Name \*Lower \*Charformat</w:instrText>
      </w:r>
      <w:r w:rsidR="008E4A16">
        <w:fldChar w:fldCharType="separate"/>
      </w:r>
      <w:r w:rsidR="004961E4" w:rsidRPr="004961E4">
        <w:t>trigeminal neuralgia</w:t>
      </w:r>
      <w:r w:rsidR="008E4A16">
        <w:fldChar w:fldCharType="end"/>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8E4A16">
        <w:t xml:space="preserve"> </w:t>
      </w:r>
      <w:r w:rsidR="008E4A16">
        <w:fldChar w:fldCharType="begin"/>
      </w:r>
      <w:r w:rsidR="008E4A16">
        <w:instrText xml:space="preserve"> REF SoP_Name \*Lower \*Charformat</w:instrText>
      </w:r>
      <w:r w:rsidR="008E4A16">
        <w:fldChar w:fldCharType="separate"/>
      </w:r>
      <w:r w:rsidR="004961E4" w:rsidRPr="004961E4">
        <w:t>trigeminal neuralgia</w:t>
      </w:r>
      <w:r w:rsidR="008E4A16">
        <w:fldChar w:fldCharType="end"/>
      </w:r>
      <w:r w:rsidRPr="00D5620B">
        <w:t>.</w:t>
      </w:r>
    </w:p>
    <w:p w:rsidR="007C7DEE"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DE0026">
        <w:t>–</w:t>
      </w:r>
      <w:r w:rsidR="00D32F71">
        <w:t xml:space="preserve"> </w:t>
      </w:r>
      <w:r w:rsidR="00885EAB" w:rsidRPr="00046E67">
        <w:t>Dictionary</w:t>
      </w:r>
      <w:r w:rsidR="00BC3EC5">
        <w:t>.</w:t>
      </w:r>
    </w:p>
    <w:p w:rsidR="007C7DEE" w:rsidRPr="00A20CA1" w:rsidRDefault="007C7DEE" w:rsidP="00C96667">
      <w:pPr>
        <w:pStyle w:val="LV1"/>
      </w:pPr>
      <w:bookmarkStart w:id="20" w:name="_Toc421630466"/>
      <w:r w:rsidRPr="00A20CA1">
        <w:t>Basis for determining the factors</w:t>
      </w:r>
      <w:bookmarkEnd w:id="20"/>
    </w:p>
    <w:p w:rsidR="007C7DEE" w:rsidRPr="00237BAF" w:rsidRDefault="00D33883" w:rsidP="00F97A62">
      <w:pPr>
        <w:pStyle w:val="PlainIndent"/>
      </w:pPr>
      <w:r w:rsidRPr="00283A64">
        <w:t>The Repatriation Medical Authority is of the view that there is sound medical</w:t>
      </w:r>
      <w:r>
        <w:noBreakHyphen/>
      </w:r>
      <w:r w:rsidRPr="00283A64">
        <w:t>scientific evidence that indicates</w:t>
      </w:r>
      <w:r w:rsidRPr="00D5620B">
        <w:t xml:space="preserve"> </w:t>
      </w:r>
      <w:r w:rsidR="007C7DEE" w:rsidRPr="00D5620B">
        <w:t xml:space="preserve">that </w:t>
      </w:r>
      <w:r w:rsidR="008E4A16">
        <w:fldChar w:fldCharType="begin"/>
      </w:r>
      <w:r w:rsidR="008E4A16">
        <w:instrText xml:space="preserve"> REF SoP_Name \*Lower \*Charformat</w:instrText>
      </w:r>
      <w:r w:rsidR="008E4A16">
        <w:fldChar w:fldCharType="separate"/>
      </w:r>
      <w:r w:rsidR="004961E4" w:rsidRPr="004961E4">
        <w:t>trigeminal neuralgia</w:t>
      </w:r>
      <w:r w:rsidR="008E4A16">
        <w:fldChar w:fldCharType="end"/>
      </w:r>
      <w:r w:rsidR="008E4A16">
        <w:t xml:space="preserve"> </w:t>
      </w:r>
      <w:r w:rsidR="007C7DEE" w:rsidRPr="00D5620B">
        <w:t>and death from</w:t>
      </w:r>
      <w:r w:rsidR="00D5620B">
        <w:t xml:space="preserve"> </w:t>
      </w:r>
      <w:r w:rsidR="008E4A16">
        <w:fldChar w:fldCharType="begin"/>
      </w:r>
      <w:r w:rsidR="008E4A16">
        <w:instrText xml:space="preserve"> REF SoP_Name \*Lower \*Charformat</w:instrText>
      </w:r>
      <w:r w:rsidR="008E4A16">
        <w:fldChar w:fldCharType="separate"/>
      </w:r>
      <w:r w:rsidR="004961E4" w:rsidRPr="004961E4">
        <w:t>trigeminal neuralgia</w:t>
      </w:r>
      <w:r w:rsidR="008E4A16">
        <w:fldChar w:fldCharType="end"/>
      </w:r>
      <w:r w:rsidR="008E4A16">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007C7DEE"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21" w:name="_Ref411946955"/>
      <w:bookmarkStart w:id="22" w:name="_Ref411946997"/>
      <w:bookmarkStart w:id="23" w:name="_Ref412032503"/>
      <w:bookmarkStart w:id="24" w:name="_Toc421630467"/>
      <w:r w:rsidRPr="00301C54">
        <w:t xml:space="preserve">Factors that must </w:t>
      </w:r>
      <w:r w:rsidR="00D32F71">
        <w:t>exist</w:t>
      </w:r>
      <w:bookmarkEnd w:id="21"/>
      <w:bookmarkEnd w:id="22"/>
      <w:bookmarkEnd w:id="23"/>
      <w:bookmarkEnd w:id="24"/>
    </w:p>
    <w:p w:rsidR="007C7DEE" w:rsidRPr="00AA6D8B" w:rsidRDefault="00D33883" w:rsidP="006647B7">
      <w:pPr>
        <w:pStyle w:val="PlainIndent"/>
      </w:pPr>
      <w:bookmarkStart w:id="25" w:name="_Ref402530190"/>
      <w:r w:rsidRPr="00283A64">
        <w:t>At least one of the following factors must as a minimum exist before it can be said that a reasonable hypothesis has been raised connecting</w:t>
      </w:r>
      <w:r w:rsidR="007C7DEE" w:rsidRPr="00AA6D8B">
        <w:t xml:space="preserve"> </w:t>
      </w:r>
      <w:r w:rsidR="008E4A16">
        <w:fldChar w:fldCharType="begin"/>
      </w:r>
      <w:r w:rsidR="008E4A16">
        <w:instrText xml:space="preserve"> REF SoP_Name \*Lower \*Charformat</w:instrText>
      </w:r>
      <w:r w:rsidR="008E4A16">
        <w:fldChar w:fldCharType="separate"/>
      </w:r>
      <w:r w:rsidR="004961E4" w:rsidRPr="004961E4">
        <w:t>trigeminal neuralgia</w:t>
      </w:r>
      <w:r w:rsidR="008E4A16">
        <w:fldChar w:fldCharType="end"/>
      </w:r>
      <w:r w:rsidR="008E4A16">
        <w:t xml:space="preserve"> </w:t>
      </w:r>
      <w:r w:rsidR="007C7DEE" w:rsidRPr="00AA6D8B">
        <w:t xml:space="preserve">or death from </w:t>
      </w:r>
      <w:r w:rsidR="008E4A16">
        <w:fldChar w:fldCharType="begin"/>
      </w:r>
      <w:r w:rsidR="008E4A16">
        <w:instrText xml:space="preserve"> REF SoP_Name \*Lower \*Charformat</w:instrText>
      </w:r>
      <w:r w:rsidR="008E4A16">
        <w:fldChar w:fldCharType="separate"/>
      </w:r>
      <w:r w:rsidR="004961E4" w:rsidRPr="004961E4">
        <w:t>trigeminal neuralgia</w:t>
      </w:r>
      <w:r w:rsidR="008E4A16">
        <w:fldChar w:fldCharType="end"/>
      </w:r>
      <w:r w:rsidR="008E4A16">
        <w:t xml:space="preserve"> </w:t>
      </w:r>
      <w:r w:rsidR="007C7DEE" w:rsidRPr="00AA6D8B">
        <w:t>with the circumstances of a pers</w:t>
      </w:r>
      <w:r w:rsidR="002A1ECC" w:rsidRPr="00AA6D8B">
        <w:t>on’s relevant service</w:t>
      </w:r>
      <w:r w:rsidR="007C7DEE" w:rsidRPr="00AA6D8B">
        <w:t>:</w:t>
      </w:r>
      <w:bookmarkEnd w:id="25"/>
    </w:p>
    <w:p w:rsidR="007C7DEE" w:rsidRDefault="005E1AD6" w:rsidP="005E1AD6">
      <w:pPr>
        <w:pStyle w:val="LV2"/>
      </w:pPr>
      <w:r w:rsidRPr="005E1AD6">
        <w:t>having multiple sclerosis, Charcot–Marie–Tooth disease or a central nervous system demyelinating disease at the time of the clinical onset  of trigeminal neuralgia;</w:t>
      </w:r>
    </w:p>
    <w:p w:rsidR="005E1AD6" w:rsidRPr="008D1B8B" w:rsidRDefault="005E1AD6" w:rsidP="005E1AD6">
      <w:pPr>
        <w:pStyle w:val="LV2"/>
      </w:pPr>
      <w:r w:rsidRPr="005E1AD6">
        <w:t>having a mass lesion which compresses, encases, entraps, stretches, infiltrates or displaces the affected trigeminal nerve close to its point of entry into the brainstem, at the time of the clinical onset of trigeminal neuralgia;</w:t>
      </w:r>
    </w:p>
    <w:p w:rsidR="00885EAB" w:rsidRPr="00046E67" w:rsidRDefault="00046E67" w:rsidP="002717B2">
      <w:pPr>
        <w:pStyle w:val="NOTE"/>
      </w:pPr>
      <w:r>
        <w:t xml:space="preserve">Note: </w:t>
      </w:r>
      <w:r w:rsidR="005E1AD6" w:rsidRPr="005E1AD6">
        <w:rPr>
          <w:b/>
          <w:i/>
        </w:rPr>
        <w:t>mass lesion</w:t>
      </w:r>
      <w:r w:rsidR="00885EAB" w:rsidRPr="00046E67">
        <w:t xml:space="preserve"> is defined in the </w:t>
      </w:r>
      <w:r w:rsidR="00FA0587">
        <w:t xml:space="preserve">Schedule 1 - </w:t>
      </w:r>
      <w:r w:rsidR="00885EAB" w:rsidRPr="002717B2">
        <w:t>Dictionary</w:t>
      </w:r>
      <w:r w:rsidR="00885EAB" w:rsidRPr="00046E67">
        <w:t>.</w:t>
      </w:r>
      <w:r w:rsidR="002716E4" w:rsidRPr="00046E67">
        <w:tab/>
      </w:r>
      <w:r w:rsidR="00EB2BC4">
        <w:t xml:space="preserve"> </w:t>
      </w:r>
    </w:p>
    <w:p w:rsidR="007C7DEE" w:rsidRDefault="0098344D" w:rsidP="0098344D">
      <w:pPr>
        <w:pStyle w:val="LV2"/>
      </w:pPr>
      <w:r w:rsidRPr="0098344D">
        <w:t>having vascular compression of the trigeminal nerve close to its point of entry into the brainstem, by a tortuous or aberrant loop of arteries or veins, haemangioma, aneurysm, venous sinus thrombosis, or arteriovenous malformation, at the time of the clinical onset of trigeminal neuralgia;</w:t>
      </w:r>
    </w:p>
    <w:p w:rsidR="0098344D" w:rsidRDefault="0098344D" w:rsidP="005F782A">
      <w:pPr>
        <w:pStyle w:val="LV2"/>
        <w:keepNext/>
      </w:pPr>
      <w:r w:rsidRPr="0098344D">
        <w:t>having a benign fibro-osseous lesion which compresses, entraps or displaces the affected trigeminal nerve close to its point of entry into the brainstem, at the time of the clinical onset of trigeminal neuralgia;</w:t>
      </w:r>
    </w:p>
    <w:p w:rsidR="0098344D" w:rsidRPr="008E76DC" w:rsidRDefault="0098344D" w:rsidP="0098344D">
      <w:pPr>
        <w:pStyle w:val="NOTE"/>
      </w:pPr>
      <w:r>
        <w:t xml:space="preserve">Note: </w:t>
      </w:r>
      <w:r w:rsidRPr="0098344D">
        <w:rPr>
          <w:b/>
          <w:i/>
        </w:rPr>
        <w:t>benign fibro-osseous lesion</w:t>
      </w:r>
      <w:r w:rsidRPr="00046E67">
        <w:t xml:space="preserve"> is defined in the </w:t>
      </w:r>
      <w:r>
        <w:t xml:space="preserve">Schedule 1 - </w:t>
      </w:r>
      <w:r w:rsidRPr="002717B2">
        <w:t>Dictionary</w:t>
      </w:r>
      <w:r w:rsidRPr="00046E67">
        <w:t>.</w:t>
      </w:r>
      <w:r w:rsidRPr="00046E67">
        <w:tab/>
      </w:r>
    </w:p>
    <w:p w:rsidR="007C7DEE" w:rsidRPr="008E76DC" w:rsidRDefault="00281A11" w:rsidP="00281A11">
      <w:pPr>
        <w:pStyle w:val="LV2"/>
      </w:pPr>
      <w:r w:rsidRPr="00281A11">
        <w:lastRenderedPageBreak/>
        <w:t xml:space="preserve">having a cerebrovascular accident involving the brainstem within the </w:t>
      </w:r>
      <w:r w:rsidR="00100FC3">
        <w:t>30 days</w:t>
      </w:r>
      <w:r w:rsidRPr="00281A11">
        <w:t xml:space="preserve"> before the clinical onset of trigeminal neuralgia</w:t>
      </w:r>
      <w:r w:rsidR="00BD5F57">
        <w:t>;</w:t>
      </w:r>
    </w:p>
    <w:p w:rsidR="007C7DEE" w:rsidRPr="008E76DC" w:rsidRDefault="007E3799" w:rsidP="007E3799">
      <w:pPr>
        <w:pStyle w:val="LV2"/>
      </w:pPr>
      <w:r w:rsidRPr="007E3799">
        <w:t>having a</w:t>
      </w:r>
      <w:r w:rsidR="00222F7E">
        <w:t xml:space="preserve"> disease from the </w:t>
      </w:r>
      <w:r w:rsidRPr="007E3799">
        <w:t xml:space="preserve">specified list </w:t>
      </w:r>
      <w:r w:rsidR="009A288E">
        <w:t xml:space="preserve">of </w:t>
      </w:r>
      <w:r w:rsidR="009A288E" w:rsidRPr="007E3799">
        <w:t>inflammatory connective tissue disease</w:t>
      </w:r>
      <w:r w:rsidR="009A288E">
        <w:t>s</w:t>
      </w:r>
      <w:r w:rsidR="009A288E" w:rsidRPr="007E3799">
        <w:t xml:space="preserve"> </w:t>
      </w:r>
      <w:r w:rsidRPr="007E3799">
        <w:t>at the time of the clinical onset of trigeminal neuralgia;</w:t>
      </w:r>
    </w:p>
    <w:p w:rsidR="00885EAB" w:rsidRPr="00046E67" w:rsidRDefault="00046E67" w:rsidP="00046E67">
      <w:pPr>
        <w:pStyle w:val="NOTE"/>
      </w:pPr>
      <w:r>
        <w:t xml:space="preserve">Note: </w:t>
      </w:r>
      <w:r w:rsidR="009A288E">
        <w:rPr>
          <w:b/>
          <w:i/>
        </w:rPr>
        <w:t>s</w:t>
      </w:r>
      <w:r w:rsidR="007E3799" w:rsidRPr="007E3799">
        <w:rPr>
          <w:b/>
          <w:i/>
        </w:rPr>
        <w:t>pecified list</w:t>
      </w:r>
      <w:r w:rsidR="009A288E">
        <w:t xml:space="preserve"> </w:t>
      </w:r>
      <w:r w:rsidR="009A288E" w:rsidRPr="009A288E">
        <w:rPr>
          <w:b/>
          <w:i/>
        </w:rPr>
        <w:t>of</w:t>
      </w:r>
      <w:r w:rsidR="009A288E">
        <w:t xml:space="preserve"> </w:t>
      </w:r>
      <w:r w:rsidR="009A288E" w:rsidRPr="007E3799">
        <w:rPr>
          <w:b/>
          <w:i/>
        </w:rPr>
        <w:t>inflammatory conn</w:t>
      </w:r>
      <w:r w:rsidR="009A288E">
        <w:rPr>
          <w:b/>
          <w:i/>
        </w:rPr>
        <w:t xml:space="preserve">ective tissue diseases </w:t>
      </w:r>
      <w:r w:rsidR="001B0F26">
        <w:t>is</w:t>
      </w:r>
      <w:r w:rsidR="00885EAB" w:rsidRPr="00046E67">
        <w:t xml:space="preserve"> defined in the </w:t>
      </w:r>
      <w:r w:rsidR="00FA0587">
        <w:t xml:space="preserve">Schedule 1 - </w:t>
      </w:r>
      <w:r w:rsidR="00885EAB" w:rsidRPr="00046E67">
        <w:t>Dictionary.</w:t>
      </w:r>
      <w:r w:rsidR="002716E4" w:rsidRPr="00046E67">
        <w:tab/>
      </w:r>
      <w:bookmarkStart w:id="26" w:name="_Ref402530260"/>
    </w:p>
    <w:p w:rsidR="007E3799" w:rsidRPr="008E76DC" w:rsidRDefault="007E3799" w:rsidP="007E3799">
      <w:pPr>
        <w:pStyle w:val="LV2"/>
      </w:pPr>
      <w:bookmarkStart w:id="27" w:name="_Ref409598844"/>
      <w:r w:rsidRPr="007E3799">
        <w:t xml:space="preserve">having invasive bacterial or fungal </w:t>
      </w:r>
      <w:proofErr w:type="spellStart"/>
      <w:r w:rsidRPr="007E3799">
        <w:t>paranasal</w:t>
      </w:r>
      <w:proofErr w:type="spellEnd"/>
      <w:r w:rsidRPr="007E3799">
        <w:t xml:space="preserve"> sinusitis or viral </w:t>
      </w:r>
      <w:proofErr w:type="spellStart"/>
      <w:r w:rsidRPr="007E3799">
        <w:t>meningoencephalitis</w:t>
      </w:r>
      <w:proofErr w:type="spellEnd"/>
      <w:r w:rsidRPr="007E3799">
        <w:t>, at the time of the clinical  onset of trigeminal neuralgia;</w:t>
      </w:r>
    </w:p>
    <w:p w:rsidR="007E3799" w:rsidRPr="008E76DC" w:rsidRDefault="007E3799" w:rsidP="007E3799">
      <w:pPr>
        <w:pStyle w:val="LV2"/>
      </w:pPr>
      <w:r w:rsidRPr="007E3799">
        <w:t>having limbic encephalitis in the presence of a malignant neoplasm at the time of the clinical onset of trigeminal neuralgia;</w:t>
      </w:r>
    </w:p>
    <w:p w:rsidR="007E3799" w:rsidRPr="00046E67" w:rsidRDefault="007E3799" w:rsidP="007E3799">
      <w:pPr>
        <w:pStyle w:val="NOTE"/>
      </w:pPr>
      <w:r>
        <w:t xml:space="preserve">Note: </w:t>
      </w:r>
      <w:r w:rsidRPr="007E3799">
        <w:rPr>
          <w:b/>
          <w:i/>
        </w:rPr>
        <w:t>limbic encephalitis</w:t>
      </w:r>
      <w:r w:rsidRPr="00046E67">
        <w:t xml:space="preserve"> </w:t>
      </w:r>
      <w:r>
        <w:t>is</w:t>
      </w:r>
      <w:r w:rsidRPr="00046E67">
        <w:t xml:space="preserve"> defined in the </w:t>
      </w:r>
      <w:r>
        <w:t xml:space="preserve">Schedule 1 - </w:t>
      </w:r>
      <w:r w:rsidRPr="00046E67">
        <w:t>Dictionary.</w:t>
      </w:r>
      <w:r w:rsidRPr="00046E67">
        <w:tab/>
      </w:r>
    </w:p>
    <w:p w:rsidR="00247A61" w:rsidRDefault="00247A61" w:rsidP="00247A61">
      <w:pPr>
        <w:pStyle w:val="LV2"/>
      </w:pPr>
      <w:r w:rsidRPr="005E1AD6">
        <w:t>having multiple sclerosis, Charcot–Marie–Tooth disease or a central nervous system demyelinating disease at the time of the clinical worsening of trigeminal neuralgia;</w:t>
      </w:r>
    </w:p>
    <w:p w:rsidR="00247A61" w:rsidRPr="008D1B8B" w:rsidRDefault="00247A61" w:rsidP="00247A61">
      <w:pPr>
        <w:pStyle w:val="LV2"/>
      </w:pPr>
      <w:r w:rsidRPr="005E1AD6">
        <w:t>having a mass lesion which compresses, encases, entraps, stretches, infiltrates or displaces the affected trigeminal nerve close to its point of entry into the brainstem, at the time of the clinical worsening of trigeminal neuralgia;</w:t>
      </w:r>
    </w:p>
    <w:p w:rsidR="00247A61" w:rsidRPr="00046E67" w:rsidRDefault="00247A61" w:rsidP="00247A61">
      <w:pPr>
        <w:pStyle w:val="NOTE"/>
      </w:pPr>
      <w:r>
        <w:t xml:space="preserve">Note: </w:t>
      </w:r>
      <w:r w:rsidRPr="005E1AD6">
        <w:rPr>
          <w:b/>
          <w:i/>
        </w:rPr>
        <w:t xml:space="preserve"> mass lesion</w:t>
      </w:r>
      <w:r w:rsidRPr="00046E67">
        <w:t xml:space="preserve"> is defined in the </w:t>
      </w:r>
      <w:r>
        <w:t xml:space="preserve">Schedule 1 - </w:t>
      </w:r>
      <w:r w:rsidRPr="002717B2">
        <w:t>Dictionary</w:t>
      </w:r>
      <w:r w:rsidRPr="00046E67">
        <w:t>.</w:t>
      </w:r>
      <w:r w:rsidRPr="00046E67">
        <w:tab/>
      </w:r>
      <w:r>
        <w:t xml:space="preserve"> </w:t>
      </w:r>
    </w:p>
    <w:p w:rsidR="00247A61" w:rsidRDefault="00247A61" w:rsidP="00247A61">
      <w:pPr>
        <w:pStyle w:val="LV2"/>
      </w:pPr>
      <w:r w:rsidRPr="0098344D">
        <w:t>having vascular compression of the trigeminal nerve close to its point of entry into the brainstem, by a tortuous or aberrant loop of arteries or veins, haemangioma, aneurysm, venous sinus thrombosis, or arteriovenous malformation, at the time of the clinical worsening of trigeminal neuralgia;</w:t>
      </w:r>
    </w:p>
    <w:p w:rsidR="00247A61" w:rsidRDefault="00247A61" w:rsidP="00247A61">
      <w:pPr>
        <w:pStyle w:val="LV2"/>
      </w:pPr>
      <w:r w:rsidRPr="0098344D">
        <w:t>having a benign fibro-osseous lesion which compresses, entraps or displaces the affected trigeminal nerve close to its point of entry into the brainstem, at the time of the clinical worsening of trigeminal neuralgia;</w:t>
      </w:r>
    </w:p>
    <w:p w:rsidR="00247A61" w:rsidRPr="008E76DC" w:rsidRDefault="00247A61" w:rsidP="00247A61">
      <w:pPr>
        <w:pStyle w:val="NOTE"/>
      </w:pPr>
      <w:r>
        <w:t xml:space="preserve">Note: </w:t>
      </w:r>
      <w:r w:rsidRPr="0098344D">
        <w:rPr>
          <w:b/>
          <w:i/>
        </w:rPr>
        <w:t>benign fibro-osseous lesion</w:t>
      </w:r>
      <w:r w:rsidRPr="00046E67">
        <w:t xml:space="preserve"> is defined in the </w:t>
      </w:r>
      <w:r>
        <w:t xml:space="preserve">Schedule 1 - </w:t>
      </w:r>
      <w:r w:rsidRPr="002717B2">
        <w:t>Dictionary</w:t>
      </w:r>
      <w:r w:rsidRPr="00046E67">
        <w:t>.</w:t>
      </w:r>
      <w:r w:rsidRPr="00046E67">
        <w:tab/>
      </w:r>
    </w:p>
    <w:p w:rsidR="00247A61" w:rsidRPr="008E76DC" w:rsidRDefault="00247A61" w:rsidP="00247A61">
      <w:pPr>
        <w:pStyle w:val="LV2"/>
      </w:pPr>
      <w:r w:rsidRPr="00281A11">
        <w:t xml:space="preserve">having a cerebrovascular accident involving the brainstem within the </w:t>
      </w:r>
      <w:r w:rsidR="00100FC3">
        <w:t>30 days</w:t>
      </w:r>
      <w:r w:rsidRPr="00281A11">
        <w:t xml:space="preserve"> before the clinical worsening of trigeminal neuralgia</w:t>
      </w:r>
      <w:r w:rsidR="00BD5F57">
        <w:t>;</w:t>
      </w:r>
    </w:p>
    <w:p w:rsidR="00247A61" w:rsidRPr="008E76DC" w:rsidRDefault="00247A61" w:rsidP="00247A61">
      <w:pPr>
        <w:pStyle w:val="LV2"/>
      </w:pPr>
      <w:r w:rsidRPr="007E3799">
        <w:t>having a</w:t>
      </w:r>
      <w:r w:rsidR="00222F7E">
        <w:t xml:space="preserve"> disease from the </w:t>
      </w:r>
      <w:r w:rsidRPr="007E3799">
        <w:t xml:space="preserve">specified list </w:t>
      </w:r>
      <w:r w:rsidR="009A288E">
        <w:t xml:space="preserve">of inflammatory connective tissue diseases </w:t>
      </w:r>
      <w:r w:rsidRPr="007E3799">
        <w:t>at the time of the clinical worsening of trigeminal neuralgia;</w:t>
      </w:r>
    </w:p>
    <w:p w:rsidR="00247A61" w:rsidRPr="00046E67" w:rsidRDefault="00247A61" w:rsidP="00247A61">
      <w:pPr>
        <w:pStyle w:val="NOTE"/>
      </w:pPr>
      <w:r>
        <w:t xml:space="preserve">Note: </w:t>
      </w:r>
      <w:r w:rsidR="009A288E">
        <w:rPr>
          <w:b/>
          <w:i/>
        </w:rPr>
        <w:t>s</w:t>
      </w:r>
      <w:r w:rsidR="009A288E" w:rsidRPr="007E3799">
        <w:rPr>
          <w:b/>
          <w:i/>
        </w:rPr>
        <w:t>pecified list</w:t>
      </w:r>
      <w:r w:rsidR="009A288E">
        <w:t xml:space="preserve"> </w:t>
      </w:r>
      <w:r w:rsidR="009A288E" w:rsidRPr="009A288E">
        <w:rPr>
          <w:b/>
          <w:i/>
        </w:rPr>
        <w:t>of</w:t>
      </w:r>
      <w:r w:rsidR="009A288E">
        <w:t xml:space="preserve"> </w:t>
      </w:r>
      <w:r w:rsidR="009A288E" w:rsidRPr="007E3799">
        <w:rPr>
          <w:b/>
          <w:i/>
        </w:rPr>
        <w:t>inflammatory conn</w:t>
      </w:r>
      <w:r w:rsidR="009A288E">
        <w:rPr>
          <w:b/>
          <w:i/>
        </w:rPr>
        <w:t xml:space="preserve">ective tissue diseases </w:t>
      </w:r>
      <w:r>
        <w:t>is</w:t>
      </w:r>
      <w:r w:rsidRPr="00046E67">
        <w:t xml:space="preserve"> defined in the </w:t>
      </w:r>
      <w:r>
        <w:t xml:space="preserve">Schedule 1 - </w:t>
      </w:r>
      <w:r w:rsidRPr="00046E67">
        <w:t>Dictionary.</w:t>
      </w:r>
      <w:r w:rsidRPr="00046E67">
        <w:tab/>
      </w:r>
    </w:p>
    <w:p w:rsidR="00247A61" w:rsidRPr="008E76DC" w:rsidRDefault="00247A61" w:rsidP="00247A61">
      <w:pPr>
        <w:pStyle w:val="LV2"/>
      </w:pPr>
      <w:r w:rsidRPr="007E3799">
        <w:t xml:space="preserve">having invasive bacterial or fungal </w:t>
      </w:r>
      <w:proofErr w:type="spellStart"/>
      <w:r w:rsidRPr="007E3799">
        <w:t>paranasal</w:t>
      </w:r>
      <w:proofErr w:type="spellEnd"/>
      <w:r w:rsidRPr="007E3799">
        <w:t xml:space="preserve"> sinusitis or viral </w:t>
      </w:r>
      <w:proofErr w:type="spellStart"/>
      <w:r w:rsidRPr="007E3799">
        <w:t>meningoencephalitis</w:t>
      </w:r>
      <w:proofErr w:type="spellEnd"/>
      <w:r w:rsidRPr="007E3799">
        <w:t>, at the time of the clinical worsening of trigeminal neuralgia;</w:t>
      </w:r>
    </w:p>
    <w:p w:rsidR="00247A61" w:rsidRPr="008E76DC" w:rsidRDefault="00247A61" w:rsidP="00247A61">
      <w:pPr>
        <w:pStyle w:val="LV2"/>
      </w:pPr>
      <w:r w:rsidRPr="007E3799">
        <w:lastRenderedPageBreak/>
        <w:t>having limbic encephalitis in the presence of a malignant neoplasm at the time of the clinical worsening of trigeminal neuralgia;</w:t>
      </w:r>
    </w:p>
    <w:p w:rsidR="00247A61" w:rsidRPr="00046E67" w:rsidRDefault="00247A61" w:rsidP="00247A61">
      <w:pPr>
        <w:pStyle w:val="NOTE"/>
      </w:pPr>
      <w:r>
        <w:t xml:space="preserve">Note: </w:t>
      </w:r>
      <w:r w:rsidRPr="007E3799">
        <w:rPr>
          <w:b/>
          <w:i/>
        </w:rPr>
        <w:t>limbic encephalitis</w:t>
      </w:r>
      <w:r w:rsidRPr="00046E67">
        <w:t xml:space="preserve"> </w:t>
      </w:r>
      <w:r>
        <w:t>is</w:t>
      </w:r>
      <w:r w:rsidRPr="00046E67">
        <w:t xml:space="preserve"> defined in the </w:t>
      </w:r>
      <w:r>
        <w:t xml:space="preserve">Schedule 1 - </w:t>
      </w:r>
      <w:r w:rsidRPr="00046E67">
        <w:t>Dictionary.</w:t>
      </w:r>
      <w:r w:rsidRPr="00046E67">
        <w:tab/>
      </w:r>
    </w:p>
    <w:p w:rsidR="007C7DEE" w:rsidRPr="008D1B8B" w:rsidRDefault="007C7DEE" w:rsidP="003802D6">
      <w:pPr>
        <w:pStyle w:val="LV2"/>
      </w:pPr>
      <w:r w:rsidRPr="008D1B8B">
        <w:t>inability to obtain appropriate clinical management for</w:t>
      </w:r>
      <w:bookmarkEnd w:id="26"/>
      <w:r w:rsidR="008E4A16">
        <w:t xml:space="preserve"> </w:t>
      </w:r>
      <w:r w:rsidR="008E4A16">
        <w:fldChar w:fldCharType="begin"/>
      </w:r>
      <w:r w:rsidR="008E4A16">
        <w:instrText xml:space="preserve"> REF SoP_Name \*Lower \*Charformat</w:instrText>
      </w:r>
      <w:r w:rsidR="008E4A16">
        <w:fldChar w:fldCharType="separate"/>
      </w:r>
      <w:r w:rsidR="004961E4" w:rsidRPr="004961E4">
        <w:t>trigeminal neuralgia</w:t>
      </w:r>
      <w:r w:rsidR="008E4A16">
        <w:fldChar w:fldCharType="end"/>
      </w:r>
      <w:r w:rsidR="00D5620B" w:rsidRPr="008D1B8B">
        <w:t>.</w:t>
      </w:r>
      <w:bookmarkEnd w:id="27"/>
    </w:p>
    <w:p w:rsidR="000C21A3" w:rsidRPr="00684C0E" w:rsidRDefault="00D32F71" w:rsidP="00C96667">
      <w:pPr>
        <w:pStyle w:val="LV1"/>
      </w:pPr>
      <w:bookmarkStart w:id="28" w:name="_Toc421630468"/>
      <w:bookmarkStart w:id="29" w:name="_Ref402530057"/>
      <w:r>
        <w:t>Relationship to s</w:t>
      </w:r>
      <w:r w:rsidR="000C21A3" w:rsidRPr="00684C0E">
        <w:t>ervice</w:t>
      </w:r>
      <w:bookmarkEnd w:id="28"/>
    </w:p>
    <w:p w:rsidR="00F03C06" w:rsidRPr="00187DE1" w:rsidRDefault="00F03C06" w:rsidP="00F97A62">
      <w:pPr>
        <w:pStyle w:val="LV2"/>
      </w:pPr>
      <w:r w:rsidRPr="00187DE1">
        <w:t xml:space="preserve">The existence </w:t>
      </w:r>
      <w:r w:rsidR="00D32F71">
        <w:t xml:space="preserve">in a person </w:t>
      </w:r>
      <w:r w:rsidRPr="00187DE1">
        <w:t xml:space="preserve">of any factor referred to in </w:t>
      </w:r>
      <w:r w:rsidR="00CC0B12">
        <w:t>section</w:t>
      </w:r>
      <w:r w:rsidR="006647B7">
        <w:t xml:space="preserve"> </w:t>
      </w:r>
      <w:r w:rsidR="000D4FE2">
        <w:t>9</w:t>
      </w:r>
      <w:r w:rsidRPr="00187DE1">
        <w:t xml:space="preserve"> </w:t>
      </w:r>
      <w:r w:rsidR="00F977B4">
        <w:t>must be related to the relevant service rendered by the person.</w:t>
      </w:r>
    </w:p>
    <w:bookmarkEnd w:id="29"/>
    <w:p w:rsidR="00CF2367" w:rsidRPr="00187DE1" w:rsidRDefault="00F03C06" w:rsidP="003802D6">
      <w:pPr>
        <w:pStyle w:val="LV2"/>
      </w:pPr>
      <w:r w:rsidRPr="00187DE1">
        <w:t>The factor</w:t>
      </w:r>
      <w:r w:rsidR="005F782A">
        <w:t>s</w:t>
      </w:r>
      <w:r w:rsidRPr="00187DE1">
        <w:t xml:space="preserve"> set out in </w:t>
      </w:r>
      <w:r w:rsidR="002077D6">
        <w:t>subsection</w:t>
      </w:r>
      <w:r w:rsidR="005F782A">
        <w:t>s</w:t>
      </w:r>
      <w:r w:rsidRPr="00187DE1">
        <w:t xml:space="preserve"> </w:t>
      </w:r>
      <w:r w:rsidR="000D4FE2">
        <w:t xml:space="preserve">9(9) </w:t>
      </w:r>
      <w:r w:rsidR="005F782A">
        <w:t>to 9(17)</w:t>
      </w:r>
      <w:r w:rsidRPr="00187DE1">
        <w:t xml:space="preserve"> appl</w:t>
      </w:r>
      <w:r w:rsidR="005F782A">
        <w:t>y</w:t>
      </w:r>
      <w:r w:rsidRPr="00187DE1">
        <w:t xml:space="preserve"> only to material contribution to, or aggravation of, </w:t>
      </w:r>
      <w:r w:rsidR="008E4A16">
        <w:fldChar w:fldCharType="begin"/>
      </w:r>
      <w:r w:rsidR="008E4A16">
        <w:instrText xml:space="preserve"> REF SoP_Name \*Lower \*Charformat</w:instrText>
      </w:r>
      <w:r w:rsidR="008E4A16">
        <w:fldChar w:fldCharType="separate"/>
      </w:r>
      <w:r w:rsidR="004961E4" w:rsidRPr="004961E4">
        <w:t>trigeminal neuralgia</w:t>
      </w:r>
      <w:r w:rsidR="008E4A16">
        <w:fldChar w:fldCharType="end"/>
      </w:r>
      <w:r w:rsidR="008E4A16">
        <w:t xml:space="preserve"> </w:t>
      </w:r>
      <w:r w:rsidRPr="00187DE1">
        <w:t xml:space="preserve">where the person’s </w:t>
      </w:r>
      <w:r w:rsidR="008E4A16">
        <w:fldChar w:fldCharType="begin"/>
      </w:r>
      <w:r w:rsidR="008E4A16">
        <w:instrText xml:space="preserve"> REF SoP_Name \*Lower \*Charformat</w:instrText>
      </w:r>
      <w:r w:rsidR="008E4A16">
        <w:fldChar w:fldCharType="separate"/>
      </w:r>
      <w:r w:rsidR="004961E4" w:rsidRPr="004961E4">
        <w:t>trigeminal neuralgia</w:t>
      </w:r>
      <w:r w:rsidR="008E4A16">
        <w:fldChar w:fldCharType="end"/>
      </w:r>
      <w:r w:rsidR="008E4A16">
        <w:t xml:space="preserve"> </w:t>
      </w:r>
      <w:r w:rsidRPr="00187DE1">
        <w:t xml:space="preserve">was suffered or contracted before or during (but did not arise out of) the person’s relevant service. </w:t>
      </w:r>
    </w:p>
    <w:p w:rsidR="00774897" w:rsidRPr="00301C54" w:rsidRDefault="00774897" w:rsidP="00C96667">
      <w:pPr>
        <w:pStyle w:val="LV1"/>
      </w:pPr>
      <w:bookmarkStart w:id="30" w:name="_Toc421630469"/>
      <w:r w:rsidRPr="00301C54">
        <w:t>Factors referring to an injury or disea</w:t>
      </w:r>
      <w:r w:rsidR="008B2204">
        <w:t>se covered by another Statement</w:t>
      </w:r>
      <w:r w:rsidRPr="00301C54">
        <w:t xml:space="preserve"> of Principles</w:t>
      </w:r>
      <w:bookmarkEnd w:id="30"/>
    </w:p>
    <w:p w:rsidR="00F03C06" w:rsidRPr="00E64EE4" w:rsidRDefault="00F03C06" w:rsidP="00F97A62">
      <w:pPr>
        <w:pStyle w:val="PlainIndent"/>
      </w:pPr>
      <w:r w:rsidRPr="00E64EE4">
        <w:t>In this Statement of Principles:</w:t>
      </w:r>
    </w:p>
    <w:p w:rsidR="00F03C06" w:rsidRPr="00E64EE4" w:rsidRDefault="00F03C06" w:rsidP="00F97A62">
      <w:pPr>
        <w:pStyle w:val="LV2"/>
      </w:pPr>
      <w:r w:rsidRPr="00E64EE4">
        <w:t>if a f</w:t>
      </w:r>
      <w:r w:rsidR="00CC0B12">
        <w:t>actor referred to in section</w:t>
      </w:r>
      <w:r w:rsidR="003802D6">
        <w:t xml:space="preserve"> </w:t>
      </w:r>
      <w:r w:rsidR="000D4FE2">
        <w:t>9</w:t>
      </w:r>
      <w:r w:rsidRPr="00E64EE4">
        <w:t xml:space="preserve"> applies in relation to a person; and </w:t>
      </w:r>
    </w:p>
    <w:p w:rsidR="00733269" w:rsidRPr="00E64EE4" w:rsidRDefault="00F03C06" w:rsidP="00F97A62">
      <w:pPr>
        <w:pStyle w:val="LV2"/>
      </w:pPr>
      <w:r w:rsidRPr="00E64EE4">
        <w:t xml:space="preserve">that factor </w:t>
      </w:r>
      <w:r w:rsidR="001648F7">
        <w:t xml:space="preserve">refers to an injury or disease </w:t>
      </w:r>
      <w:r w:rsidRPr="00E64EE4">
        <w:t>in respect of which a Statement of Principles has been de</w:t>
      </w:r>
      <w:r w:rsidR="00D33883">
        <w:t>termined under subsection 196B(2</w:t>
      </w:r>
      <w:r w:rsidRPr="00E64EE4">
        <w:t>) of the VEA</w:t>
      </w:r>
      <w:r w:rsidR="00B24368" w:rsidRPr="00E64EE4">
        <w:t>;</w:t>
      </w:r>
    </w:p>
    <w:p w:rsidR="00782F4E" w:rsidRPr="00E64EE4" w:rsidRDefault="00733269" w:rsidP="00D33883">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081B7C" w:rsidRPr="00FA33FB" w:rsidRDefault="00081B7C" w:rsidP="00F97A62">
      <w:pPr>
        <w:pStyle w:val="PlainIndent"/>
        <w:sectPr w:rsidR="00081B7C" w:rsidRPr="00FA33FB" w:rsidSect="007F2378">
          <w:headerReference w:type="even" r:id="rId10"/>
          <w:headerReference w:type="default" r:id="rId11"/>
          <w:footerReference w:type="even" r:id="rId12"/>
          <w:footerReference w:type="default" r:id="rId13"/>
          <w:headerReference w:type="first" r:id="rId14"/>
          <w:footerReference w:type="first" r:id="rId15"/>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31" w:name="opcAmSched"/>
      <w:bookmarkStart w:id="32" w:name="opcCurrentFind"/>
      <w:bookmarkStart w:id="33" w:name="_Toc421630470"/>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00CC0B12">
        <w:t xml:space="preserve"> </w:t>
      </w:r>
      <w:r w:rsidRPr="003F39C0">
        <w:tab/>
        <w:t>See</w:t>
      </w:r>
      <w:r w:rsidR="00101F89" w:rsidRPr="003F39C0">
        <w:t xml:space="preserve"> Section</w:t>
      </w:r>
      <w:r w:rsidRPr="003F39C0">
        <w:t xml:space="preserve"> </w:t>
      </w:r>
      <w:r w:rsidR="000D4FE2">
        <w:t>6</w:t>
      </w:r>
    </w:p>
    <w:p w:rsidR="00BD3334" w:rsidRDefault="00702C42" w:rsidP="00516768">
      <w:pPr>
        <w:pStyle w:val="SH1"/>
      </w:pPr>
      <w:bookmarkStart w:id="34" w:name="_Toc405472918"/>
      <w:bookmarkStart w:id="35" w:name="_Toc421630471"/>
      <w:r w:rsidRPr="00D97BB3">
        <w:t>Definitions</w:t>
      </w:r>
      <w:bookmarkEnd w:id="34"/>
      <w:bookmarkEnd w:id="35"/>
    </w:p>
    <w:p w:rsidR="00702C42" w:rsidRPr="00516768" w:rsidRDefault="00702C42" w:rsidP="00F97A62">
      <w:pPr>
        <w:pStyle w:val="SH2"/>
      </w:pPr>
      <w:r w:rsidRPr="00516768">
        <w:t>In this instrument:</w:t>
      </w:r>
    </w:p>
    <w:p w:rsidR="005F782A" w:rsidRPr="00054930" w:rsidRDefault="005F782A" w:rsidP="005F782A">
      <w:pPr>
        <w:pStyle w:val="SH3"/>
      </w:pPr>
      <w:bookmarkStart w:id="36" w:name="_Ref402530810"/>
      <w:r w:rsidRPr="0098344D">
        <w:rPr>
          <w:b/>
          <w:i/>
        </w:rPr>
        <w:t>benign fibro-osseous lesion</w:t>
      </w:r>
      <w:r>
        <w:t xml:space="preserve"> means </w:t>
      </w:r>
      <w:r w:rsidRPr="0098344D">
        <w:t xml:space="preserve">a non-malignant disease of the bone or connective tissue, such as Paget's disease of bone, osteogenesis imperfecta, fibrous dysplasia or cranial </w:t>
      </w:r>
      <w:proofErr w:type="spellStart"/>
      <w:r w:rsidRPr="0098344D">
        <w:t>osteodysplasia</w:t>
      </w:r>
      <w:proofErr w:type="spellEnd"/>
      <w:r>
        <w:t>.</w:t>
      </w:r>
    </w:p>
    <w:p w:rsidR="000D5F03" w:rsidRDefault="000D5F03" w:rsidP="000D5F03">
      <w:pPr>
        <w:pStyle w:val="SH3"/>
      </w:pPr>
      <w:r w:rsidRPr="00C905D7">
        <w:rPr>
          <w:b/>
          <w:i/>
        </w:rPr>
        <w:t>limbic encephalitis</w:t>
      </w:r>
      <w:r>
        <w:t xml:space="preserve"> means </w:t>
      </w:r>
      <w:r w:rsidRPr="00C905D7">
        <w:t>a neurological disease characterised by inflammation of the brain caused by autoantibodies against intracellular neuronal antigens</w:t>
      </w:r>
      <w:r>
        <w:t>.</w:t>
      </w:r>
    </w:p>
    <w:p w:rsidR="009A288E" w:rsidRDefault="009A288E" w:rsidP="009A288E">
      <w:pPr>
        <w:pStyle w:val="SH3"/>
      </w:pPr>
      <w:r w:rsidRPr="0098344D">
        <w:rPr>
          <w:b/>
          <w:i/>
        </w:rPr>
        <w:t>mass lesion</w:t>
      </w:r>
      <w:r>
        <w:t xml:space="preserve"> means </w:t>
      </w:r>
      <w:r w:rsidRPr="0098344D">
        <w:t xml:space="preserve">an endogenous pathological structure or pathological entity or extraneous material occupying a delineated area, including a benign or malignant neoplasm, haematoma, abscess, fungal granuloma, </w:t>
      </w:r>
      <w:proofErr w:type="spellStart"/>
      <w:r w:rsidRPr="0098344D">
        <w:t>amyloidoma</w:t>
      </w:r>
      <w:proofErr w:type="spellEnd"/>
      <w:r w:rsidRPr="0098344D">
        <w:t xml:space="preserve">, </w:t>
      </w:r>
      <w:proofErr w:type="spellStart"/>
      <w:r w:rsidRPr="0098344D">
        <w:t>neurocysticercoma</w:t>
      </w:r>
      <w:proofErr w:type="spellEnd"/>
      <w:r w:rsidRPr="0098344D">
        <w:t xml:space="preserve">, </w:t>
      </w:r>
      <w:proofErr w:type="spellStart"/>
      <w:r w:rsidRPr="0098344D">
        <w:t>ep</w:t>
      </w:r>
      <w:r>
        <w:t>idermoid</w:t>
      </w:r>
      <w:proofErr w:type="spellEnd"/>
      <w:r>
        <w:t xml:space="preserve"> cyst or arachnoid cyst.</w:t>
      </w:r>
    </w:p>
    <w:p w:rsidR="00885EAB" w:rsidRPr="009C404D" w:rsidRDefault="00885EAB" w:rsidP="009C404D">
      <w:pPr>
        <w:pStyle w:val="SH3"/>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6"/>
    <w:p w:rsidR="00885EAB" w:rsidRPr="009C404D" w:rsidRDefault="00054930" w:rsidP="009C404D">
      <w:pPr>
        <w:pStyle w:val="SH3"/>
      </w:pPr>
      <w:r>
        <w:rPr>
          <w:b/>
          <w:i/>
        </w:rPr>
        <w:t>r</w:t>
      </w:r>
      <w:r w:rsidR="00885EAB" w:rsidRPr="00973808">
        <w:rPr>
          <w:b/>
          <w:i/>
        </w:rPr>
        <w:t>elevant service</w:t>
      </w:r>
      <w:r w:rsidR="00885EAB" w:rsidRPr="009C404D">
        <w:t xml:space="preserve"> means:</w:t>
      </w:r>
    </w:p>
    <w:p w:rsidR="00B1225B" w:rsidRPr="004737B8" w:rsidRDefault="00B1225B" w:rsidP="00B1225B">
      <w:pPr>
        <w:pStyle w:val="SH4"/>
      </w:pPr>
      <w:bookmarkStart w:id="37" w:name="_Ref402529607"/>
      <w:r w:rsidRPr="004737B8">
        <w:t xml:space="preserve">operational service under the VEA; </w:t>
      </w:r>
    </w:p>
    <w:p w:rsidR="00B1225B" w:rsidRPr="004737B8" w:rsidRDefault="00B1225B" w:rsidP="00B1225B">
      <w:pPr>
        <w:pStyle w:val="SH4"/>
      </w:pPr>
      <w:r w:rsidRPr="004737B8">
        <w:t xml:space="preserve">peacekeeping service under the VEA; </w:t>
      </w:r>
    </w:p>
    <w:p w:rsidR="00B1225B" w:rsidRPr="004737B8" w:rsidRDefault="00B1225B" w:rsidP="00B1225B">
      <w:pPr>
        <w:pStyle w:val="SH4"/>
      </w:pPr>
      <w:r w:rsidRPr="004737B8">
        <w:t xml:space="preserve">hazardous service under the VEA; </w:t>
      </w:r>
    </w:p>
    <w:p w:rsidR="00B1225B" w:rsidRPr="004737B8" w:rsidRDefault="00B1225B" w:rsidP="00B1225B">
      <w:pPr>
        <w:pStyle w:val="SH4"/>
      </w:pPr>
      <w:r w:rsidRPr="004737B8">
        <w:t>British nuclear test defence service under the VEA;</w:t>
      </w:r>
    </w:p>
    <w:p w:rsidR="00B1225B" w:rsidRPr="00B1225B" w:rsidRDefault="00B1225B" w:rsidP="00B1225B">
      <w:pPr>
        <w:pStyle w:val="SH4"/>
      </w:pPr>
      <w:r w:rsidRPr="004737B8">
        <w:t>warlike service under the MRCA; or</w:t>
      </w:r>
    </w:p>
    <w:p w:rsidR="00D33883" w:rsidRDefault="00B1225B" w:rsidP="00B1225B">
      <w:pPr>
        <w:pStyle w:val="SH4"/>
      </w:pPr>
      <w:r w:rsidRPr="004737B8">
        <w:t>non-warlike service under the MRCA</w:t>
      </w:r>
      <w:r>
        <w:t>.</w:t>
      </w:r>
    </w:p>
    <w:p w:rsidR="009A288E" w:rsidRDefault="009A288E" w:rsidP="009A288E">
      <w:pPr>
        <w:pStyle w:val="SH3"/>
      </w:pPr>
      <w:r>
        <w:rPr>
          <w:b/>
          <w:i/>
        </w:rPr>
        <w:t xml:space="preserve">specified list of </w:t>
      </w:r>
      <w:r w:rsidRPr="007E3799">
        <w:rPr>
          <w:b/>
          <w:i/>
        </w:rPr>
        <w:t>inflammatory connective tissue disease</w:t>
      </w:r>
      <w:r>
        <w:rPr>
          <w:b/>
          <w:i/>
        </w:rPr>
        <w:t>s</w:t>
      </w:r>
      <w:r w:rsidRPr="007E3799">
        <w:rPr>
          <w:b/>
          <w:i/>
        </w:rPr>
        <w:t xml:space="preserve"> </w:t>
      </w:r>
      <w:r>
        <w:t xml:space="preserve">means: </w:t>
      </w:r>
    </w:p>
    <w:p w:rsidR="009A288E" w:rsidRDefault="009A288E" w:rsidP="009A288E">
      <w:pPr>
        <w:pStyle w:val="SH4"/>
      </w:pPr>
      <w:r>
        <w:t>mixed connective tissue disease;</w:t>
      </w:r>
    </w:p>
    <w:p w:rsidR="009A288E" w:rsidRDefault="009A288E" w:rsidP="009A288E">
      <w:pPr>
        <w:pStyle w:val="SH4"/>
      </w:pPr>
      <w:r>
        <w:t xml:space="preserve">relapsing </w:t>
      </w:r>
      <w:proofErr w:type="spellStart"/>
      <w:r>
        <w:t>polychondritis</w:t>
      </w:r>
      <w:proofErr w:type="spellEnd"/>
      <w:r>
        <w:t xml:space="preserve">; </w:t>
      </w:r>
    </w:p>
    <w:p w:rsidR="009A288E" w:rsidRDefault="009A288E" w:rsidP="009A288E">
      <w:pPr>
        <w:pStyle w:val="SH4"/>
      </w:pPr>
      <w:r>
        <w:t xml:space="preserve">rheumatoid arthritis; </w:t>
      </w:r>
    </w:p>
    <w:p w:rsidR="009A288E" w:rsidRDefault="009A288E" w:rsidP="009A288E">
      <w:pPr>
        <w:pStyle w:val="SH4"/>
      </w:pPr>
      <w:proofErr w:type="spellStart"/>
      <w:r>
        <w:t>Sjogren's</w:t>
      </w:r>
      <w:proofErr w:type="spellEnd"/>
      <w:r>
        <w:t xml:space="preserve"> syndrome; </w:t>
      </w:r>
    </w:p>
    <w:p w:rsidR="009A288E" w:rsidRDefault="009A288E" w:rsidP="009A288E">
      <w:pPr>
        <w:pStyle w:val="SH4"/>
      </w:pPr>
      <w:r>
        <w:t>systemic lupus erythematosus; or</w:t>
      </w:r>
    </w:p>
    <w:p w:rsidR="009A288E" w:rsidRDefault="009A288E" w:rsidP="009A288E">
      <w:pPr>
        <w:pStyle w:val="SH4"/>
      </w:pPr>
      <w:r>
        <w:t>systemic sclerosis (scleroderma).</w:t>
      </w:r>
    </w:p>
    <w:p w:rsidR="00885EAB" w:rsidRPr="009C404D" w:rsidRDefault="00054930" w:rsidP="009C404D">
      <w:pPr>
        <w:pStyle w:val="SH3"/>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B1225B">
      <w:pPr>
        <w:pStyle w:val="SH4"/>
      </w:pPr>
      <w:r>
        <w:tab/>
      </w:r>
      <w:r w:rsidR="00885EAB" w:rsidRPr="00513D05">
        <w:t>pneumonia;</w:t>
      </w:r>
    </w:p>
    <w:p w:rsidR="00885EAB" w:rsidRPr="00513D05" w:rsidRDefault="00885EAB" w:rsidP="001D407A">
      <w:pPr>
        <w:pStyle w:val="SH4"/>
      </w:pPr>
      <w:r w:rsidRPr="00513D05">
        <w:tab/>
        <w:t>respiratory failure;</w:t>
      </w:r>
    </w:p>
    <w:p w:rsidR="00885EAB" w:rsidRPr="00513D05" w:rsidRDefault="00885EAB" w:rsidP="001D407A">
      <w:pPr>
        <w:pStyle w:val="SH4"/>
      </w:pPr>
      <w:r w:rsidRPr="00513D05">
        <w:tab/>
        <w:t>cardiac arrest;</w:t>
      </w:r>
    </w:p>
    <w:p w:rsidR="00885EAB" w:rsidRPr="00513D05" w:rsidRDefault="00885EAB" w:rsidP="001D407A">
      <w:pPr>
        <w:pStyle w:val="SH4"/>
      </w:pPr>
      <w:r w:rsidRPr="00513D05">
        <w:tab/>
        <w:t>circulatory failure;</w:t>
      </w:r>
      <w:r w:rsidR="00010C92">
        <w:t xml:space="preserve"> or</w:t>
      </w:r>
    </w:p>
    <w:p w:rsidR="00BD3334" w:rsidRPr="00BD3334" w:rsidRDefault="00885EAB" w:rsidP="001D407A">
      <w:pPr>
        <w:pStyle w:val="SH4"/>
      </w:pPr>
      <w:r w:rsidRPr="00513D05">
        <w:tab/>
        <w:t>cessation of brain function.</w:t>
      </w:r>
    </w:p>
    <w:p w:rsidR="005F782A" w:rsidRPr="00513D05" w:rsidRDefault="005F782A" w:rsidP="005F782A">
      <w:pPr>
        <w:pStyle w:val="SH3"/>
      </w:pPr>
      <w:r w:rsidRPr="007142FB">
        <w:rPr>
          <w:b/>
          <w:i/>
        </w:rPr>
        <w:fldChar w:fldCharType="begin"/>
      </w:r>
      <w:r w:rsidRPr="007142FB">
        <w:rPr>
          <w:b/>
          <w:i/>
        </w:rPr>
        <w:instrText xml:space="preserve"> REF SoP_Name  \* Charformat </w:instrText>
      </w:r>
      <w:r>
        <w:rPr>
          <w:b/>
          <w:i/>
        </w:rPr>
        <w:instrText xml:space="preserve"> \* MERGEFORMAT \*Lower </w:instrText>
      </w:r>
      <w:r w:rsidRPr="007142FB">
        <w:rPr>
          <w:b/>
          <w:i/>
        </w:rPr>
        <w:fldChar w:fldCharType="separate"/>
      </w:r>
      <w:r w:rsidR="004961E4" w:rsidRPr="004961E4">
        <w:rPr>
          <w:b/>
          <w:i/>
        </w:rPr>
        <w:t>trigeminal neuralgia</w:t>
      </w:r>
      <w:r w:rsidRPr="007142FB">
        <w:rPr>
          <w:b/>
          <w:i/>
        </w:rPr>
        <w:fldChar w:fldCharType="end"/>
      </w:r>
      <w:r w:rsidR="00E6788C">
        <w:t xml:space="preserve"> - </w:t>
      </w:r>
      <w:r w:rsidRPr="00513D05">
        <w:t>see subsection</w:t>
      </w:r>
      <w:r w:rsidR="000D4FE2">
        <w:t xml:space="preserve"> 7(2)</w:t>
      </w:r>
      <w:r>
        <w:t>.</w:t>
      </w:r>
    </w:p>
    <w:p w:rsidR="00225CBD" w:rsidRPr="0019084F" w:rsidRDefault="00885EAB" w:rsidP="00247A61">
      <w:pPr>
        <w:pStyle w:val="SH3"/>
      </w:pPr>
      <w:r w:rsidRPr="00CB1DCB">
        <w:rPr>
          <w:b/>
          <w:i/>
        </w:rPr>
        <w:t>VEA</w:t>
      </w:r>
      <w:r w:rsidRPr="0019084F">
        <w:t xml:space="preserve"> means the </w:t>
      </w:r>
      <w:r w:rsidRPr="0019084F">
        <w:rPr>
          <w:i/>
        </w:rPr>
        <w:t>Veterans</w:t>
      </w:r>
      <w:r w:rsidR="007D5DE7">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6"/>
          <w:headerReference w:type="default" r:id="rId17"/>
          <w:footerReference w:type="even" r:id="rId18"/>
          <w:footerReference w:type="default" r:id="rId19"/>
          <w:headerReference w:type="first" r:id="rId20"/>
          <w:footerReference w:type="first" r:id="rId21"/>
          <w:pgSz w:w="11907" w:h="16839" w:code="9"/>
          <w:pgMar w:top="1440" w:right="1797" w:bottom="1440" w:left="1797" w:header="720" w:footer="709" w:gutter="0"/>
          <w:cols w:space="720"/>
          <w:docGrid w:linePitch="299"/>
        </w:sectPr>
      </w:pPr>
    </w:p>
    <w:p w:rsidR="00F02383" w:rsidRPr="00F02383" w:rsidRDefault="00F02383" w:rsidP="00CA21E7"/>
    <w:sectPr w:rsidR="00F02383" w:rsidRPr="00F02383" w:rsidSect="00FA33FB">
      <w:headerReference w:type="even" r:id="rId22"/>
      <w:headerReference w:type="default" r:id="rId23"/>
      <w:footerReference w:type="even" r:id="rId24"/>
      <w:footerReference w:type="default" r:id="rId25"/>
      <w:headerReference w:type="first" r:id="rId26"/>
      <w:footerReference w:type="first" r:id="rId2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A61" w:rsidRDefault="00247A61" w:rsidP="00715914">
      <w:pPr>
        <w:spacing w:line="240" w:lineRule="auto"/>
      </w:pPr>
      <w:r>
        <w:separator/>
      </w:r>
    </w:p>
  </w:endnote>
  <w:endnote w:type="continuationSeparator" w:id="0">
    <w:p w:rsidR="00247A61" w:rsidRDefault="00247A6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61" w:rsidRPr="00E33C1C" w:rsidRDefault="00247A61"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247A61" w:rsidRPr="00C01863" w:rsidTr="003F4535">
      <w:tc>
        <w:tcPr>
          <w:tcW w:w="709" w:type="dxa"/>
          <w:tcBorders>
            <w:top w:val="nil"/>
            <w:left w:val="nil"/>
            <w:bottom w:val="nil"/>
            <w:right w:val="nil"/>
          </w:tcBorders>
          <w:shd w:val="clear" w:color="auto" w:fill="auto"/>
        </w:tcPr>
        <w:p w:rsidR="00247A61" w:rsidRPr="00C01863" w:rsidRDefault="00247A61" w:rsidP="00C01863">
          <w:pPr>
            <w:spacing w:line="0" w:lineRule="atLeast"/>
            <w:rPr>
              <w:sz w:val="18"/>
            </w:rPr>
          </w:pPr>
        </w:p>
      </w:tc>
      <w:tc>
        <w:tcPr>
          <w:tcW w:w="6379" w:type="dxa"/>
          <w:tcBorders>
            <w:top w:val="nil"/>
            <w:left w:val="nil"/>
            <w:bottom w:val="nil"/>
            <w:right w:val="nil"/>
          </w:tcBorders>
          <w:shd w:val="clear" w:color="auto" w:fill="auto"/>
        </w:tcPr>
        <w:p w:rsidR="00247A61" w:rsidRPr="00C01863" w:rsidRDefault="00247A61" w:rsidP="00A02752">
          <w:pPr>
            <w:spacing w:line="0" w:lineRule="atLeast"/>
            <w:jc w:val="center"/>
            <w:rPr>
              <w:sz w:val="18"/>
            </w:rPr>
          </w:pPr>
          <w:r w:rsidRPr="00E55F66">
            <w:rPr>
              <w:i/>
              <w:sz w:val="18"/>
            </w:rPr>
            <w:t>Statement of Principles concer</w:t>
          </w:r>
          <w:r>
            <w:rPr>
              <w:i/>
              <w:sz w:val="18"/>
            </w:rPr>
            <w:t xml:space="preserve">ning </w:t>
          </w:r>
          <w:r w:rsidRPr="003A2FFE">
            <w:rPr>
              <w:i/>
              <w:sz w:val="18"/>
              <w:szCs w:val="18"/>
            </w:rPr>
            <w:fldChar w:fldCharType="begin"/>
          </w:r>
          <w:r w:rsidRPr="003A2FFE">
            <w:rPr>
              <w:i/>
              <w:sz w:val="18"/>
              <w:szCs w:val="18"/>
            </w:rPr>
            <w:instrText xml:space="preserve"> REF SoP_Na</w:instrText>
          </w:r>
          <w:r>
            <w:rPr>
              <w:i/>
              <w:sz w:val="18"/>
              <w:szCs w:val="18"/>
            </w:rPr>
            <w:instrText>me \* Charformat \* MERGEFORMAT</w:instrText>
          </w:r>
          <w:r w:rsidRPr="003A2FFE">
            <w:rPr>
              <w:i/>
              <w:sz w:val="18"/>
              <w:szCs w:val="18"/>
            </w:rPr>
            <w:fldChar w:fldCharType="separate"/>
          </w:r>
          <w:r w:rsidR="004961E4" w:rsidRPr="004961E4">
            <w:rPr>
              <w:i/>
              <w:sz w:val="18"/>
              <w:szCs w:val="18"/>
            </w:rPr>
            <w:t>trigeminal neuralgia</w:t>
          </w:r>
          <w:r w:rsidRPr="003A2FFE">
            <w:rPr>
              <w:i/>
              <w:sz w:val="18"/>
              <w:szCs w:val="18"/>
            </w:rPr>
            <w:fldChar w:fldCharType="end"/>
          </w:r>
          <w:r w:rsidRPr="003A2FFE">
            <w:rPr>
              <w:i/>
              <w:sz w:val="18"/>
            </w:rPr>
            <w:t xml:space="preserve"> (No.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004961E4" w:rsidRPr="004961E4">
            <w:rPr>
              <w:i/>
              <w:sz w:val="18"/>
              <w:szCs w:val="18"/>
            </w:rPr>
            <w:t>77</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4961E4" w:rsidRPr="004961E4">
            <w:rPr>
              <w:i/>
              <w:sz w:val="18"/>
              <w:szCs w:val="18"/>
            </w:rPr>
            <w:t>2015</w:t>
          </w:r>
          <w:r w:rsidRPr="007C5CE0">
            <w:rPr>
              <w:i/>
              <w:sz w:val="18"/>
              <w:szCs w:val="18"/>
            </w:rPr>
            <w:fldChar w:fldCharType="end"/>
          </w:r>
          <w:r w:rsidRPr="003A2FFE">
            <w:rPr>
              <w:i/>
              <w:sz w:val="18"/>
              <w:szCs w:val="18"/>
            </w:rPr>
            <w:t>)</w:t>
          </w:r>
        </w:p>
      </w:tc>
      <w:tc>
        <w:tcPr>
          <w:tcW w:w="1384" w:type="dxa"/>
          <w:tcBorders>
            <w:top w:val="nil"/>
            <w:left w:val="nil"/>
            <w:bottom w:val="nil"/>
            <w:right w:val="nil"/>
          </w:tcBorders>
          <w:shd w:val="clear" w:color="auto" w:fill="auto"/>
        </w:tcPr>
        <w:p w:rsidR="00247A61" w:rsidRPr="00C01863" w:rsidRDefault="00247A61"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20406">
            <w:rPr>
              <w:i/>
              <w:sz w:val="18"/>
            </w:rPr>
            <w:t>2</w:t>
          </w:r>
          <w:r w:rsidRPr="00C01863">
            <w:rPr>
              <w:i/>
              <w:sz w:val="18"/>
            </w:rPr>
            <w:fldChar w:fldCharType="end"/>
          </w:r>
        </w:p>
      </w:tc>
    </w:tr>
    <w:tr w:rsidR="00247A61" w:rsidRPr="003F4535" w:rsidTr="00961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247A61" w:rsidRPr="003F4535" w:rsidRDefault="00247A61" w:rsidP="007F2378">
          <w:pPr>
            <w:jc w:val="center"/>
            <w:rPr>
              <w:b/>
              <w:sz w:val="24"/>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247A61" w:rsidRPr="00ED79B6" w:rsidRDefault="00247A61" w:rsidP="007D35F0">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61" w:rsidRPr="00E33C1C" w:rsidRDefault="00247A61"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247A61" w:rsidRPr="00C01863" w:rsidTr="00C01863">
      <w:tc>
        <w:tcPr>
          <w:tcW w:w="1384" w:type="dxa"/>
          <w:tcBorders>
            <w:top w:val="nil"/>
            <w:left w:val="nil"/>
            <w:bottom w:val="nil"/>
            <w:right w:val="nil"/>
          </w:tcBorders>
          <w:shd w:val="clear" w:color="auto" w:fill="auto"/>
        </w:tcPr>
        <w:p w:rsidR="00247A61" w:rsidRPr="00C01863" w:rsidRDefault="00247A61" w:rsidP="00C01863">
          <w:pPr>
            <w:spacing w:line="0" w:lineRule="atLeast"/>
            <w:rPr>
              <w:sz w:val="18"/>
            </w:rPr>
          </w:pPr>
        </w:p>
      </w:tc>
      <w:tc>
        <w:tcPr>
          <w:tcW w:w="6379" w:type="dxa"/>
          <w:tcBorders>
            <w:top w:val="nil"/>
            <w:left w:val="nil"/>
            <w:bottom w:val="nil"/>
            <w:right w:val="nil"/>
          </w:tcBorders>
          <w:shd w:val="clear" w:color="auto" w:fill="auto"/>
        </w:tcPr>
        <w:p w:rsidR="00247A61" w:rsidRPr="00C01863" w:rsidRDefault="00247A61" w:rsidP="00A02752">
          <w:pPr>
            <w:spacing w:line="0" w:lineRule="atLeast"/>
            <w:jc w:val="center"/>
            <w:rPr>
              <w:sz w:val="18"/>
            </w:rPr>
          </w:pPr>
          <w:r w:rsidRPr="00E55F66">
            <w:rPr>
              <w:i/>
              <w:sz w:val="18"/>
            </w:rPr>
            <w:t>Statement of Principles concer</w:t>
          </w:r>
          <w:r>
            <w:rPr>
              <w:i/>
              <w:sz w:val="18"/>
            </w:rPr>
            <w:t>ning</w:t>
          </w:r>
          <w:r w:rsidRPr="007527C1">
            <w:rPr>
              <w:b/>
              <w:i/>
              <w:sz w:val="18"/>
            </w:rPr>
            <w:t xml:space="preserve"> </w:t>
          </w:r>
          <w:r w:rsidRPr="007F2378">
            <w:rPr>
              <w:i/>
              <w:sz w:val="18"/>
              <w:szCs w:val="18"/>
            </w:rPr>
            <w:fldChar w:fldCharType="begin"/>
          </w:r>
          <w:r w:rsidRPr="007F2378">
            <w:rPr>
              <w:i/>
              <w:sz w:val="18"/>
              <w:szCs w:val="18"/>
            </w:rPr>
            <w:instrText xml:space="preserve"> REF SoP_Name \* Charformat</w:instrText>
          </w:r>
          <w:r w:rsidRPr="007F2378">
            <w:rPr>
              <w:i/>
              <w:sz w:val="18"/>
              <w:szCs w:val="18"/>
            </w:rPr>
            <w:fldChar w:fldCharType="separate"/>
          </w:r>
          <w:r w:rsidR="004961E4" w:rsidRPr="004961E4">
            <w:rPr>
              <w:i/>
              <w:sz w:val="18"/>
              <w:szCs w:val="18"/>
            </w:rPr>
            <w:t>trigeminal neuralgia</w:t>
          </w:r>
          <w:r w:rsidRPr="007F2378">
            <w:rPr>
              <w:i/>
              <w:sz w:val="18"/>
              <w:szCs w:val="18"/>
            </w:rPr>
            <w:fldChar w:fldCharType="end"/>
          </w:r>
          <w:r w:rsidRPr="007F2378">
            <w:rPr>
              <w:i/>
              <w:sz w:val="18"/>
            </w:rPr>
            <w:t xml:space="preserve"> (No.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004961E4" w:rsidRPr="004961E4">
            <w:rPr>
              <w:i/>
              <w:sz w:val="18"/>
              <w:szCs w:val="18"/>
            </w:rPr>
            <w:t>77</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4961E4" w:rsidRPr="004961E4">
            <w:rPr>
              <w:i/>
              <w:sz w:val="18"/>
              <w:szCs w:val="18"/>
            </w:rPr>
            <w:t>2015</w:t>
          </w:r>
          <w:r w:rsidRPr="007C5CE0">
            <w:rPr>
              <w:i/>
              <w:sz w:val="18"/>
              <w:szCs w:val="18"/>
            </w:rPr>
            <w:fldChar w:fldCharType="end"/>
          </w:r>
          <w:r w:rsidRPr="007F2378">
            <w:rPr>
              <w:i/>
              <w:sz w:val="18"/>
              <w:szCs w:val="18"/>
            </w:rPr>
            <w:t>)</w:t>
          </w:r>
        </w:p>
      </w:tc>
      <w:tc>
        <w:tcPr>
          <w:tcW w:w="709" w:type="dxa"/>
          <w:tcBorders>
            <w:top w:val="nil"/>
            <w:left w:val="nil"/>
            <w:bottom w:val="nil"/>
            <w:right w:val="nil"/>
          </w:tcBorders>
          <w:shd w:val="clear" w:color="auto" w:fill="auto"/>
        </w:tcPr>
        <w:p w:rsidR="00247A61" w:rsidRPr="00C01863" w:rsidRDefault="00247A61"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20406">
            <w:rPr>
              <w:i/>
              <w:noProof/>
              <w:sz w:val="18"/>
            </w:rPr>
            <w:t>5</w:t>
          </w:r>
          <w:r w:rsidRPr="00C01863">
            <w:rPr>
              <w:i/>
              <w:sz w:val="18"/>
            </w:rPr>
            <w:fldChar w:fldCharType="end"/>
          </w:r>
        </w:p>
      </w:tc>
    </w:tr>
    <w:tr w:rsidR="00247A61" w:rsidRPr="003F4535"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247A61" w:rsidRPr="005E7FC2" w:rsidRDefault="00247A61" w:rsidP="005E7FC2">
          <w:pPr>
            <w:jc w:val="center"/>
            <w:rPr>
              <w:sz w:val="18"/>
              <w:szCs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247A61" w:rsidRDefault="00247A61"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61" w:rsidRPr="00E33C1C" w:rsidRDefault="00247A61" w:rsidP="007F2378">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247A61" w:rsidRPr="00C01863" w:rsidTr="0001587D">
      <w:tc>
        <w:tcPr>
          <w:tcW w:w="709" w:type="dxa"/>
          <w:tcBorders>
            <w:top w:val="nil"/>
            <w:left w:val="nil"/>
            <w:bottom w:val="nil"/>
            <w:right w:val="nil"/>
          </w:tcBorders>
          <w:shd w:val="clear" w:color="auto" w:fill="auto"/>
        </w:tcPr>
        <w:p w:rsidR="00247A61" w:rsidRPr="00C01863" w:rsidRDefault="00247A61" w:rsidP="007F2378">
          <w:pPr>
            <w:spacing w:line="0" w:lineRule="atLeast"/>
            <w:rPr>
              <w:sz w:val="18"/>
            </w:rPr>
          </w:pPr>
        </w:p>
      </w:tc>
      <w:tc>
        <w:tcPr>
          <w:tcW w:w="6379" w:type="dxa"/>
          <w:tcBorders>
            <w:top w:val="nil"/>
            <w:left w:val="nil"/>
            <w:bottom w:val="nil"/>
            <w:right w:val="nil"/>
          </w:tcBorders>
          <w:shd w:val="clear" w:color="auto" w:fill="auto"/>
        </w:tcPr>
        <w:p w:rsidR="00247A61" w:rsidRPr="007C5CE0" w:rsidRDefault="00247A61" w:rsidP="00A02752">
          <w:pPr>
            <w:spacing w:line="0" w:lineRule="atLeast"/>
            <w:jc w:val="center"/>
            <w:rPr>
              <w:sz w:val="18"/>
            </w:rPr>
          </w:pPr>
          <w:r w:rsidRPr="007C5CE0">
            <w:rPr>
              <w:i/>
              <w:sz w:val="18"/>
            </w:rPr>
            <w:t xml:space="preserve">Statement of Principles concerning </w:t>
          </w:r>
          <w:r w:rsidRPr="007C5CE0">
            <w:rPr>
              <w:i/>
              <w:sz w:val="18"/>
              <w:szCs w:val="18"/>
            </w:rPr>
            <w:fldChar w:fldCharType="begin"/>
          </w:r>
          <w:r w:rsidRPr="007C5CE0">
            <w:rPr>
              <w:i/>
              <w:sz w:val="18"/>
              <w:szCs w:val="18"/>
            </w:rPr>
            <w:instrText xml:space="preserve"> REF SoP_Name \* Charformat \* MERGEFORMAT </w:instrText>
          </w:r>
          <w:r w:rsidRPr="007C5CE0">
            <w:rPr>
              <w:i/>
              <w:sz w:val="18"/>
              <w:szCs w:val="18"/>
            </w:rPr>
            <w:fldChar w:fldCharType="separate"/>
          </w:r>
          <w:r w:rsidR="004961E4" w:rsidRPr="004961E4">
            <w:rPr>
              <w:i/>
              <w:sz w:val="18"/>
              <w:szCs w:val="18"/>
            </w:rPr>
            <w:t>trigeminal neuralgia</w:t>
          </w:r>
          <w:r w:rsidRPr="007C5CE0">
            <w:rPr>
              <w:i/>
              <w:sz w:val="18"/>
              <w:szCs w:val="18"/>
            </w:rPr>
            <w:fldChar w:fldCharType="end"/>
          </w:r>
          <w:r w:rsidRPr="007C5CE0">
            <w:rPr>
              <w:i/>
              <w:sz w:val="18"/>
            </w:rPr>
            <w:t xml:space="preserve"> (No.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004961E4" w:rsidRPr="004961E4">
            <w:rPr>
              <w:i/>
              <w:sz w:val="18"/>
              <w:szCs w:val="18"/>
            </w:rPr>
            <w:t>77</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4961E4" w:rsidRPr="004961E4">
            <w:rPr>
              <w:i/>
              <w:sz w:val="18"/>
              <w:szCs w:val="18"/>
            </w:rPr>
            <w:t>2015</w:t>
          </w:r>
          <w:r w:rsidRPr="007C5CE0">
            <w:rPr>
              <w:i/>
              <w:sz w:val="18"/>
              <w:szCs w:val="18"/>
            </w:rPr>
            <w:fldChar w:fldCharType="end"/>
          </w:r>
          <w:r w:rsidRPr="007C5CE0">
            <w:rPr>
              <w:i/>
              <w:sz w:val="18"/>
              <w:szCs w:val="18"/>
            </w:rPr>
            <w:t>)</w:t>
          </w:r>
        </w:p>
      </w:tc>
      <w:tc>
        <w:tcPr>
          <w:tcW w:w="1384" w:type="dxa"/>
          <w:tcBorders>
            <w:top w:val="nil"/>
            <w:left w:val="nil"/>
            <w:bottom w:val="nil"/>
            <w:right w:val="nil"/>
          </w:tcBorders>
          <w:shd w:val="clear" w:color="auto" w:fill="auto"/>
        </w:tcPr>
        <w:p w:rsidR="00247A61" w:rsidRPr="00C01863" w:rsidRDefault="00247A61"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20406">
            <w:rPr>
              <w:i/>
              <w:noProof/>
              <w:sz w:val="18"/>
            </w:rPr>
            <w:t>1</w:t>
          </w:r>
          <w:r w:rsidRPr="00C01863">
            <w:rPr>
              <w:i/>
              <w:sz w:val="18"/>
            </w:rPr>
            <w:fldChar w:fldCharType="end"/>
          </w:r>
        </w:p>
      </w:tc>
    </w:tr>
    <w:tr w:rsidR="00247A61"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247A61" w:rsidRPr="003F4535" w:rsidRDefault="00247A61" w:rsidP="007F2378">
          <w:pPr>
            <w:jc w:val="center"/>
            <w:rPr>
              <w:b/>
              <w:sz w:val="24"/>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247A61" w:rsidRPr="0079657C" w:rsidRDefault="00247A61" w:rsidP="007D35F0">
    <w:pPr>
      <w:pStyle w:val="Footer"/>
      <w:rPr>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61" w:rsidRPr="00EF5531" w:rsidRDefault="00247A61"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247A61" w:rsidRPr="00C01863" w:rsidTr="0001587D">
      <w:tc>
        <w:tcPr>
          <w:tcW w:w="1384" w:type="dxa"/>
          <w:tcBorders>
            <w:top w:val="nil"/>
            <w:left w:val="nil"/>
            <w:bottom w:val="nil"/>
            <w:right w:val="nil"/>
          </w:tcBorders>
          <w:shd w:val="clear" w:color="auto" w:fill="auto"/>
        </w:tcPr>
        <w:p w:rsidR="00247A61" w:rsidRPr="00C01863" w:rsidRDefault="00247A61" w:rsidP="0008674F">
          <w:pPr>
            <w:spacing w:line="0" w:lineRule="atLeast"/>
            <w:rPr>
              <w:sz w:val="18"/>
            </w:rPr>
          </w:pPr>
        </w:p>
      </w:tc>
      <w:tc>
        <w:tcPr>
          <w:tcW w:w="6379" w:type="dxa"/>
          <w:tcBorders>
            <w:top w:val="nil"/>
            <w:left w:val="nil"/>
            <w:bottom w:val="nil"/>
            <w:right w:val="nil"/>
          </w:tcBorders>
          <w:shd w:val="clear" w:color="auto" w:fill="auto"/>
        </w:tcPr>
        <w:p w:rsidR="00247A61" w:rsidRPr="00C01863" w:rsidRDefault="00247A61" w:rsidP="0008674F">
          <w:pPr>
            <w:spacing w:line="0" w:lineRule="atLeast"/>
            <w:jc w:val="center"/>
            <w:rPr>
              <w:sz w:val="18"/>
            </w:rPr>
          </w:pPr>
          <w:r w:rsidRPr="00E55F66">
            <w:rPr>
              <w:i/>
              <w:sz w:val="18"/>
            </w:rPr>
            <w:t>Statement of Principles concer</w:t>
          </w:r>
          <w:r>
            <w:rPr>
              <w:i/>
              <w:sz w:val="18"/>
            </w:rPr>
            <w:t>ning</w:t>
          </w:r>
          <w:r w:rsidRPr="007527C1">
            <w:rPr>
              <w:b/>
              <w:i/>
              <w:sz w:val="18"/>
            </w:rPr>
            <w:t xml:space="preserve"> </w:t>
          </w:r>
          <w:r w:rsidRPr="007F2378">
            <w:rPr>
              <w:i/>
              <w:sz w:val="18"/>
              <w:szCs w:val="18"/>
            </w:rPr>
            <w:fldChar w:fldCharType="begin"/>
          </w:r>
          <w:r w:rsidRPr="007F2378">
            <w:rPr>
              <w:i/>
              <w:sz w:val="18"/>
              <w:szCs w:val="18"/>
            </w:rPr>
            <w:instrText xml:space="preserve"> REF SoP_Name \* Charformat \* MERGEFORMAT </w:instrText>
          </w:r>
          <w:r w:rsidRPr="007F2378">
            <w:rPr>
              <w:i/>
              <w:sz w:val="18"/>
              <w:szCs w:val="18"/>
            </w:rPr>
            <w:fldChar w:fldCharType="separate"/>
          </w:r>
          <w:r w:rsidR="004961E4" w:rsidRPr="004961E4">
            <w:rPr>
              <w:i/>
              <w:sz w:val="18"/>
              <w:szCs w:val="18"/>
            </w:rPr>
            <w:t>trigeminal neuralgia</w:t>
          </w:r>
          <w:r w:rsidRPr="007F2378">
            <w:rPr>
              <w:i/>
              <w:sz w:val="18"/>
              <w:szCs w:val="18"/>
            </w:rPr>
            <w:fldChar w:fldCharType="end"/>
          </w:r>
          <w:r w:rsidRPr="007F2378">
            <w:rPr>
              <w:i/>
              <w:sz w:val="18"/>
            </w:rPr>
            <w:t xml:space="preserve"> (No. </w:t>
          </w:r>
          <w:r w:rsidRPr="007F2378">
            <w:rPr>
              <w:i/>
              <w:sz w:val="18"/>
              <w:szCs w:val="18"/>
            </w:rPr>
            <w:fldChar w:fldCharType="begin"/>
          </w:r>
          <w:r w:rsidRPr="007F2378">
            <w:rPr>
              <w:i/>
              <w:sz w:val="18"/>
              <w:szCs w:val="18"/>
            </w:rPr>
            <w:instrText xml:space="preserve"> REF BP \* Charformat  \* MERGEFORMAT </w:instrText>
          </w:r>
          <w:r w:rsidRPr="007F2378">
            <w:rPr>
              <w:i/>
              <w:sz w:val="18"/>
              <w:szCs w:val="18"/>
            </w:rPr>
            <w:fldChar w:fldCharType="separate"/>
          </w:r>
          <w:r w:rsidR="004961E4" w:rsidRPr="004961E4">
            <w:rPr>
              <w:i/>
              <w:sz w:val="18"/>
              <w:szCs w:val="18"/>
            </w:rPr>
            <w:t>77</w:t>
          </w:r>
          <w:r w:rsidRPr="007F2378">
            <w:rPr>
              <w:i/>
              <w:sz w:val="18"/>
              <w:szCs w:val="18"/>
            </w:rPr>
            <w:fldChar w:fldCharType="end"/>
          </w:r>
          <w:r w:rsidRPr="007F2378">
            <w:rPr>
              <w:i/>
              <w:sz w:val="18"/>
              <w:szCs w:val="18"/>
            </w:rPr>
            <w:t xml:space="preserve"> of </w:t>
          </w:r>
          <w:r w:rsidRPr="007F2378">
            <w:rPr>
              <w:i/>
              <w:sz w:val="18"/>
              <w:szCs w:val="18"/>
            </w:rPr>
            <w:fldChar w:fldCharType="begin"/>
          </w:r>
          <w:r w:rsidRPr="007F2378">
            <w:rPr>
              <w:i/>
              <w:sz w:val="18"/>
              <w:szCs w:val="18"/>
            </w:rPr>
            <w:instrText xml:space="preserve"> REF year \* Charformat \* MERGEFORMAT </w:instrText>
          </w:r>
          <w:r w:rsidRPr="007F2378">
            <w:rPr>
              <w:i/>
              <w:sz w:val="18"/>
              <w:szCs w:val="18"/>
            </w:rPr>
            <w:fldChar w:fldCharType="separate"/>
          </w:r>
          <w:r w:rsidR="004961E4" w:rsidRPr="004961E4">
            <w:rPr>
              <w:i/>
              <w:sz w:val="18"/>
              <w:szCs w:val="18"/>
            </w:rPr>
            <w:t>2015</w:t>
          </w:r>
          <w:r w:rsidRPr="007F2378">
            <w:rPr>
              <w:i/>
              <w:sz w:val="18"/>
              <w:szCs w:val="18"/>
            </w:rPr>
            <w:fldChar w:fldCharType="end"/>
          </w:r>
          <w:r w:rsidRPr="007F2378">
            <w:rPr>
              <w:i/>
              <w:sz w:val="18"/>
              <w:szCs w:val="18"/>
            </w:rPr>
            <w:t>)</w:t>
          </w:r>
        </w:p>
      </w:tc>
      <w:tc>
        <w:tcPr>
          <w:tcW w:w="709" w:type="dxa"/>
          <w:tcBorders>
            <w:top w:val="nil"/>
            <w:left w:val="nil"/>
            <w:bottom w:val="nil"/>
            <w:right w:val="nil"/>
          </w:tcBorders>
          <w:shd w:val="clear" w:color="auto" w:fill="auto"/>
        </w:tcPr>
        <w:p w:rsidR="00247A61" w:rsidRPr="00C01863" w:rsidRDefault="00247A61" w:rsidP="0008674F">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A288E">
            <w:rPr>
              <w:i/>
              <w:noProof/>
              <w:sz w:val="18"/>
            </w:rPr>
            <w:t>8</w:t>
          </w:r>
          <w:r w:rsidRPr="00C01863">
            <w:rPr>
              <w:i/>
              <w:sz w:val="18"/>
            </w:rPr>
            <w:fldChar w:fldCharType="end"/>
          </w:r>
        </w:p>
      </w:tc>
    </w:tr>
    <w:tr w:rsidR="00247A61"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247A61" w:rsidRPr="005E7FC2" w:rsidRDefault="00247A61" w:rsidP="0008674F">
          <w:pPr>
            <w:jc w:val="center"/>
            <w:rPr>
              <w:sz w:val="18"/>
              <w:szCs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247A61" w:rsidRPr="00EF5531" w:rsidRDefault="00247A61" w:rsidP="0008674F">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61" w:rsidRPr="00A41F52" w:rsidRDefault="00247A61"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247A61" w:rsidRPr="00C01863" w:rsidTr="00C01863">
      <w:tc>
        <w:tcPr>
          <w:tcW w:w="1384" w:type="dxa"/>
          <w:tcBorders>
            <w:top w:val="nil"/>
            <w:left w:val="nil"/>
            <w:bottom w:val="nil"/>
            <w:right w:val="nil"/>
          </w:tcBorders>
          <w:shd w:val="clear" w:color="auto" w:fill="auto"/>
        </w:tcPr>
        <w:p w:rsidR="00247A61" w:rsidRPr="00C01863" w:rsidRDefault="00247A61" w:rsidP="00C01863">
          <w:pPr>
            <w:spacing w:line="0" w:lineRule="atLeast"/>
            <w:rPr>
              <w:sz w:val="18"/>
            </w:rPr>
          </w:pPr>
        </w:p>
      </w:tc>
      <w:tc>
        <w:tcPr>
          <w:tcW w:w="6379" w:type="dxa"/>
          <w:tcBorders>
            <w:top w:val="nil"/>
            <w:left w:val="nil"/>
            <w:bottom w:val="nil"/>
            <w:right w:val="nil"/>
          </w:tcBorders>
          <w:shd w:val="clear" w:color="auto" w:fill="auto"/>
        </w:tcPr>
        <w:p w:rsidR="00247A61" w:rsidRPr="005E7FC2" w:rsidRDefault="00247A61" w:rsidP="00A02752">
          <w:pPr>
            <w:spacing w:line="0" w:lineRule="atLeast"/>
            <w:jc w:val="center"/>
            <w:rPr>
              <w:i/>
              <w:sz w:val="18"/>
            </w:rPr>
          </w:pPr>
          <w:r w:rsidRPr="00E55F66">
            <w:rPr>
              <w:i/>
              <w:sz w:val="18"/>
            </w:rPr>
            <w:t>Statement of Principles concer</w:t>
          </w:r>
          <w:r>
            <w:rPr>
              <w:i/>
              <w:sz w:val="18"/>
            </w:rPr>
            <w:t xml:space="preserve">ning </w:t>
          </w:r>
          <w:r w:rsidRPr="003A2FFE">
            <w:rPr>
              <w:i/>
              <w:sz w:val="18"/>
              <w:szCs w:val="18"/>
            </w:rPr>
            <w:fldChar w:fldCharType="begin"/>
          </w:r>
          <w:r w:rsidRPr="003A2FFE">
            <w:rPr>
              <w:i/>
              <w:sz w:val="18"/>
              <w:szCs w:val="18"/>
            </w:rPr>
            <w:instrText xml:space="preserve"> REF SoP_Na</w:instrText>
          </w:r>
          <w:r>
            <w:rPr>
              <w:i/>
              <w:sz w:val="18"/>
              <w:szCs w:val="18"/>
            </w:rPr>
            <w:instrText>me \* Charformat \* MERGEFORMAT</w:instrText>
          </w:r>
          <w:r w:rsidRPr="003A2FFE">
            <w:rPr>
              <w:i/>
              <w:sz w:val="18"/>
              <w:szCs w:val="18"/>
            </w:rPr>
            <w:fldChar w:fldCharType="separate"/>
          </w:r>
          <w:r w:rsidR="004961E4" w:rsidRPr="004961E4">
            <w:rPr>
              <w:i/>
              <w:sz w:val="18"/>
              <w:szCs w:val="18"/>
            </w:rPr>
            <w:t>trigeminal neuralgia</w:t>
          </w:r>
          <w:r w:rsidRPr="003A2FFE">
            <w:rPr>
              <w:i/>
              <w:sz w:val="18"/>
              <w:szCs w:val="18"/>
            </w:rPr>
            <w:fldChar w:fldCharType="end"/>
          </w:r>
          <w:r>
            <w:rPr>
              <w:i/>
              <w:sz w:val="18"/>
              <w:szCs w:val="18"/>
            </w:rPr>
            <w:t xml:space="preserve"> </w:t>
          </w:r>
          <w:r>
            <w:rPr>
              <w:i/>
              <w:sz w:val="18"/>
            </w:rPr>
            <w:t xml:space="preserve">(No.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004961E4" w:rsidRPr="004961E4">
            <w:rPr>
              <w:i/>
              <w:sz w:val="18"/>
              <w:szCs w:val="18"/>
            </w:rPr>
            <w:t>77</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4961E4" w:rsidRPr="004961E4">
            <w:rPr>
              <w:i/>
              <w:sz w:val="18"/>
              <w:szCs w:val="18"/>
            </w:rPr>
            <w:t>2015</w:t>
          </w:r>
          <w:r w:rsidRPr="007C5CE0">
            <w:rPr>
              <w:i/>
              <w:sz w:val="18"/>
              <w:szCs w:val="18"/>
            </w:rPr>
            <w:fldChar w:fldCharType="end"/>
          </w:r>
          <w:r w:rsidRPr="00E55F66">
            <w:rPr>
              <w:i/>
              <w:sz w:val="18"/>
            </w:rPr>
            <w:t>)</w:t>
          </w:r>
          <w:r>
            <w:rPr>
              <w:i/>
              <w:sz w:val="18"/>
            </w:rPr>
            <w:t xml:space="preserve"> </w:t>
          </w:r>
        </w:p>
      </w:tc>
      <w:tc>
        <w:tcPr>
          <w:tcW w:w="709" w:type="dxa"/>
          <w:tcBorders>
            <w:top w:val="nil"/>
            <w:left w:val="nil"/>
            <w:bottom w:val="nil"/>
            <w:right w:val="nil"/>
          </w:tcBorders>
          <w:shd w:val="clear" w:color="auto" w:fill="auto"/>
        </w:tcPr>
        <w:p w:rsidR="00247A61" w:rsidRPr="00C01863" w:rsidRDefault="00247A61"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20406">
            <w:rPr>
              <w:i/>
              <w:noProof/>
              <w:sz w:val="18"/>
            </w:rPr>
            <w:t>7</w:t>
          </w:r>
          <w:r w:rsidRPr="00C01863">
            <w:rPr>
              <w:i/>
              <w:sz w:val="18"/>
            </w:rPr>
            <w:fldChar w:fldCharType="end"/>
          </w:r>
        </w:p>
      </w:tc>
    </w:tr>
    <w:tr w:rsidR="00247A61"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247A61" w:rsidRPr="00C01863" w:rsidRDefault="00247A61" w:rsidP="00DF6D11">
          <w:pPr>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5E1AD6">
            <w:rPr>
              <w:i/>
              <w:sz w:val="18"/>
              <w:szCs w:val="18"/>
            </w:rPr>
            <w:t>1986</w:t>
          </w:r>
        </w:p>
      </w:tc>
    </w:tr>
  </w:tbl>
  <w:p w:rsidR="00247A61" w:rsidRDefault="00247A61" w:rsidP="00CF2367">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61" w:rsidRPr="00E33C1C" w:rsidRDefault="00247A61"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247A61" w:rsidRPr="00C01863" w:rsidTr="00C01863">
      <w:tc>
        <w:tcPr>
          <w:tcW w:w="1384" w:type="dxa"/>
          <w:tcBorders>
            <w:top w:val="nil"/>
            <w:left w:val="nil"/>
            <w:bottom w:val="nil"/>
            <w:right w:val="nil"/>
          </w:tcBorders>
          <w:shd w:val="clear" w:color="auto" w:fill="auto"/>
        </w:tcPr>
        <w:p w:rsidR="00247A61" w:rsidRPr="00C01863" w:rsidRDefault="00247A61" w:rsidP="00C01863">
          <w:pPr>
            <w:spacing w:line="0" w:lineRule="atLeast"/>
            <w:rPr>
              <w:sz w:val="18"/>
            </w:rPr>
          </w:pPr>
        </w:p>
      </w:tc>
      <w:tc>
        <w:tcPr>
          <w:tcW w:w="6379" w:type="dxa"/>
          <w:tcBorders>
            <w:top w:val="nil"/>
            <w:left w:val="nil"/>
            <w:bottom w:val="nil"/>
            <w:right w:val="nil"/>
          </w:tcBorders>
          <w:shd w:val="clear" w:color="auto" w:fill="auto"/>
        </w:tcPr>
        <w:p w:rsidR="00247A61" w:rsidRPr="00C01863" w:rsidRDefault="00247A61"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4961E4">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247A61" w:rsidRPr="00C01863" w:rsidRDefault="00247A61"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5</w:t>
          </w:r>
          <w:r w:rsidRPr="00C01863">
            <w:rPr>
              <w:i/>
              <w:sz w:val="18"/>
            </w:rPr>
            <w:fldChar w:fldCharType="end"/>
          </w:r>
        </w:p>
      </w:tc>
    </w:tr>
    <w:tr w:rsidR="00247A61"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247A61" w:rsidRPr="00C01863" w:rsidRDefault="00247A61" w:rsidP="00CF2367">
          <w:pPr>
            <w:rPr>
              <w:sz w:val="18"/>
            </w:rPr>
          </w:pPr>
          <w:r w:rsidRPr="00C01863">
            <w:rPr>
              <w:i/>
              <w:noProof/>
              <w:sz w:val="18"/>
            </w:rPr>
            <w:t>I14KM212.v02.docx</w:t>
          </w:r>
          <w:r w:rsidRPr="00C01863">
            <w:rPr>
              <w:i/>
              <w:sz w:val="18"/>
            </w:rPr>
            <w:t xml:space="preserve"> </w:t>
          </w:r>
          <w:r w:rsidRPr="00C01863">
            <w:rPr>
              <w:i/>
              <w:noProof/>
              <w:sz w:val="18"/>
            </w:rPr>
            <w:t>4/12/2014 4:13 PM</w:t>
          </w:r>
        </w:p>
      </w:tc>
    </w:tr>
  </w:tbl>
  <w:p w:rsidR="00247A61" w:rsidRPr="00ED79B6" w:rsidRDefault="00247A61" w:rsidP="00CF236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61" w:rsidRPr="00E33C1C" w:rsidRDefault="00247A61"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9264" behindDoc="1" locked="0" layoutInCell="1" allowOverlap="1" wp14:anchorId="0F45E63E" wp14:editId="079E8EA0">
              <wp:simplePos x="0" y="0"/>
              <wp:positionH relativeFrom="column">
                <wp:align>center</wp:align>
              </wp:positionH>
              <wp:positionV relativeFrom="page">
                <wp:posOffset>10079990</wp:posOffset>
              </wp:positionV>
              <wp:extent cx="4410075" cy="400050"/>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247A61" w:rsidRPr="00284719" w:rsidRDefault="00247A61"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4961E4">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8" type="#_x0000_t202" style="position:absolute;margin-left:0;margin-top:793.7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6bBg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" stroked="f">
              <v:stroke joinstyle="round"/>
              <v:path arrowok="t"/>
              <v:textbox>
                <w:txbxContent>
                  <w:p w:rsidR="00247A61" w:rsidRPr="00284719" w:rsidRDefault="00247A61"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4961E4">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247A61" w:rsidRPr="00C01863" w:rsidTr="00C01863">
      <w:tc>
        <w:tcPr>
          <w:tcW w:w="709" w:type="dxa"/>
          <w:tcBorders>
            <w:top w:val="nil"/>
            <w:left w:val="nil"/>
            <w:bottom w:val="nil"/>
            <w:right w:val="nil"/>
          </w:tcBorders>
          <w:shd w:val="clear" w:color="auto" w:fill="auto"/>
        </w:tcPr>
        <w:p w:rsidR="00247A61" w:rsidRPr="00C01863" w:rsidRDefault="00247A61" w:rsidP="00C01863">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A21E7">
            <w:rPr>
              <w:i/>
              <w:noProof/>
              <w:sz w:val="18"/>
            </w:rPr>
            <w:t>2</w:t>
          </w:r>
          <w:r w:rsidRPr="00C01863">
            <w:rPr>
              <w:i/>
              <w:sz w:val="18"/>
            </w:rPr>
            <w:fldChar w:fldCharType="end"/>
          </w:r>
        </w:p>
      </w:tc>
      <w:tc>
        <w:tcPr>
          <w:tcW w:w="6379" w:type="dxa"/>
          <w:tcBorders>
            <w:top w:val="nil"/>
            <w:left w:val="nil"/>
            <w:bottom w:val="nil"/>
            <w:right w:val="nil"/>
          </w:tcBorders>
          <w:shd w:val="clear" w:color="auto" w:fill="auto"/>
        </w:tcPr>
        <w:p w:rsidR="00247A61" w:rsidRPr="00C01863" w:rsidRDefault="00247A61"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4961E4">
            <w:rPr>
              <w:b/>
              <w:bCs/>
              <w:i/>
              <w:sz w:val="18"/>
              <w:lang w:val="en-US"/>
            </w:rPr>
            <w:t>Error! Unknown document property name.</w:t>
          </w:r>
          <w:r w:rsidRPr="00C01863">
            <w:rPr>
              <w:i/>
              <w:sz w:val="18"/>
            </w:rPr>
            <w:fldChar w:fldCharType="end"/>
          </w:r>
        </w:p>
      </w:tc>
      <w:tc>
        <w:tcPr>
          <w:tcW w:w="1383" w:type="dxa"/>
          <w:tcBorders>
            <w:top w:val="nil"/>
            <w:left w:val="nil"/>
            <w:bottom w:val="nil"/>
            <w:right w:val="nil"/>
          </w:tcBorders>
          <w:shd w:val="clear" w:color="auto" w:fill="auto"/>
        </w:tcPr>
        <w:p w:rsidR="00247A61" w:rsidRPr="00C01863" w:rsidRDefault="00247A61" w:rsidP="00C01863">
          <w:pPr>
            <w:spacing w:line="0" w:lineRule="atLeast"/>
            <w:jc w:val="right"/>
            <w:rPr>
              <w:sz w:val="18"/>
            </w:rPr>
          </w:pPr>
        </w:p>
      </w:tc>
    </w:tr>
    <w:tr w:rsidR="00247A61"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247A61" w:rsidRPr="00C01863" w:rsidRDefault="00247A61" w:rsidP="00C01863">
          <w:pPr>
            <w:jc w:val="right"/>
            <w:rPr>
              <w:sz w:val="18"/>
            </w:rPr>
          </w:pPr>
          <w:r w:rsidRPr="00C01863">
            <w:rPr>
              <w:i/>
              <w:noProof/>
              <w:sz w:val="18"/>
            </w:rPr>
            <w:t>I14KM212.v02.docx</w:t>
          </w:r>
          <w:r w:rsidRPr="00C01863">
            <w:rPr>
              <w:i/>
              <w:sz w:val="18"/>
            </w:rPr>
            <w:t xml:space="preserve"> </w:t>
          </w:r>
          <w:r w:rsidRPr="00C01863">
            <w:rPr>
              <w:i/>
              <w:noProof/>
              <w:sz w:val="18"/>
            </w:rPr>
            <w:t>4/12/2014 4:13 PM</w:t>
          </w:r>
        </w:p>
      </w:tc>
    </w:tr>
  </w:tbl>
  <w:p w:rsidR="00247A61" w:rsidRPr="00ED79B6" w:rsidRDefault="00247A61" w:rsidP="007500C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61" w:rsidRPr="00E33C1C" w:rsidRDefault="00247A61"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8240" behindDoc="1" locked="0" layoutInCell="1" allowOverlap="1" wp14:anchorId="7F56CD66" wp14:editId="4012B1EC">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247A61" w:rsidRPr="00284719" w:rsidRDefault="00247A61"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4961E4">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9"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OICA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AEnTOICAMAAMoGAAAOAAAAAAAAAAAAAAAAAC4CAABkcnMvZTJvRG9j&#10;LnhtbFBLAQItABQABgAIAAAAIQA8AlKS3wAAAAoBAAAPAAAAAAAAAAAAAAAAAGIFAABkcnMvZG93&#10;bnJldi54bWxQSwUGAAAAAAQABADzAAAAbgYAAAAA&#10;" stroked="f">
              <v:stroke joinstyle="round"/>
              <v:path arrowok="t"/>
              <v:textbox>
                <w:txbxContent>
                  <w:p w:rsidR="00247A61" w:rsidRPr="00284719" w:rsidRDefault="00247A61"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4961E4">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247A61" w:rsidRPr="00C01863" w:rsidTr="00C01863">
      <w:tc>
        <w:tcPr>
          <w:tcW w:w="1384" w:type="dxa"/>
          <w:tcBorders>
            <w:top w:val="nil"/>
            <w:left w:val="nil"/>
            <w:bottom w:val="nil"/>
            <w:right w:val="nil"/>
          </w:tcBorders>
          <w:shd w:val="clear" w:color="auto" w:fill="auto"/>
        </w:tcPr>
        <w:p w:rsidR="00247A61" w:rsidRPr="00C01863" w:rsidRDefault="00247A61" w:rsidP="00C01863">
          <w:pPr>
            <w:spacing w:line="0" w:lineRule="atLeast"/>
            <w:rPr>
              <w:sz w:val="18"/>
            </w:rPr>
          </w:pPr>
        </w:p>
      </w:tc>
      <w:tc>
        <w:tcPr>
          <w:tcW w:w="6379" w:type="dxa"/>
          <w:tcBorders>
            <w:top w:val="nil"/>
            <w:left w:val="nil"/>
            <w:bottom w:val="nil"/>
            <w:right w:val="nil"/>
          </w:tcBorders>
          <w:shd w:val="clear" w:color="auto" w:fill="auto"/>
        </w:tcPr>
        <w:p w:rsidR="00247A61" w:rsidRPr="00C01863" w:rsidRDefault="00247A61"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4961E4">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247A61" w:rsidRPr="00C01863" w:rsidRDefault="00247A61"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A288E">
            <w:rPr>
              <w:i/>
              <w:noProof/>
              <w:sz w:val="18"/>
            </w:rPr>
            <w:t>1</w:t>
          </w:r>
          <w:r w:rsidRPr="00C01863">
            <w:rPr>
              <w:i/>
              <w:sz w:val="18"/>
            </w:rPr>
            <w:fldChar w:fldCharType="end"/>
          </w:r>
        </w:p>
      </w:tc>
    </w:tr>
    <w:tr w:rsidR="00247A61"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247A61" w:rsidRPr="00C01863" w:rsidRDefault="00247A61" w:rsidP="00CF2367">
          <w:pPr>
            <w:rPr>
              <w:sz w:val="18"/>
            </w:rPr>
          </w:pPr>
          <w:r w:rsidRPr="00C01863">
            <w:rPr>
              <w:i/>
              <w:noProof/>
              <w:sz w:val="18"/>
            </w:rPr>
            <w:t>I14KM212.v02.docx</w:t>
          </w:r>
          <w:r w:rsidRPr="00C01863">
            <w:rPr>
              <w:i/>
              <w:sz w:val="18"/>
            </w:rPr>
            <w:t xml:space="preserve"> </w:t>
          </w:r>
          <w:r w:rsidRPr="00C01863">
            <w:rPr>
              <w:i/>
              <w:noProof/>
              <w:sz w:val="18"/>
            </w:rPr>
            <w:t>4/12/2014 4:13 PM</w:t>
          </w:r>
        </w:p>
      </w:tc>
    </w:tr>
  </w:tbl>
  <w:p w:rsidR="00247A61" w:rsidRPr="00ED79B6" w:rsidRDefault="00247A61" w:rsidP="00472DBE">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61" w:rsidRPr="00E33C1C" w:rsidRDefault="00247A61"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247A61" w:rsidRPr="00C01863" w:rsidTr="00C01863">
      <w:tc>
        <w:tcPr>
          <w:tcW w:w="1384" w:type="dxa"/>
          <w:tcBorders>
            <w:top w:val="nil"/>
            <w:left w:val="nil"/>
            <w:bottom w:val="nil"/>
            <w:right w:val="nil"/>
          </w:tcBorders>
          <w:shd w:val="clear" w:color="auto" w:fill="auto"/>
        </w:tcPr>
        <w:p w:rsidR="00247A61" w:rsidRPr="00C01863" w:rsidRDefault="00247A61" w:rsidP="00C01863">
          <w:pPr>
            <w:spacing w:line="0" w:lineRule="atLeast"/>
            <w:rPr>
              <w:sz w:val="18"/>
            </w:rPr>
          </w:pPr>
        </w:p>
      </w:tc>
      <w:tc>
        <w:tcPr>
          <w:tcW w:w="6379" w:type="dxa"/>
          <w:tcBorders>
            <w:top w:val="nil"/>
            <w:left w:val="nil"/>
            <w:bottom w:val="nil"/>
            <w:right w:val="nil"/>
          </w:tcBorders>
          <w:shd w:val="clear" w:color="auto" w:fill="auto"/>
        </w:tcPr>
        <w:p w:rsidR="00247A61" w:rsidRPr="00C01863" w:rsidRDefault="00247A61"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4961E4">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247A61" w:rsidRPr="00C01863" w:rsidRDefault="00247A61"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5</w:t>
          </w:r>
          <w:r w:rsidRPr="00C01863">
            <w:rPr>
              <w:i/>
              <w:sz w:val="18"/>
            </w:rPr>
            <w:fldChar w:fldCharType="end"/>
          </w:r>
        </w:p>
      </w:tc>
    </w:tr>
    <w:tr w:rsidR="00247A61"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247A61" w:rsidRPr="00C01863" w:rsidRDefault="00247A61" w:rsidP="00CF2367">
          <w:pPr>
            <w:rPr>
              <w:sz w:val="18"/>
            </w:rPr>
          </w:pPr>
          <w:r w:rsidRPr="00C01863">
            <w:rPr>
              <w:i/>
              <w:noProof/>
              <w:sz w:val="18"/>
            </w:rPr>
            <w:t>I14KM212.v02.docx</w:t>
          </w:r>
          <w:r w:rsidRPr="00C01863">
            <w:rPr>
              <w:i/>
              <w:sz w:val="18"/>
            </w:rPr>
            <w:t xml:space="preserve"> </w:t>
          </w:r>
          <w:r w:rsidRPr="00C01863">
            <w:rPr>
              <w:i/>
              <w:noProof/>
              <w:sz w:val="18"/>
            </w:rPr>
            <w:t>4/12/2014 4:13 PM</w:t>
          </w:r>
        </w:p>
      </w:tc>
    </w:tr>
  </w:tbl>
  <w:p w:rsidR="00247A61" w:rsidRPr="00ED79B6" w:rsidRDefault="00247A61"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A61" w:rsidRDefault="00247A61" w:rsidP="00715914">
      <w:pPr>
        <w:spacing w:line="240" w:lineRule="auto"/>
      </w:pPr>
      <w:r>
        <w:separator/>
      </w:r>
    </w:p>
  </w:footnote>
  <w:footnote w:type="continuationSeparator" w:id="0">
    <w:p w:rsidR="00247A61" w:rsidRDefault="00247A61"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267" w:rsidRDefault="00FE52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267" w:rsidRDefault="00FE52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267" w:rsidRDefault="00FE526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61" w:rsidRDefault="00247A61">
    <w:pPr>
      <w:rPr>
        <w:sz w:val="20"/>
      </w:rPr>
    </w:pPr>
    <w:r>
      <w:rPr>
        <w:b/>
        <w:sz w:val="20"/>
      </w:rPr>
      <w:fldChar w:fldCharType="begin"/>
    </w:r>
    <w:r>
      <w:rPr>
        <w:b/>
        <w:sz w:val="20"/>
      </w:rPr>
      <w:instrText xml:space="preserve"> STYLEREF CharAmSchNo </w:instrText>
    </w:r>
    <w:r>
      <w:rPr>
        <w:b/>
        <w:sz w:val="20"/>
      </w:rPr>
      <w:fldChar w:fldCharType="separate"/>
    </w:r>
    <w:r w:rsidR="004961E4">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4961E4">
      <w:rPr>
        <w:noProof/>
        <w:sz w:val="20"/>
      </w:rPr>
      <w:t>Dictionary</w:t>
    </w:r>
    <w:r>
      <w:rPr>
        <w:sz w:val="20"/>
      </w:rPr>
      <w:fldChar w:fldCharType="end"/>
    </w:r>
  </w:p>
  <w:p w:rsidR="00247A61" w:rsidRDefault="00247A61">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247A61" w:rsidRDefault="00247A61" w:rsidP="00CF2367">
    <w:pPr>
      <w:pBdr>
        <w:bottom w:val="single" w:sz="6" w:space="1" w:color="auto"/>
      </w:pBdr>
      <w:spacing w:after="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61" w:rsidRDefault="00247A61" w:rsidP="0053697E">
    <w:pPr>
      <w:rPr>
        <w:sz w:val="20"/>
      </w:rPr>
    </w:pPr>
    <w:r>
      <w:rPr>
        <w:b/>
        <w:sz w:val="20"/>
      </w:rPr>
      <w:fldChar w:fldCharType="begin"/>
    </w:r>
    <w:r>
      <w:rPr>
        <w:b/>
        <w:sz w:val="20"/>
      </w:rPr>
      <w:instrText xml:space="preserve"> STYLEREF CharAmSchNo </w:instrText>
    </w:r>
    <w:r>
      <w:rPr>
        <w:b/>
        <w:sz w:val="20"/>
      </w:rPr>
      <w:fldChar w:fldCharType="separate"/>
    </w:r>
    <w:r w:rsidR="00420406">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420406">
      <w:rPr>
        <w:noProof/>
        <w:sz w:val="20"/>
      </w:rPr>
      <w:t>Dictionary</w:t>
    </w:r>
    <w:r>
      <w:rPr>
        <w:sz w:val="20"/>
      </w:rPr>
      <w:fldChar w:fldCharType="end"/>
    </w:r>
  </w:p>
  <w:p w:rsidR="00247A61" w:rsidRDefault="00247A61"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247A61" w:rsidRDefault="00247A61" w:rsidP="0053697E">
    <w:pPr>
      <w:pBdr>
        <w:bottom w:val="single" w:sz="6" w:space="1" w:color="auto"/>
      </w:pBdr>
      <w:spacing w:after="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61" w:rsidRDefault="00247A6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61" w:rsidRPr="007A1328" w:rsidRDefault="00247A61" w:rsidP="00CA21E7">
    <w:pPr>
      <w:rPr>
        <w:sz w:val="24"/>
      </w:rPr>
    </w:pPr>
    <w:r>
      <w:rPr>
        <w:noProof/>
        <w:lang w:eastAsia="en-AU"/>
      </w:rPr>
      <mc:AlternateContent>
        <mc:Choice Requires="wps">
          <w:drawing>
            <wp:anchor distT="0" distB="0" distL="114300" distR="114300" simplePos="0" relativeHeight="251657216" behindDoc="1" locked="0" layoutInCell="1" allowOverlap="1" wp14:anchorId="6AEBDEE3" wp14:editId="75D29C0E">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247A61" w:rsidRPr="00284719" w:rsidRDefault="00247A61"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9" o:spid="_x0000_s1026" type="#_x0000_t202" style="position:absolute;margin-left:0;margin-top:11.3pt;width:347.25pt;height:3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247A61" w:rsidRPr="00284719" w:rsidRDefault="00247A61" w:rsidP="00284719">
                    <w:pPr>
                      <w:jc w:val="center"/>
                      <w:rPr>
                        <w:rFonts w:ascii="Arial" w:hAnsi="Arial" w:cs="Arial"/>
                        <w:b/>
                        <w:sz w:val="40"/>
                      </w:rPr>
                    </w:pPr>
                  </w:p>
                </w:txbxContent>
              </v:textbox>
              <w10:wrap anchory="page"/>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4961E4">
      <w:rPr>
        <w:noProof/>
        <w:sz w:val="20"/>
      </w:rPr>
      <w:cr/>
    </w:r>
    <w:r>
      <w:rPr>
        <w:sz w:val="20"/>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61" w:rsidRPr="007A1328" w:rsidRDefault="00247A61" w:rsidP="00715914">
    <w:pPr>
      <w:jc w:val="right"/>
      <w:rPr>
        <w:sz w:val="20"/>
      </w:rPr>
    </w:pPr>
    <w:r>
      <w:rPr>
        <w:noProof/>
        <w:lang w:eastAsia="en-AU"/>
      </w:rPr>
      <mc:AlternateContent>
        <mc:Choice Requires="wps">
          <w:drawing>
            <wp:anchor distT="0" distB="0" distL="114300" distR="114300" simplePos="0" relativeHeight="251656192" behindDoc="1" locked="0" layoutInCell="1" allowOverlap="1" wp14:anchorId="6F5AE2C2" wp14:editId="0CBA1C33">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247A61" w:rsidRPr="00284719" w:rsidRDefault="00247A61"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4961E4">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rsidR="00247A61" w:rsidRPr="00284719" w:rsidRDefault="00247A61"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4961E4">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separate"/>
    </w:r>
    <w:r w:rsidR="004961E4">
      <w:rPr>
        <w:noProof/>
        <w:sz w:val="20"/>
      </w:rPr>
      <w:cr/>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47A61" w:rsidRPr="007A1328" w:rsidRDefault="00247A61"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961E4">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961E4">
      <w:rPr>
        <w:bCs/>
        <w:noProof/>
        <w:sz w:val="20"/>
        <w:lang w:val="en-US"/>
      </w:rPr>
      <w:t>Error! Use the Home tab to apply CharPartNo to the text that you want to appear here.</w:t>
    </w:r>
    <w:r>
      <w:rPr>
        <w:b/>
        <w:sz w:val="20"/>
      </w:rPr>
      <w:fldChar w:fldCharType="end"/>
    </w:r>
  </w:p>
  <w:p w:rsidR="00247A61" w:rsidRPr="007A1328" w:rsidRDefault="00247A6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4961E4">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4961E4">
      <w:rPr>
        <w:bCs/>
        <w:noProof/>
        <w:sz w:val="20"/>
        <w:lang w:val="en-US"/>
      </w:rPr>
      <w:t>Error! Use the Home tab to apply CharDivNo to the text that you want to appear here.</w:t>
    </w:r>
    <w:r>
      <w:rPr>
        <w:b/>
        <w:sz w:val="20"/>
      </w:rPr>
      <w:fldChar w:fldCharType="end"/>
    </w:r>
  </w:p>
  <w:p w:rsidR="00247A61" w:rsidRPr="007A1328" w:rsidRDefault="00247A61" w:rsidP="00715914">
    <w:pPr>
      <w:jc w:val="right"/>
      <w:rPr>
        <w:b/>
        <w:sz w:val="24"/>
      </w:rPr>
    </w:pPr>
  </w:p>
  <w:p w:rsidR="00247A61" w:rsidRPr="007A1328" w:rsidRDefault="00247A61"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961E4">
      <w:rPr>
        <w:b/>
        <w:bCs/>
        <w:sz w:val="24"/>
        <w:lang w:val="en-US"/>
      </w:rPr>
      <w:t>Error! Unknown document property name.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961E4">
      <w:rPr>
        <w:b/>
        <w:bCs/>
        <w:noProof/>
        <w:sz w:val="24"/>
        <w:lang w:val="en-US"/>
      </w:rPr>
      <w:t>Error! Use the Home tab to apply CharSectno to the text that you want to appear here.</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61" w:rsidRPr="007A1328" w:rsidRDefault="00247A61"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BC23E9C"/>
    <w:lvl w:ilvl="0">
      <w:start w:val="1"/>
      <w:numFmt w:val="decimal"/>
      <w:lvlText w:val="%1."/>
      <w:lvlJc w:val="left"/>
      <w:pPr>
        <w:tabs>
          <w:tab w:val="num" w:pos="1492"/>
        </w:tabs>
        <w:ind w:left="1492" w:hanging="360"/>
      </w:pPr>
    </w:lvl>
  </w:abstractNum>
  <w:abstractNum w:abstractNumId="1">
    <w:nsid w:val="FFFFFF7D"/>
    <w:multiLevelType w:val="singleLevel"/>
    <w:tmpl w:val="D1485276"/>
    <w:lvl w:ilvl="0">
      <w:start w:val="1"/>
      <w:numFmt w:val="decimal"/>
      <w:lvlText w:val="%1."/>
      <w:lvlJc w:val="left"/>
      <w:pPr>
        <w:tabs>
          <w:tab w:val="num" w:pos="1209"/>
        </w:tabs>
        <w:ind w:left="1209" w:hanging="360"/>
      </w:pPr>
    </w:lvl>
  </w:abstractNum>
  <w:abstractNum w:abstractNumId="2">
    <w:nsid w:val="FFFFFF7E"/>
    <w:multiLevelType w:val="singleLevel"/>
    <w:tmpl w:val="C0262038"/>
    <w:lvl w:ilvl="0">
      <w:start w:val="1"/>
      <w:numFmt w:val="decimal"/>
      <w:lvlText w:val="%1."/>
      <w:lvlJc w:val="left"/>
      <w:pPr>
        <w:tabs>
          <w:tab w:val="num" w:pos="926"/>
        </w:tabs>
        <w:ind w:left="926" w:hanging="360"/>
      </w:pPr>
    </w:lvl>
  </w:abstractNum>
  <w:abstractNum w:abstractNumId="3">
    <w:nsid w:val="FFFFFF7F"/>
    <w:multiLevelType w:val="singleLevel"/>
    <w:tmpl w:val="44B4FCD8"/>
    <w:lvl w:ilvl="0">
      <w:start w:val="1"/>
      <w:numFmt w:val="decimal"/>
      <w:lvlText w:val="%1."/>
      <w:lvlJc w:val="left"/>
      <w:pPr>
        <w:tabs>
          <w:tab w:val="num" w:pos="643"/>
        </w:tabs>
        <w:ind w:left="643" w:hanging="360"/>
      </w:pPr>
    </w:lvl>
  </w:abstractNum>
  <w:abstractNum w:abstractNumId="4">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92CAFC"/>
    <w:lvl w:ilvl="0">
      <w:start w:val="1"/>
      <w:numFmt w:val="decimal"/>
      <w:lvlText w:val="%1."/>
      <w:lvlJc w:val="left"/>
      <w:pPr>
        <w:tabs>
          <w:tab w:val="num" w:pos="360"/>
        </w:tabs>
        <w:ind w:left="360" w:hanging="360"/>
      </w:pPr>
    </w:lvl>
  </w:abstractNum>
  <w:abstractNum w:abstractNumId="9">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nsid w:val="03B97D52"/>
    <w:multiLevelType w:val="multilevel"/>
    <w:tmpl w:val="D032AEF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490E6070"/>
    <w:multiLevelType w:val="singleLevel"/>
    <w:tmpl w:val="544A35C6"/>
    <w:lvl w:ilvl="0">
      <w:start w:val="1"/>
      <w:numFmt w:val="lowerLetter"/>
      <w:lvlText w:val="(%1)"/>
      <w:lvlJc w:val="left"/>
      <w:pPr>
        <w:tabs>
          <w:tab w:val="num" w:pos="1440"/>
        </w:tabs>
        <w:ind w:left="1440" w:hanging="720"/>
      </w:pPr>
      <w:rPr>
        <w:rFont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5"/>
  </w:num>
  <w:num w:numId="21">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evenAndOddHeaders/>
  <w:drawingGridHorizontalSpacing w:val="110"/>
  <w:displayHorizontalDrawingGridEvery w:val="2"/>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D7"/>
    <w:rsid w:val="000007B8"/>
    <w:rsid w:val="00004470"/>
    <w:rsid w:val="000076B2"/>
    <w:rsid w:val="00010C92"/>
    <w:rsid w:val="000136AF"/>
    <w:rsid w:val="0001587D"/>
    <w:rsid w:val="00024911"/>
    <w:rsid w:val="00032E05"/>
    <w:rsid w:val="000437C1"/>
    <w:rsid w:val="00046E67"/>
    <w:rsid w:val="00047651"/>
    <w:rsid w:val="00051B75"/>
    <w:rsid w:val="0005365D"/>
    <w:rsid w:val="00054930"/>
    <w:rsid w:val="000614BF"/>
    <w:rsid w:val="00061E3E"/>
    <w:rsid w:val="00065632"/>
    <w:rsid w:val="00081B7C"/>
    <w:rsid w:val="00085567"/>
    <w:rsid w:val="0008674F"/>
    <w:rsid w:val="0009687C"/>
    <w:rsid w:val="00097FDF"/>
    <w:rsid w:val="000B1350"/>
    <w:rsid w:val="000B58FA"/>
    <w:rsid w:val="000C21A3"/>
    <w:rsid w:val="000C664A"/>
    <w:rsid w:val="000C6D96"/>
    <w:rsid w:val="000D05EF"/>
    <w:rsid w:val="000D4D03"/>
    <w:rsid w:val="000D4FE2"/>
    <w:rsid w:val="000D5F03"/>
    <w:rsid w:val="000E2261"/>
    <w:rsid w:val="000E4183"/>
    <w:rsid w:val="000F21C1"/>
    <w:rsid w:val="000F76FA"/>
    <w:rsid w:val="00100FC3"/>
    <w:rsid w:val="00101F89"/>
    <w:rsid w:val="001058EA"/>
    <w:rsid w:val="0010745C"/>
    <w:rsid w:val="00132CEB"/>
    <w:rsid w:val="00142B62"/>
    <w:rsid w:val="0015201F"/>
    <w:rsid w:val="00154DCA"/>
    <w:rsid w:val="00157B8B"/>
    <w:rsid w:val="00161A8E"/>
    <w:rsid w:val="001648F7"/>
    <w:rsid w:val="00166C2F"/>
    <w:rsid w:val="001809D7"/>
    <w:rsid w:val="001833C8"/>
    <w:rsid w:val="00187DE1"/>
    <w:rsid w:val="0019084F"/>
    <w:rsid w:val="001939E1"/>
    <w:rsid w:val="00194C3E"/>
    <w:rsid w:val="00195382"/>
    <w:rsid w:val="001B0F26"/>
    <w:rsid w:val="001B306A"/>
    <w:rsid w:val="001C2AD2"/>
    <w:rsid w:val="001C61C5"/>
    <w:rsid w:val="001C69C4"/>
    <w:rsid w:val="001C77EE"/>
    <w:rsid w:val="001D37EF"/>
    <w:rsid w:val="001D407A"/>
    <w:rsid w:val="001D67F6"/>
    <w:rsid w:val="001E3590"/>
    <w:rsid w:val="001E7407"/>
    <w:rsid w:val="001F4BD4"/>
    <w:rsid w:val="001F5D5E"/>
    <w:rsid w:val="001F6219"/>
    <w:rsid w:val="001F6CD4"/>
    <w:rsid w:val="00206C4D"/>
    <w:rsid w:val="002077D6"/>
    <w:rsid w:val="0021053C"/>
    <w:rsid w:val="00214488"/>
    <w:rsid w:val="00215860"/>
    <w:rsid w:val="00215AF1"/>
    <w:rsid w:val="00222F7E"/>
    <w:rsid w:val="00223E2C"/>
    <w:rsid w:val="00225CBD"/>
    <w:rsid w:val="00226ECC"/>
    <w:rsid w:val="002321E8"/>
    <w:rsid w:val="00236EEC"/>
    <w:rsid w:val="00237471"/>
    <w:rsid w:val="00237BAF"/>
    <w:rsid w:val="0024010F"/>
    <w:rsid w:val="00240749"/>
    <w:rsid w:val="00243018"/>
    <w:rsid w:val="00247A61"/>
    <w:rsid w:val="002564A4"/>
    <w:rsid w:val="00262848"/>
    <w:rsid w:val="002650E6"/>
    <w:rsid w:val="0026736C"/>
    <w:rsid w:val="002716E4"/>
    <w:rsid w:val="002717B2"/>
    <w:rsid w:val="00273660"/>
    <w:rsid w:val="002773D7"/>
    <w:rsid w:val="00281308"/>
    <w:rsid w:val="00281A11"/>
    <w:rsid w:val="00284719"/>
    <w:rsid w:val="00294043"/>
    <w:rsid w:val="00297ECB"/>
    <w:rsid w:val="002A1ECC"/>
    <w:rsid w:val="002A3436"/>
    <w:rsid w:val="002A7BCF"/>
    <w:rsid w:val="002B45FA"/>
    <w:rsid w:val="002B5188"/>
    <w:rsid w:val="002B5A43"/>
    <w:rsid w:val="002C7539"/>
    <w:rsid w:val="002D043A"/>
    <w:rsid w:val="002D2AA2"/>
    <w:rsid w:val="002D6224"/>
    <w:rsid w:val="002E3F4B"/>
    <w:rsid w:val="002F5948"/>
    <w:rsid w:val="00301C54"/>
    <w:rsid w:val="00304F8B"/>
    <w:rsid w:val="0033221D"/>
    <w:rsid w:val="003354D2"/>
    <w:rsid w:val="00335BC6"/>
    <w:rsid w:val="00335CCC"/>
    <w:rsid w:val="003415D3"/>
    <w:rsid w:val="00344701"/>
    <w:rsid w:val="00352B0F"/>
    <w:rsid w:val="00356690"/>
    <w:rsid w:val="00360459"/>
    <w:rsid w:val="00365E25"/>
    <w:rsid w:val="003734C6"/>
    <w:rsid w:val="003751F3"/>
    <w:rsid w:val="003802D6"/>
    <w:rsid w:val="00385187"/>
    <w:rsid w:val="003A189F"/>
    <w:rsid w:val="003A2FFE"/>
    <w:rsid w:val="003A5C26"/>
    <w:rsid w:val="003B3E42"/>
    <w:rsid w:val="003B403B"/>
    <w:rsid w:val="003C445A"/>
    <w:rsid w:val="003C4C02"/>
    <w:rsid w:val="003C6231"/>
    <w:rsid w:val="003D0BFE"/>
    <w:rsid w:val="003D5700"/>
    <w:rsid w:val="003E341B"/>
    <w:rsid w:val="003F39C0"/>
    <w:rsid w:val="003F4535"/>
    <w:rsid w:val="0040729E"/>
    <w:rsid w:val="004116CD"/>
    <w:rsid w:val="0041386E"/>
    <w:rsid w:val="004144EC"/>
    <w:rsid w:val="00417EB9"/>
    <w:rsid w:val="00420406"/>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1E4"/>
    <w:rsid w:val="00496F97"/>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68CF"/>
    <w:rsid w:val="005339BD"/>
    <w:rsid w:val="0053697E"/>
    <w:rsid w:val="00537FBC"/>
    <w:rsid w:val="00545116"/>
    <w:rsid w:val="005574D1"/>
    <w:rsid w:val="005706DF"/>
    <w:rsid w:val="00575A90"/>
    <w:rsid w:val="00584811"/>
    <w:rsid w:val="0058491F"/>
    <w:rsid w:val="00585784"/>
    <w:rsid w:val="00593AA6"/>
    <w:rsid w:val="00594161"/>
    <w:rsid w:val="00594749"/>
    <w:rsid w:val="005B05D3"/>
    <w:rsid w:val="005B4067"/>
    <w:rsid w:val="005C3F41"/>
    <w:rsid w:val="005D2D09"/>
    <w:rsid w:val="005E1AD6"/>
    <w:rsid w:val="005E7FC2"/>
    <w:rsid w:val="005F782A"/>
    <w:rsid w:val="00600219"/>
    <w:rsid w:val="006013B7"/>
    <w:rsid w:val="00603D01"/>
    <w:rsid w:val="00603DC4"/>
    <w:rsid w:val="00611D12"/>
    <w:rsid w:val="00615B89"/>
    <w:rsid w:val="00616FF5"/>
    <w:rsid w:val="00617C4E"/>
    <w:rsid w:val="00620076"/>
    <w:rsid w:val="00626890"/>
    <w:rsid w:val="006332C6"/>
    <w:rsid w:val="006420AB"/>
    <w:rsid w:val="0066266D"/>
    <w:rsid w:val="006647B7"/>
    <w:rsid w:val="00667A4E"/>
    <w:rsid w:val="00670EA1"/>
    <w:rsid w:val="00677CC2"/>
    <w:rsid w:val="00682D96"/>
    <w:rsid w:val="006840B0"/>
    <w:rsid w:val="00684C0E"/>
    <w:rsid w:val="006905DE"/>
    <w:rsid w:val="0069207B"/>
    <w:rsid w:val="00695023"/>
    <w:rsid w:val="006B5789"/>
    <w:rsid w:val="006C30C5"/>
    <w:rsid w:val="006C4E18"/>
    <w:rsid w:val="006C7F8C"/>
    <w:rsid w:val="006D6CB3"/>
    <w:rsid w:val="006E212F"/>
    <w:rsid w:val="006E6246"/>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5E9"/>
    <w:rsid w:val="007757EC"/>
    <w:rsid w:val="00781B24"/>
    <w:rsid w:val="00782F4E"/>
    <w:rsid w:val="00783E89"/>
    <w:rsid w:val="007904DB"/>
    <w:rsid w:val="00793915"/>
    <w:rsid w:val="007957CB"/>
    <w:rsid w:val="0079657C"/>
    <w:rsid w:val="007A15B1"/>
    <w:rsid w:val="007B132E"/>
    <w:rsid w:val="007C2253"/>
    <w:rsid w:val="007C5CE0"/>
    <w:rsid w:val="007C7DEE"/>
    <w:rsid w:val="007D35F0"/>
    <w:rsid w:val="007D3BA2"/>
    <w:rsid w:val="007D55DD"/>
    <w:rsid w:val="007D5DE7"/>
    <w:rsid w:val="007E163D"/>
    <w:rsid w:val="007E3799"/>
    <w:rsid w:val="007E667A"/>
    <w:rsid w:val="007E7626"/>
    <w:rsid w:val="007F2378"/>
    <w:rsid w:val="007F28C9"/>
    <w:rsid w:val="007F6020"/>
    <w:rsid w:val="00803587"/>
    <w:rsid w:val="00806368"/>
    <w:rsid w:val="008117E9"/>
    <w:rsid w:val="00824498"/>
    <w:rsid w:val="00831C11"/>
    <w:rsid w:val="008321ED"/>
    <w:rsid w:val="00832C32"/>
    <w:rsid w:val="008448C5"/>
    <w:rsid w:val="00850A63"/>
    <w:rsid w:val="00856A31"/>
    <w:rsid w:val="0086644D"/>
    <w:rsid w:val="00867ABD"/>
    <w:rsid w:val="00867B37"/>
    <w:rsid w:val="00873081"/>
    <w:rsid w:val="008754D0"/>
    <w:rsid w:val="00877AE3"/>
    <w:rsid w:val="008855C9"/>
    <w:rsid w:val="00885EAB"/>
    <w:rsid w:val="00886456"/>
    <w:rsid w:val="008A46E1"/>
    <w:rsid w:val="008A4F43"/>
    <w:rsid w:val="008B2204"/>
    <w:rsid w:val="008B2706"/>
    <w:rsid w:val="008D0EE0"/>
    <w:rsid w:val="008D16D3"/>
    <w:rsid w:val="008D1B8B"/>
    <w:rsid w:val="008E4A16"/>
    <w:rsid w:val="008E6067"/>
    <w:rsid w:val="008E76DC"/>
    <w:rsid w:val="008F48EC"/>
    <w:rsid w:val="008F54E7"/>
    <w:rsid w:val="008F572A"/>
    <w:rsid w:val="00903422"/>
    <w:rsid w:val="00904761"/>
    <w:rsid w:val="00912B55"/>
    <w:rsid w:val="00915DF9"/>
    <w:rsid w:val="009254C3"/>
    <w:rsid w:val="00932377"/>
    <w:rsid w:val="00947D5A"/>
    <w:rsid w:val="00951BB4"/>
    <w:rsid w:val="009532A5"/>
    <w:rsid w:val="00956922"/>
    <w:rsid w:val="009612CF"/>
    <w:rsid w:val="00973808"/>
    <w:rsid w:val="00982242"/>
    <w:rsid w:val="0098344D"/>
    <w:rsid w:val="009868E9"/>
    <w:rsid w:val="009A288E"/>
    <w:rsid w:val="009B5A4E"/>
    <w:rsid w:val="009C2B65"/>
    <w:rsid w:val="009C404D"/>
    <w:rsid w:val="009E5CFC"/>
    <w:rsid w:val="00A02752"/>
    <w:rsid w:val="00A079CB"/>
    <w:rsid w:val="00A11C0D"/>
    <w:rsid w:val="00A12128"/>
    <w:rsid w:val="00A137F8"/>
    <w:rsid w:val="00A20CA1"/>
    <w:rsid w:val="00A22C98"/>
    <w:rsid w:val="00A231E2"/>
    <w:rsid w:val="00A515BC"/>
    <w:rsid w:val="00A56C3D"/>
    <w:rsid w:val="00A6070D"/>
    <w:rsid w:val="00A64912"/>
    <w:rsid w:val="00A70A74"/>
    <w:rsid w:val="00AA64D6"/>
    <w:rsid w:val="00AA6D8B"/>
    <w:rsid w:val="00AD2DC7"/>
    <w:rsid w:val="00AD5641"/>
    <w:rsid w:val="00AD7889"/>
    <w:rsid w:val="00AD7AC2"/>
    <w:rsid w:val="00AD7DCC"/>
    <w:rsid w:val="00AF021B"/>
    <w:rsid w:val="00AF06CF"/>
    <w:rsid w:val="00B05CF4"/>
    <w:rsid w:val="00B07CDB"/>
    <w:rsid w:val="00B1225B"/>
    <w:rsid w:val="00B166C8"/>
    <w:rsid w:val="00B16A31"/>
    <w:rsid w:val="00B177FE"/>
    <w:rsid w:val="00B17DFD"/>
    <w:rsid w:val="00B24368"/>
    <w:rsid w:val="00B308FE"/>
    <w:rsid w:val="00B33709"/>
    <w:rsid w:val="00B33B3C"/>
    <w:rsid w:val="00B50ADC"/>
    <w:rsid w:val="00B527C0"/>
    <w:rsid w:val="00B566B1"/>
    <w:rsid w:val="00B63834"/>
    <w:rsid w:val="00B664A3"/>
    <w:rsid w:val="00B72475"/>
    <w:rsid w:val="00B72734"/>
    <w:rsid w:val="00B72A5E"/>
    <w:rsid w:val="00B80199"/>
    <w:rsid w:val="00B83204"/>
    <w:rsid w:val="00B833B0"/>
    <w:rsid w:val="00B90372"/>
    <w:rsid w:val="00B90B8D"/>
    <w:rsid w:val="00B92A80"/>
    <w:rsid w:val="00BA220B"/>
    <w:rsid w:val="00BA3A57"/>
    <w:rsid w:val="00BA691F"/>
    <w:rsid w:val="00BB4E1A"/>
    <w:rsid w:val="00BC015E"/>
    <w:rsid w:val="00BC3EC5"/>
    <w:rsid w:val="00BC76AC"/>
    <w:rsid w:val="00BD0ECB"/>
    <w:rsid w:val="00BD3334"/>
    <w:rsid w:val="00BD5C93"/>
    <w:rsid w:val="00BD5F57"/>
    <w:rsid w:val="00BE2155"/>
    <w:rsid w:val="00BE2213"/>
    <w:rsid w:val="00BE719A"/>
    <w:rsid w:val="00BE720A"/>
    <w:rsid w:val="00BF0D73"/>
    <w:rsid w:val="00BF2465"/>
    <w:rsid w:val="00BF43B4"/>
    <w:rsid w:val="00BF525F"/>
    <w:rsid w:val="00C01863"/>
    <w:rsid w:val="00C11788"/>
    <w:rsid w:val="00C11D03"/>
    <w:rsid w:val="00C12CCE"/>
    <w:rsid w:val="00C25E7F"/>
    <w:rsid w:val="00C2746F"/>
    <w:rsid w:val="00C324A0"/>
    <w:rsid w:val="00C3300F"/>
    <w:rsid w:val="00C42BF8"/>
    <w:rsid w:val="00C50043"/>
    <w:rsid w:val="00C5731E"/>
    <w:rsid w:val="00C66597"/>
    <w:rsid w:val="00C738B9"/>
    <w:rsid w:val="00C7573B"/>
    <w:rsid w:val="00C77046"/>
    <w:rsid w:val="00C93C03"/>
    <w:rsid w:val="00C96667"/>
    <w:rsid w:val="00C9794D"/>
    <w:rsid w:val="00CA21E7"/>
    <w:rsid w:val="00CA61BB"/>
    <w:rsid w:val="00CA7414"/>
    <w:rsid w:val="00CB1DCB"/>
    <w:rsid w:val="00CB2C8E"/>
    <w:rsid w:val="00CB602E"/>
    <w:rsid w:val="00CC0B12"/>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3883"/>
    <w:rsid w:val="00D377E3"/>
    <w:rsid w:val="00D50484"/>
    <w:rsid w:val="00D527C9"/>
    <w:rsid w:val="00D52DC2"/>
    <w:rsid w:val="00D53BCC"/>
    <w:rsid w:val="00D5599D"/>
    <w:rsid w:val="00D5620B"/>
    <w:rsid w:val="00D60FC8"/>
    <w:rsid w:val="00D70DFB"/>
    <w:rsid w:val="00D71633"/>
    <w:rsid w:val="00D766DF"/>
    <w:rsid w:val="00D93DA9"/>
    <w:rsid w:val="00D96383"/>
    <w:rsid w:val="00D97BB3"/>
    <w:rsid w:val="00DA186E"/>
    <w:rsid w:val="00DA4116"/>
    <w:rsid w:val="00DA7AC0"/>
    <w:rsid w:val="00DB251C"/>
    <w:rsid w:val="00DB4630"/>
    <w:rsid w:val="00DC4F88"/>
    <w:rsid w:val="00DD2B43"/>
    <w:rsid w:val="00DD31AB"/>
    <w:rsid w:val="00DE0026"/>
    <w:rsid w:val="00DE59B7"/>
    <w:rsid w:val="00DF24DC"/>
    <w:rsid w:val="00DF5291"/>
    <w:rsid w:val="00DF6D11"/>
    <w:rsid w:val="00E01818"/>
    <w:rsid w:val="00E0489E"/>
    <w:rsid w:val="00E05704"/>
    <w:rsid w:val="00E0571D"/>
    <w:rsid w:val="00E11E44"/>
    <w:rsid w:val="00E3270E"/>
    <w:rsid w:val="00E338EF"/>
    <w:rsid w:val="00E35C4E"/>
    <w:rsid w:val="00E544BB"/>
    <w:rsid w:val="00E55F66"/>
    <w:rsid w:val="00E64EE4"/>
    <w:rsid w:val="00E662CB"/>
    <w:rsid w:val="00E6788C"/>
    <w:rsid w:val="00E74DC7"/>
    <w:rsid w:val="00E8075A"/>
    <w:rsid w:val="00E86A9A"/>
    <w:rsid w:val="00E92D94"/>
    <w:rsid w:val="00E9347E"/>
    <w:rsid w:val="00E93E6F"/>
    <w:rsid w:val="00E94D5E"/>
    <w:rsid w:val="00EA5BE3"/>
    <w:rsid w:val="00EA7100"/>
    <w:rsid w:val="00EA7F9F"/>
    <w:rsid w:val="00EB1274"/>
    <w:rsid w:val="00EB2BC4"/>
    <w:rsid w:val="00EC5E80"/>
    <w:rsid w:val="00ED2BB6"/>
    <w:rsid w:val="00ED34E1"/>
    <w:rsid w:val="00ED3B8D"/>
    <w:rsid w:val="00ED4913"/>
    <w:rsid w:val="00ED501C"/>
    <w:rsid w:val="00ED69F3"/>
    <w:rsid w:val="00EF2E3A"/>
    <w:rsid w:val="00F02383"/>
    <w:rsid w:val="00F03C06"/>
    <w:rsid w:val="00F072A7"/>
    <w:rsid w:val="00F078DC"/>
    <w:rsid w:val="00F32BA8"/>
    <w:rsid w:val="00F349F1"/>
    <w:rsid w:val="00F4350D"/>
    <w:rsid w:val="00F567F7"/>
    <w:rsid w:val="00F62036"/>
    <w:rsid w:val="00F65B52"/>
    <w:rsid w:val="00F67B67"/>
    <w:rsid w:val="00F67BCA"/>
    <w:rsid w:val="00F737EA"/>
    <w:rsid w:val="00F73BD6"/>
    <w:rsid w:val="00F83989"/>
    <w:rsid w:val="00F83D85"/>
    <w:rsid w:val="00F85099"/>
    <w:rsid w:val="00F9379C"/>
    <w:rsid w:val="00F956BA"/>
    <w:rsid w:val="00F9632C"/>
    <w:rsid w:val="00F977B4"/>
    <w:rsid w:val="00F97A62"/>
    <w:rsid w:val="00FA0587"/>
    <w:rsid w:val="00FA1E52"/>
    <w:rsid w:val="00FA33FB"/>
    <w:rsid w:val="00FB3EF0"/>
    <w:rsid w:val="00FB533A"/>
    <w:rsid w:val="00FD0628"/>
    <w:rsid w:val="00FD07DF"/>
    <w:rsid w:val="00FE4688"/>
    <w:rsid w:val="00FE526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0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lsdException w:name="footer" w:uiPriority="0"/>
    <w:lsdException w:name="caption" w:uiPriority="35" w:qFormat="1"/>
    <w:lsdException w:name="List Number" w:unhideWhenUsed="0"/>
    <w:lsdException w:name="List 4" w:unhideWhenUsed="0"/>
    <w:lsdException w:name="List 5" w:unhideWhenUsed="0"/>
    <w:lsdException w:name="Title" w:semiHidden="0" w:uiPriority="2" w:unhideWhenUsed="0" w:qFormat="1"/>
    <w:lsdException w:name="Default Paragraph Font" w:uiPriority="1"/>
    <w:lsdException w:name="Subtitle" w:uiPriority="2" w:unhideWhenUsed="0" w:qFormat="1"/>
    <w:lsdException w:name="Salutation" w:unhideWhenUsed="0"/>
    <w:lsdException w:name="Date" w:unhideWhenUsed="0"/>
    <w:lsdException w:name="Body Text First Indent" w:unhideWhenUsed="0"/>
    <w:lsdException w:name="Strong" w:semiHidden="0" w:uiPriority="2" w:unhideWhenUsed="0" w:qFormat="1"/>
    <w:lsdException w:name="Emphasis" w:semiHidden="0" w:uiPriority="2" w:unhideWhenUsed="0" w:qFormat="1"/>
    <w:lsdException w:name="Table Grid" w:semiHidden="0" w:uiPriority="59" w:unhideWhenUsed="0"/>
    <w:lsdException w:name="Placeholder Text" w:unhideWhenUsed="0"/>
    <w:lsdException w:name="No Spacing"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 w:unhideWhenUsed="0" w:qFormat="1"/>
    <w:lsdException w:name="Quote" w:semiHidden="0" w:uiPriority="2" w:unhideWhenUsed="0" w:qFormat="1"/>
    <w:lsdException w:name="Intense Quote" w:semiHidden="0" w:uiPriority="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 w:unhideWhenUsed="0" w:qFormat="1"/>
    <w:lsdException w:name="Intense Emphasis" w:semiHidden="0" w:uiPriority="2" w:unhideWhenUsed="0" w:qFormat="1"/>
    <w:lsdException w:name="Subtle Reference" w:semiHidden="0" w:uiPriority="2" w:unhideWhenUsed="0" w:qFormat="1"/>
    <w:lsdException w:name="Intense Reference" w:semiHidden="0" w:uiPriority="2" w:unhideWhenUsed="0" w:qFormat="1"/>
    <w:lsdException w:name="Book Title" w:semiHidden="0" w:uiPriority="2" w:unhideWhenUsed="0" w:qFormat="1"/>
    <w:lsdException w:name="Bibliography" w:uiPriority="37"/>
    <w:lsdException w:name="TOC Heading" w:uiPriority="39" w:qFormat="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FD0628"/>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lsdException w:name="footer" w:uiPriority="0"/>
    <w:lsdException w:name="caption" w:uiPriority="35" w:qFormat="1"/>
    <w:lsdException w:name="List Number" w:unhideWhenUsed="0"/>
    <w:lsdException w:name="List 4" w:unhideWhenUsed="0"/>
    <w:lsdException w:name="List 5" w:unhideWhenUsed="0"/>
    <w:lsdException w:name="Title" w:semiHidden="0" w:uiPriority="2" w:unhideWhenUsed="0" w:qFormat="1"/>
    <w:lsdException w:name="Default Paragraph Font" w:uiPriority="1"/>
    <w:lsdException w:name="Subtitle" w:uiPriority="2" w:unhideWhenUsed="0" w:qFormat="1"/>
    <w:lsdException w:name="Salutation" w:unhideWhenUsed="0"/>
    <w:lsdException w:name="Date" w:unhideWhenUsed="0"/>
    <w:lsdException w:name="Body Text First Indent" w:unhideWhenUsed="0"/>
    <w:lsdException w:name="Strong" w:semiHidden="0" w:uiPriority="2" w:unhideWhenUsed="0" w:qFormat="1"/>
    <w:lsdException w:name="Emphasis" w:semiHidden="0" w:uiPriority="2" w:unhideWhenUsed="0" w:qFormat="1"/>
    <w:lsdException w:name="Table Grid" w:semiHidden="0" w:uiPriority="59" w:unhideWhenUsed="0"/>
    <w:lsdException w:name="Placeholder Text" w:unhideWhenUsed="0"/>
    <w:lsdException w:name="No Spacing"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 w:unhideWhenUsed="0" w:qFormat="1"/>
    <w:lsdException w:name="Quote" w:semiHidden="0" w:uiPriority="2" w:unhideWhenUsed="0" w:qFormat="1"/>
    <w:lsdException w:name="Intense Quote" w:semiHidden="0" w:uiPriority="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 w:unhideWhenUsed="0" w:qFormat="1"/>
    <w:lsdException w:name="Intense Emphasis" w:semiHidden="0" w:uiPriority="2" w:unhideWhenUsed="0" w:qFormat="1"/>
    <w:lsdException w:name="Subtle Reference" w:semiHidden="0" w:uiPriority="2" w:unhideWhenUsed="0" w:qFormat="1"/>
    <w:lsdException w:name="Intense Reference" w:semiHidden="0" w:uiPriority="2" w:unhideWhenUsed="0" w:qFormat="1"/>
    <w:lsdException w:name="Book Title" w:semiHidden="0" w:uiPriority="2" w:unhideWhenUsed="0" w:qFormat="1"/>
    <w:lsdException w:name="Bibliography" w:uiPriority="37"/>
    <w:lsdException w:name="TOC Heading" w:uiPriority="39" w:qFormat="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FD0628"/>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1651</Words>
  <Characters>9413</Characters>
  <Application>Microsoft Office Word</Application>
  <DocSecurity>0</DocSecurity>
  <PresentationFormat/>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2015-06-16T22:40:00Z</dcterms:created>
  <dcterms:modified xsi:type="dcterms:W3CDTF">2015-06-17T01:57:00Z</dcterms:modified>
  <dc:language/>
  <cp:version/>
</cp:coreProperties>
</file>