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4730A2" w:rsidP="000D4D03">
      <w:pPr>
        <w:pStyle w:val="Plain"/>
        <w:jc w:val="center"/>
        <w:rPr>
          <w:sz w:val="28"/>
        </w:rPr>
      </w:pPr>
      <w:r>
        <w:rPr>
          <w:noProof/>
        </w:rPr>
        <w:drawing>
          <wp:inline distT="0" distB="0" distL="0" distR="0" wp14:anchorId="3E9AE973" wp14:editId="57FAAD9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4730A2" w:rsidRDefault="004730A2"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1F4BD4" w:rsidP="006647B7">
      <w:pPr>
        <w:pStyle w:val="Plainheader"/>
      </w:pPr>
      <w:r>
        <w:t>c</w:t>
      </w:r>
      <w:r w:rsidR="00E55F66" w:rsidRPr="00831C11">
        <w:t>oncerning</w:t>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1A7DC9">
        <w:t>CARDIOMYOPATHY</w:t>
      </w:r>
      <w:r w:rsidRPr="00831C11">
        <w:fldChar w:fldCharType="end"/>
      </w:r>
    </w:p>
    <w:p w:rsidR="00715914" w:rsidRPr="00831C11" w:rsidRDefault="00E55F66" w:rsidP="006647B7">
      <w:pPr>
        <w:pStyle w:val="Plainheader"/>
      </w:pPr>
      <w:r w:rsidRPr="00831C11">
        <w:t xml:space="preserve">(No. </w:t>
      </w:r>
      <w:bookmarkStart w:id="1" w:name="BP"/>
      <w:r w:rsidR="0004338F">
        <w:t>86</w:t>
      </w:r>
      <w:bookmarkEnd w:id="1"/>
      <w:r w:rsidRPr="00831C11">
        <w:t xml:space="preserve"> of</w:t>
      </w:r>
      <w:r w:rsidR="00085567" w:rsidRPr="00831C11">
        <w:t xml:space="preserve"> </w:t>
      </w:r>
      <w:bookmarkStart w:id="2" w:name="year"/>
      <w:r w:rsidR="00355961">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6C42C0">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884C3B" w:rsidRDefault="00884C3B" w:rsidP="00884C3B">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84C3B" w:rsidRDefault="00884C3B" w:rsidP="00884C3B">
      <w:pPr>
        <w:pStyle w:val="Plain"/>
      </w:pPr>
      <w:r>
        <w:rPr>
          <w:noProof/>
        </w:rPr>
        <w:drawing>
          <wp:anchor distT="0" distB="0" distL="114300" distR="114300" simplePos="0" relativeHeight="251659264" behindDoc="1" locked="0" layoutInCell="1" allowOverlap="1" wp14:anchorId="08436AED" wp14:editId="1D69AEDC">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84C3B" w:rsidRDefault="00884C3B" w:rsidP="00884C3B">
      <w:pPr>
        <w:pStyle w:val="Plain"/>
      </w:pPr>
    </w:p>
    <w:p w:rsidR="00884C3B" w:rsidRDefault="00884C3B" w:rsidP="00884C3B">
      <w:pPr>
        <w:pStyle w:val="Plain"/>
      </w:pPr>
    </w:p>
    <w:p w:rsidR="00884C3B" w:rsidRDefault="00884C3B" w:rsidP="00884C3B">
      <w:pPr>
        <w:pStyle w:val="Plain"/>
      </w:pPr>
    </w:p>
    <w:p w:rsidR="00884C3B" w:rsidRPr="007527C1" w:rsidRDefault="00884C3B" w:rsidP="00884C3B">
      <w:pPr>
        <w:pStyle w:val="Plain"/>
      </w:pPr>
    </w:p>
    <w:p w:rsidR="00884C3B" w:rsidRPr="007527C1" w:rsidRDefault="00884C3B" w:rsidP="00884C3B">
      <w:pPr>
        <w:pStyle w:val="Plain"/>
      </w:pPr>
      <w:r w:rsidRPr="007527C1">
        <w:t>Professor Nicholas Saunders AO</w:t>
      </w:r>
    </w:p>
    <w:p w:rsidR="00F67B67" w:rsidRDefault="00884C3B" w:rsidP="00884C3B">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04338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4338F">
        <w:rPr>
          <w:noProof/>
        </w:rPr>
        <w:t>1</w:t>
      </w:r>
      <w:r w:rsidR="0004338F">
        <w:rPr>
          <w:rFonts w:asciiTheme="minorHAnsi" w:eastAsiaTheme="minorEastAsia" w:hAnsiTheme="minorHAnsi" w:cstheme="minorBidi"/>
          <w:noProof/>
          <w:kern w:val="0"/>
          <w:sz w:val="22"/>
          <w:szCs w:val="22"/>
        </w:rPr>
        <w:tab/>
      </w:r>
      <w:r w:rsidR="0004338F">
        <w:rPr>
          <w:noProof/>
        </w:rPr>
        <w:t>Name</w:t>
      </w:r>
      <w:r w:rsidR="0004338F">
        <w:rPr>
          <w:noProof/>
        </w:rPr>
        <w:tab/>
      </w:r>
      <w:r w:rsidR="0004338F">
        <w:rPr>
          <w:noProof/>
        </w:rPr>
        <w:fldChar w:fldCharType="begin"/>
      </w:r>
      <w:r w:rsidR="0004338F">
        <w:rPr>
          <w:noProof/>
        </w:rPr>
        <w:instrText xml:space="preserve"> PAGEREF _Toc421171809 \h </w:instrText>
      </w:r>
      <w:r w:rsidR="0004338F">
        <w:rPr>
          <w:noProof/>
        </w:rPr>
      </w:r>
      <w:r w:rsidR="0004338F">
        <w:rPr>
          <w:noProof/>
        </w:rPr>
        <w:fldChar w:fldCharType="separate"/>
      </w:r>
      <w:r w:rsidR="001A7DC9">
        <w:rPr>
          <w:noProof/>
        </w:rPr>
        <w:t>3</w:t>
      </w:r>
      <w:r w:rsidR="0004338F">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_Toc421171810 \h </w:instrText>
      </w:r>
      <w:r>
        <w:rPr>
          <w:noProof/>
        </w:rPr>
      </w:r>
      <w:r>
        <w:rPr>
          <w:noProof/>
        </w:rPr>
        <w:fldChar w:fldCharType="separate"/>
      </w:r>
      <w:r w:rsidR="001A7DC9">
        <w:rPr>
          <w:noProof/>
        </w:rPr>
        <w:t>3</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_Toc421171811 \h </w:instrText>
      </w:r>
      <w:r>
        <w:rPr>
          <w:noProof/>
        </w:rPr>
      </w:r>
      <w:r>
        <w:rPr>
          <w:noProof/>
        </w:rPr>
        <w:fldChar w:fldCharType="separate"/>
      </w:r>
      <w:r w:rsidR="001A7DC9">
        <w:rPr>
          <w:noProof/>
        </w:rPr>
        <w:t>3</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_Toc421171812 \h </w:instrText>
      </w:r>
      <w:r>
        <w:rPr>
          <w:noProof/>
        </w:rPr>
      </w:r>
      <w:r>
        <w:rPr>
          <w:noProof/>
        </w:rPr>
        <w:fldChar w:fldCharType="separate"/>
      </w:r>
      <w:r w:rsidR="001A7DC9">
        <w:rPr>
          <w:noProof/>
        </w:rPr>
        <w:t>3</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_Toc421171813 \h </w:instrText>
      </w:r>
      <w:r>
        <w:rPr>
          <w:noProof/>
        </w:rPr>
      </w:r>
      <w:r>
        <w:rPr>
          <w:noProof/>
        </w:rPr>
        <w:fldChar w:fldCharType="separate"/>
      </w:r>
      <w:r w:rsidR="001A7DC9">
        <w:rPr>
          <w:noProof/>
        </w:rPr>
        <w:t>3</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_Toc421171814 \h </w:instrText>
      </w:r>
      <w:r>
        <w:rPr>
          <w:noProof/>
        </w:rPr>
      </w:r>
      <w:r>
        <w:rPr>
          <w:noProof/>
        </w:rPr>
        <w:fldChar w:fldCharType="separate"/>
      </w:r>
      <w:r w:rsidR="001A7DC9">
        <w:rPr>
          <w:noProof/>
        </w:rPr>
        <w:t>3</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_Toc421171815 \h </w:instrText>
      </w:r>
      <w:r>
        <w:rPr>
          <w:noProof/>
        </w:rPr>
      </w:r>
      <w:r>
        <w:rPr>
          <w:noProof/>
        </w:rPr>
        <w:fldChar w:fldCharType="separate"/>
      </w:r>
      <w:r w:rsidR="001A7DC9">
        <w:rPr>
          <w:noProof/>
        </w:rPr>
        <w:t>3</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_Toc421171816 \h </w:instrText>
      </w:r>
      <w:r>
        <w:rPr>
          <w:noProof/>
        </w:rPr>
      </w:r>
      <w:r>
        <w:rPr>
          <w:noProof/>
        </w:rPr>
        <w:fldChar w:fldCharType="separate"/>
      </w:r>
      <w:r w:rsidR="001A7DC9">
        <w:rPr>
          <w:noProof/>
        </w:rPr>
        <w:t>4</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_Toc421171817 \h </w:instrText>
      </w:r>
      <w:r>
        <w:rPr>
          <w:noProof/>
        </w:rPr>
      </w:r>
      <w:r>
        <w:rPr>
          <w:noProof/>
        </w:rPr>
        <w:fldChar w:fldCharType="separate"/>
      </w:r>
      <w:r w:rsidR="001A7DC9">
        <w:rPr>
          <w:noProof/>
        </w:rPr>
        <w:t>4</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_Toc421171818 \h </w:instrText>
      </w:r>
      <w:r>
        <w:rPr>
          <w:noProof/>
        </w:rPr>
      </w:r>
      <w:r>
        <w:rPr>
          <w:noProof/>
        </w:rPr>
        <w:fldChar w:fldCharType="separate"/>
      </w:r>
      <w:r w:rsidR="001A7DC9">
        <w:rPr>
          <w:noProof/>
        </w:rPr>
        <w:t>10</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_Toc421171819 \h </w:instrText>
      </w:r>
      <w:r>
        <w:rPr>
          <w:noProof/>
        </w:rPr>
      </w:r>
      <w:r>
        <w:rPr>
          <w:noProof/>
        </w:rPr>
        <w:fldChar w:fldCharType="separate"/>
      </w:r>
      <w:r w:rsidR="001A7DC9">
        <w:rPr>
          <w:noProof/>
        </w:rPr>
        <w:t>10</w:t>
      </w:r>
      <w:r>
        <w:rPr>
          <w:noProof/>
        </w:rPr>
        <w:fldChar w:fldCharType="end"/>
      </w:r>
    </w:p>
    <w:p w:rsidR="0004338F" w:rsidRDefault="0004338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_Toc421171820 \h </w:instrText>
      </w:r>
      <w:r>
        <w:rPr>
          <w:noProof/>
        </w:rPr>
      </w:r>
      <w:r>
        <w:rPr>
          <w:noProof/>
        </w:rPr>
        <w:fldChar w:fldCharType="separate"/>
      </w:r>
      <w:r w:rsidR="001A7DC9">
        <w:rPr>
          <w:noProof/>
        </w:rPr>
        <w:t>11</w:t>
      </w:r>
      <w:r>
        <w:rPr>
          <w:noProof/>
        </w:rPr>
        <w:fldChar w:fldCharType="end"/>
      </w:r>
    </w:p>
    <w:p w:rsidR="0004338F" w:rsidRDefault="0004338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_Toc421171821 \h </w:instrText>
      </w:r>
      <w:r>
        <w:rPr>
          <w:noProof/>
        </w:rPr>
      </w:r>
      <w:r>
        <w:rPr>
          <w:noProof/>
        </w:rPr>
        <w:fldChar w:fldCharType="separate"/>
      </w:r>
      <w:r w:rsidR="001A7DC9">
        <w:rPr>
          <w:noProof/>
        </w:rPr>
        <w:t>11</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325"/>
      <w:bookmarkStart w:id="6" w:name="_Toc421171809"/>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CA1B0A">
        <w:t>cardiomyopathy</w:t>
      </w:r>
      <w:bookmarkEnd w:id="8"/>
      <w:r w:rsidR="008E4A16">
        <w:rPr>
          <w:b/>
        </w:rPr>
        <w:t xml:space="preserve"> </w:t>
      </w:r>
      <w:r w:rsidR="00E55F66" w:rsidRPr="00F97A62">
        <w:t xml:space="preserve">(No. </w:t>
      </w:r>
      <w:r w:rsidR="004730A2">
        <w:fldChar w:fldCharType="begin"/>
      </w:r>
      <w:r w:rsidR="004730A2">
        <w:instrText xml:space="preserve"> REF BP  \* MERGEFORMAT</w:instrText>
      </w:r>
      <w:r w:rsidR="004730A2">
        <w:fldChar w:fldCharType="separate"/>
      </w:r>
      <w:r w:rsidR="001A7DC9">
        <w:t>86</w:t>
      </w:r>
      <w:r w:rsidR="004730A2">
        <w:fldChar w:fldCharType="end"/>
      </w:r>
      <w:r w:rsidR="00085567">
        <w:t xml:space="preserve"> </w:t>
      </w:r>
      <w:r w:rsidR="00E55F66" w:rsidRPr="00F97A62">
        <w:t>of</w:t>
      </w:r>
      <w:r w:rsidR="00085567">
        <w:t xml:space="preserve"> </w:t>
      </w:r>
      <w:r w:rsidR="00CA1B0A">
        <w:t>2015</w:t>
      </w:r>
      <w:r w:rsidR="00E55F66" w:rsidRPr="00F97A62">
        <w:t>)</w:t>
      </w:r>
      <w:r w:rsidRPr="00F97A62">
        <w:t>.</w:t>
      </w:r>
    </w:p>
    <w:p w:rsidR="00F67B67" w:rsidRPr="00684C0E" w:rsidRDefault="00F67B67" w:rsidP="00C96667">
      <w:pPr>
        <w:pStyle w:val="LV1"/>
      </w:pPr>
      <w:bookmarkStart w:id="9" w:name="_Toc418944326"/>
      <w:bookmarkStart w:id="10" w:name="_Toc421171810"/>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6C42C0">
        <w:rPr>
          <w:b/>
        </w:rPr>
        <w:t>20 July 2015</w:t>
      </w:r>
      <w:r w:rsidR="00F67B67" w:rsidRPr="007527C1">
        <w:t>.</w:t>
      </w:r>
    </w:p>
    <w:p w:rsidR="00F67B67" w:rsidRPr="00684C0E" w:rsidRDefault="00F67B67" w:rsidP="00C96667">
      <w:pPr>
        <w:pStyle w:val="LV1"/>
      </w:pPr>
      <w:bookmarkStart w:id="11" w:name="_Toc418944327"/>
      <w:bookmarkStart w:id="12" w:name="_Toc421171811"/>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328"/>
      <w:bookmarkStart w:id="14" w:name="_Toc421171812"/>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1A7DC9">
        <w:t>cardiomyopathy</w:t>
      </w:r>
      <w:r>
        <w:fldChar w:fldCharType="end"/>
      </w:r>
      <w:r w:rsidR="00E6086F">
        <w:t xml:space="preserve"> </w:t>
      </w:r>
      <w:r w:rsidR="00355961">
        <w:t>No. 2</w:t>
      </w:r>
      <w:r w:rsidR="00FB58FC">
        <w:t>4</w:t>
      </w:r>
      <w:r w:rsidR="00355961">
        <w:t xml:space="preserve"> of 2007, and the </w:t>
      </w:r>
      <w:r w:rsidR="00355961" w:rsidRPr="000B755A">
        <w:t>Statement of Principles concerning</w:t>
      </w:r>
      <w:r w:rsidR="00355961">
        <w:t xml:space="preserve"> familial hypertrophic cardiomyopathy No. 3</w:t>
      </w:r>
      <w:r w:rsidR="00FB58FC">
        <w:t>6</w:t>
      </w:r>
      <w:r w:rsidR="00355961">
        <w:t xml:space="preserve"> of 2007, made under subsection 196B(</w:t>
      </w:r>
      <w:r w:rsidR="00FB58FC">
        <w:t>3</w:t>
      </w:r>
      <w:r w:rsidR="00355961" w:rsidRPr="000B755A">
        <w:t xml:space="preserve">) of the </w:t>
      </w:r>
      <w:r w:rsidR="006C42C0" w:rsidRPr="006C42C0">
        <w:t>VEA</w:t>
      </w:r>
      <w:r w:rsidR="00355961" w:rsidRPr="000B755A">
        <w:t xml:space="preserve"> </w:t>
      </w:r>
      <w:r w:rsidR="00355961">
        <w:t>are</w:t>
      </w:r>
      <w:r w:rsidR="00355961" w:rsidRPr="000B755A">
        <w:t xml:space="preserve"> revoked.</w:t>
      </w:r>
    </w:p>
    <w:p w:rsidR="007C7DEE" w:rsidRPr="00684C0E" w:rsidRDefault="007C7DEE" w:rsidP="00C96667">
      <w:pPr>
        <w:pStyle w:val="LV1"/>
      </w:pPr>
      <w:bookmarkStart w:id="15" w:name="_Toc418944329"/>
      <w:bookmarkStart w:id="16" w:name="_Toc421171813"/>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330"/>
      <w:bookmarkStart w:id="19" w:name="_Toc421171814"/>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331"/>
      <w:bookmarkStart w:id="24" w:name="_Toc421171815"/>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1A7DC9">
        <w:t>cardiomyopathy</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1A7DC9" w:rsidRPr="001A7DC9">
        <w:rPr>
          <w:b/>
          <w:i/>
        </w:rPr>
        <w:t>cardiomyopathy</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2716E4" w:rsidRPr="00237BAF">
        <w:t>:</w:t>
      </w:r>
      <w:bookmarkEnd w:id="26"/>
    </w:p>
    <w:bookmarkEnd w:id="27"/>
    <w:p w:rsidR="00C16210" w:rsidRPr="008E76DC" w:rsidRDefault="00C16210" w:rsidP="00C16210">
      <w:pPr>
        <w:pStyle w:val="LV3"/>
      </w:pPr>
      <w:r w:rsidRPr="008E76DC">
        <w:t xml:space="preserve">means </w:t>
      </w:r>
      <w:r w:rsidRPr="00975F5D">
        <w:t>a disease of the heart muscle (myocardium) associated with mechanical or electrical cardiac dysfunction, in the absence of coronary artery disease, hypertension and valvular disease sufficient to cause the observed myocardial abnormality</w:t>
      </w:r>
      <w:r>
        <w:t>; and</w:t>
      </w:r>
    </w:p>
    <w:p w:rsidR="00C16210" w:rsidRDefault="00C16210" w:rsidP="00E53411">
      <w:pPr>
        <w:pStyle w:val="LV3"/>
        <w:keepNext/>
      </w:pPr>
      <w:r w:rsidRPr="00975F5D">
        <w:lastRenderedPageBreak/>
        <w:t xml:space="preserve">includes familial hypertrophic cardiomyopathy and other forms of primary genetic cardiomyopathy, primary-mixed forms of dilated and restrictive cardiomyopathy, and </w:t>
      </w:r>
      <w:r>
        <w:t>t</w:t>
      </w:r>
      <w:r w:rsidRPr="00975F5D">
        <w:t>akotsubo (stress) cardiomyopathy, but excludes pericardial disease or rejection of a heart transplant.</w:t>
      </w:r>
    </w:p>
    <w:p w:rsidR="00C16210" w:rsidRDefault="00C16210" w:rsidP="00E53411">
      <w:pPr>
        <w:pStyle w:val="LV3"/>
        <w:keepNext/>
        <w:numPr>
          <w:ilvl w:val="0"/>
          <w:numId w:val="0"/>
        </w:numPr>
        <w:ind w:left="2041"/>
      </w:pPr>
    </w:p>
    <w:p w:rsidR="007C7DEE" w:rsidRPr="00C16210" w:rsidRDefault="00C16210" w:rsidP="00C16210">
      <w:pPr>
        <w:pStyle w:val="LV3"/>
        <w:numPr>
          <w:ilvl w:val="0"/>
          <w:numId w:val="0"/>
        </w:numPr>
        <w:ind w:left="2041"/>
        <w:rPr>
          <w:sz w:val="18"/>
          <w:szCs w:val="18"/>
        </w:rPr>
      </w:pPr>
      <w:r w:rsidRPr="005635A0">
        <w:rPr>
          <w:sz w:val="18"/>
          <w:szCs w:val="18"/>
        </w:rPr>
        <w:t xml:space="preserve">Note: </w:t>
      </w:r>
      <w:r w:rsidRPr="005635A0">
        <w:rPr>
          <w:b/>
          <w:i/>
          <w:sz w:val="18"/>
          <w:szCs w:val="18"/>
        </w:rPr>
        <w:t>familial hypertrophic cardiomyopathy</w:t>
      </w:r>
      <w:r w:rsidRPr="005635A0">
        <w:rPr>
          <w:sz w:val="18"/>
          <w:szCs w:val="18"/>
        </w:rPr>
        <w:t xml:space="preserve"> and </w:t>
      </w:r>
      <w:r w:rsidRPr="005635A0">
        <w:rPr>
          <w:b/>
          <w:i/>
          <w:sz w:val="18"/>
          <w:szCs w:val="18"/>
        </w:rPr>
        <w:t>takotsubo cardiomyopathy</w:t>
      </w:r>
      <w:r w:rsidRPr="005635A0">
        <w:rPr>
          <w:sz w:val="18"/>
          <w:szCs w:val="18"/>
        </w:rPr>
        <w:t xml:space="preserve"> are defined in the Schedule 1 - Dictionary.</w:t>
      </w:r>
    </w:p>
    <w:p w:rsidR="008F572A" w:rsidRPr="00237BAF" w:rsidRDefault="008F572A" w:rsidP="003802D6">
      <w:pPr>
        <w:pStyle w:val="LV2"/>
      </w:pPr>
      <w:r w:rsidRPr="00237BAF">
        <w:t xml:space="preserve">While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C16210" w:rsidRPr="00975F5D">
        <w:t>099.4, 090.3, I42 or I43</w:t>
      </w:r>
      <w:r w:rsidR="00885EAB" w:rsidRPr="00EB2BC4">
        <w:t>,</w:t>
      </w:r>
      <w:r w:rsidRPr="00237BAF">
        <w:t xml:space="preserve"> in applying this Statement of Principles the </w:t>
      </w:r>
      <w:r w:rsidR="00FA33FB" w:rsidRPr="00D5620B">
        <w:t xml:space="preserve">meaning </w:t>
      </w:r>
      <w:r w:rsidRPr="00D5620B">
        <w:t xml:space="preserve">of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Pr="00D5620B">
        <w:t>is that</w:t>
      </w:r>
      <w:r w:rsidRPr="00237BAF">
        <w:t xml:space="preserve"> given in </w:t>
      </w:r>
      <w:r w:rsidR="00FA33FB" w:rsidRPr="00237BAF">
        <w:t>subsection (</w:t>
      </w:r>
      <w:r w:rsidRPr="00237BAF">
        <w:t>2).</w:t>
      </w:r>
    </w:p>
    <w:p w:rsidR="000F76FA" w:rsidRPr="0053697E" w:rsidRDefault="00536EB3" w:rsidP="00355961">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1A7DC9" w:rsidRPr="001A7DC9">
        <w:rPr>
          <w:b/>
          <w:i/>
        </w:rPr>
        <w:t>cardiomyopathy</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6E4429">
        <w:t>–</w:t>
      </w:r>
      <w:r w:rsidR="00D32F71">
        <w:t xml:space="preserve"> </w:t>
      </w:r>
      <w:r w:rsidR="00885EAB" w:rsidRPr="00046E67">
        <w:t>Dictionary</w:t>
      </w:r>
      <w:r w:rsidR="006E4429">
        <w:t>.</w:t>
      </w:r>
    </w:p>
    <w:p w:rsidR="007C7DEE" w:rsidRPr="00A20CA1" w:rsidRDefault="007C7DEE" w:rsidP="00C96667">
      <w:pPr>
        <w:pStyle w:val="LV1"/>
      </w:pPr>
      <w:bookmarkStart w:id="28" w:name="_Toc418944332"/>
      <w:bookmarkStart w:id="29" w:name="_Toc421171816"/>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333"/>
      <w:bookmarkStart w:id="34" w:name="_Toc421171817"/>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C16210" w:rsidRDefault="00C16210" w:rsidP="00C16210">
      <w:pPr>
        <w:pStyle w:val="LV2"/>
      </w:pPr>
      <w:bookmarkStart w:id="36" w:name="_Ref402530260"/>
      <w:bookmarkStart w:id="37" w:name="_Ref409598844"/>
      <w:r w:rsidRPr="00DE1829">
        <w:t xml:space="preserve">for males only, drinking at least </w:t>
      </w:r>
      <w:r w:rsidR="00A42FE0">
        <w:t>250</w:t>
      </w:r>
      <w:r w:rsidR="00A42FE0" w:rsidRPr="00DE1829">
        <w:t xml:space="preserve"> kilograms of alcohol within a continuous five year period before the clinical onset of cardiomyopathy;</w:t>
      </w:r>
    </w:p>
    <w:p w:rsidR="00C16210" w:rsidRDefault="00C16210" w:rsidP="00C16210">
      <w:pPr>
        <w:pStyle w:val="NOTE"/>
      </w:pPr>
      <w:r>
        <w:t xml:space="preserve">Note: </w:t>
      </w:r>
      <w:r w:rsidRPr="0045069A">
        <w:rPr>
          <w:b/>
          <w:i/>
        </w:rPr>
        <w:t>alcohol</w:t>
      </w:r>
      <w:r w:rsidRPr="00046E67">
        <w:t xml:space="preserve"> is defined in the </w:t>
      </w:r>
      <w:r>
        <w:t xml:space="preserve">Schedule 1 - </w:t>
      </w:r>
      <w:r w:rsidRPr="002717B2">
        <w:t>Dictionary</w:t>
      </w:r>
      <w:r w:rsidRPr="00046E67">
        <w:t>.</w:t>
      </w:r>
      <w:r w:rsidRPr="00046E67">
        <w:tab/>
      </w:r>
    </w:p>
    <w:p w:rsidR="00C16210" w:rsidRDefault="00C16210" w:rsidP="00546E8B">
      <w:pPr>
        <w:pStyle w:val="LV2"/>
        <w:keepNext/>
      </w:pPr>
      <w:r w:rsidRPr="00DE1829">
        <w:lastRenderedPageBreak/>
        <w:t xml:space="preserve">for females only, </w:t>
      </w:r>
      <w:r w:rsidR="00A42FE0" w:rsidRPr="00DE1829">
        <w:t xml:space="preserve">drinking at least </w:t>
      </w:r>
      <w:r w:rsidR="00A42FE0">
        <w:t>150</w:t>
      </w:r>
      <w:r w:rsidR="00A42FE0" w:rsidRPr="00DE1829">
        <w:t xml:space="preserve"> kilograms of alcohol within a continuous five year period before the clinical onset of cardiomyopathy</w:t>
      </w:r>
      <w:r w:rsidRPr="00DE1829">
        <w:t>;</w:t>
      </w:r>
    </w:p>
    <w:p w:rsidR="00C16210" w:rsidRDefault="00C16210" w:rsidP="00C16210">
      <w:pPr>
        <w:pStyle w:val="LV2"/>
        <w:numPr>
          <w:ilvl w:val="0"/>
          <w:numId w:val="0"/>
        </w:numPr>
        <w:ind w:left="1474"/>
      </w:pPr>
      <w:r w:rsidRPr="0045069A">
        <w:rPr>
          <w:sz w:val="18"/>
          <w:szCs w:val="20"/>
        </w:rPr>
        <w:t xml:space="preserve">Note: </w:t>
      </w:r>
      <w:r w:rsidRPr="0045069A">
        <w:rPr>
          <w:b/>
          <w:i/>
          <w:sz w:val="18"/>
          <w:szCs w:val="20"/>
        </w:rPr>
        <w:t>alcohol</w:t>
      </w:r>
      <w:r w:rsidRPr="0045069A">
        <w:rPr>
          <w:sz w:val="18"/>
          <w:szCs w:val="20"/>
        </w:rPr>
        <w:t xml:space="preserve"> is defined in the Schedule 1 - Dictionary.</w:t>
      </w:r>
      <w:r w:rsidRPr="00046E67">
        <w:tab/>
      </w:r>
    </w:p>
    <w:p w:rsidR="00C16210" w:rsidRPr="003B35DF" w:rsidRDefault="00C16210" w:rsidP="00C16210">
      <w:pPr>
        <w:pStyle w:val="LV2"/>
      </w:pPr>
      <w:r w:rsidRPr="00DE1829">
        <w:rPr>
          <w:lang w:val="en-US"/>
        </w:rPr>
        <w:t>having haematological or biochemical evidence of poisoning with cobalt at the time of the clinical onset of cardiomyopathy;</w:t>
      </w:r>
    </w:p>
    <w:p w:rsidR="00C16210" w:rsidRDefault="00C16210" w:rsidP="00F01F80">
      <w:pPr>
        <w:pStyle w:val="LV2"/>
        <w:keepNext/>
      </w:pPr>
      <w:r w:rsidRPr="00DE1829">
        <w:t>having a hypersensitivity reaction of the myocardium to a drug at the time of the clinical onset of cardiomyopathy;</w:t>
      </w:r>
    </w:p>
    <w:p w:rsidR="00C16210" w:rsidRDefault="00C16210" w:rsidP="00C16210">
      <w:pPr>
        <w:pStyle w:val="LV2"/>
        <w:numPr>
          <w:ilvl w:val="0"/>
          <w:numId w:val="0"/>
        </w:numPr>
        <w:ind w:left="1474"/>
      </w:pPr>
      <w:r w:rsidRPr="0045069A">
        <w:rPr>
          <w:sz w:val="18"/>
          <w:szCs w:val="20"/>
        </w:rPr>
        <w:t xml:space="preserve">Note: </w:t>
      </w:r>
      <w:r w:rsidRPr="0094495F">
        <w:rPr>
          <w:b/>
          <w:i/>
          <w:sz w:val="18"/>
          <w:szCs w:val="20"/>
        </w:rPr>
        <w:t xml:space="preserve"> hypersensitivity reaction of the myocardium to a drug</w:t>
      </w:r>
      <w:r w:rsidRPr="0045069A">
        <w:rPr>
          <w:sz w:val="18"/>
          <w:szCs w:val="20"/>
        </w:rPr>
        <w:t xml:space="preserve"> is defined in the Schedule 1 - Dictionary.</w:t>
      </w:r>
      <w:r w:rsidRPr="00046E67">
        <w:tab/>
      </w:r>
    </w:p>
    <w:p w:rsidR="00C16210" w:rsidRDefault="00C16210" w:rsidP="00C16210">
      <w:pPr>
        <w:pStyle w:val="LV2"/>
      </w:pPr>
      <w:r w:rsidRPr="00DE1829">
        <w:t xml:space="preserve">being treated with an anthracycline within the </w:t>
      </w:r>
      <w:r>
        <w:t>25</w:t>
      </w:r>
      <w:r w:rsidRPr="00DE1829">
        <w:t xml:space="preserve"> years before the clinical onset of cardiomyopathy;</w:t>
      </w:r>
    </w:p>
    <w:p w:rsidR="00C16210" w:rsidRDefault="00C16210" w:rsidP="00C16210">
      <w:pPr>
        <w:pStyle w:val="LV2"/>
        <w:numPr>
          <w:ilvl w:val="0"/>
          <w:numId w:val="0"/>
        </w:numPr>
        <w:ind w:left="1474"/>
      </w:pPr>
      <w:r w:rsidRPr="0045069A">
        <w:rPr>
          <w:sz w:val="18"/>
          <w:szCs w:val="20"/>
        </w:rPr>
        <w:t xml:space="preserve">Note: </w:t>
      </w:r>
      <w:r w:rsidRPr="00435760">
        <w:rPr>
          <w:b/>
          <w:i/>
          <w:sz w:val="18"/>
          <w:szCs w:val="20"/>
        </w:rPr>
        <w:t>anthracycline</w:t>
      </w:r>
      <w:r w:rsidRPr="0045069A">
        <w:rPr>
          <w:sz w:val="18"/>
          <w:szCs w:val="20"/>
        </w:rPr>
        <w:t xml:space="preserve"> is defined in the Schedule 1 - Dictionary.</w:t>
      </w:r>
    </w:p>
    <w:p w:rsidR="00C16210" w:rsidRDefault="00C16210" w:rsidP="00C16210">
      <w:pPr>
        <w:pStyle w:val="LV2"/>
      </w:pPr>
      <w:r w:rsidRPr="00DE1829">
        <w:t>being treated for cancer with a chemotherapeutic agent from the specified list</w:t>
      </w:r>
      <w:r w:rsidR="00DF61EF">
        <w:t xml:space="preserve"> of </w:t>
      </w:r>
      <w:r w:rsidR="00DF61EF" w:rsidRPr="00A660DD">
        <w:t>chemotherapeutic agents</w:t>
      </w:r>
      <w:r w:rsidRPr="00DE1829">
        <w:t>, within the three months before the clinical onset of cardiomyopathy;</w:t>
      </w:r>
    </w:p>
    <w:p w:rsidR="00C16210" w:rsidRDefault="00C16210" w:rsidP="00C16210">
      <w:pPr>
        <w:pStyle w:val="LV2"/>
        <w:numPr>
          <w:ilvl w:val="0"/>
          <w:numId w:val="0"/>
        </w:numPr>
        <w:ind w:left="1474"/>
      </w:pPr>
      <w:r w:rsidRPr="0045069A">
        <w:rPr>
          <w:sz w:val="18"/>
          <w:szCs w:val="20"/>
        </w:rPr>
        <w:t xml:space="preserve">Note: </w:t>
      </w:r>
      <w:r w:rsidR="00DF61EF">
        <w:rPr>
          <w:b/>
          <w:i/>
          <w:sz w:val="18"/>
          <w:szCs w:val="20"/>
        </w:rPr>
        <w:t xml:space="preserve">specified list of </w:t>
      </w:r>
      <w:r w:rsidR="00DF61EF" w:rsidRPr="0094495F">
        <w:rPr>
          <w:b/>
          <w:i/>
          <w:sz w:val="18"/>
          <w:szCs w:val="20"/>
        </w:rPr>
        <w:t>chemotherapeutic agent</w:t>
      </w:r>
      <w:r w:rsidR="00DF61EF">
        <w:rPr>
          <w:b/>
          <w:i/>
          <w:sz w:val="18"/>
          <w:szCs w:val="20"/>
        </w:rPr>
        <w:t>s</w:t>
      </w:r>
      <w:r w:rsidR="00DF61EF" w:rsidRPr="0094495F">
        <w:rPr>
          <w:b/>
          <w:i/>
          <w:sz w:val="18"/>
          <w:szCs w:val="20"/>
        </w:rPr>
        <w:t xml:space="preserve"> </w:t>
      </w:r>
      <w:r w:rsidRPr="0045069A">
        <w:rPr>
          <w:sz w:val="18"/>
          <w:szCs w:val="20"/>
        </w:rPr>
        <w:t>is defined in the Schedule 1 - Dictionary.</w:t>
      </w:r>
    </w:p>
    <w:p w:rsidR="00C16210" w:rsidRDefault="00C16210" w:rsidP="00C16210">
      <w:pPr>
        <w:pStyle w:val="LV2"/>
      </w:pPr>
      <w:r w:rsidRPr="00DE1829">
        <w:t>receiving tacrolimus for organ transplantation within the three months before the clinical onset of cardiomyopathy;</w:t>
      </w:r>
    </w:p>
    <w:p w:rsidR="00C16210" w:rsidRDefault="00A42FE0" w:rsidP="00C16210">
      <w:pPr>
        <w:pStyle w:val="LV2"/>
      </w:pPr>
      <w:r w:rsidRPr="00DE1829">
        <w:t>being treated daily with chloroquine or hydroxychloroquine for at least the two years before the clinical onset of cardiomyopathy</w:t>
      </w:r>
      <w:r w:rsidR="00C16210">
        <w:t>;</w:t>
      </w:r>
    </w:p>
    <w:p w:rsidR="00C16210" w:rsidRDefault="00A42FE0" w:rsidP="00C16210">
      <w:pPr>
        <w:pStyle w:val="LV2"/>
      </w:pPr>
      <w:r w:rsidRPr="00DE1829">
        <w:t xml:space="preserve">being treated with a drug or a drug from a class of drugs </w:t>
      </w:r>
      <w:r>
        <w:t>from</w:t>
      </w:r>
      <w:r w:rsidRPr="00DE1829">
        <w:t xml:space="preserve"> </w:t>
      </w:r>
      <w:r w:rsidR="00DF61EF">
        <w:t>Specified L</w:t>
      </w:r>
      <w:r w:rsidR="00DF61EF" w:rsidRPr="00DE1829">
        <w:t>ist</w:t>
      </w:r>
      <w:r w:rsidR="00DF61EF">
        <w:t xml:space="preserve"> of Drugs No. 1</w:t>
      </w:r>
      <w:r w:rsidRPr="00DE1829">
        <w:t xml:space="preserve">, within the </w:t>
      </w:r>
      <w:r w:rsidR="0004338F">
        <w:t>30 days</w:t>
      </w:r>
      <w:r w:rsidRPr="00DE1829">
        <w:t xml:space="preserve"> before the clinical onset of cardiomyopathy</w:t>
      </w:r>
      <w:r w:rsidR="00C16210" w:rsidRPr="00DE1829">
        <w:t>;</w:t>
      </w:r>
    </w:p>
    <w:p w:rsidR="00C16210" w:rsidRDefault="00DF61EF" w:rsidP="00C16210">
      <w:pPr>
        <w:pStyle w:val="NOTE"/>
      </w:pPr>
      <w:r>
        <w:t>Note:</w:t>
      </w:r>
      <w:r w:rsidRPr="00DF61EF">
        <w:rPr>
          <w:b/>
          <w:i/>
        </w:rPr>
        <w:t xml:space="preserve"> </w:t>
      </w:r>
      <w:r>
        <w:rPr>
          <w:b/>
          <w:i/>
        </w:rPr>
        <w:t xml:space="preserve">Specified List of Drugs No. 1 </w:t>
      </w:r>
      <w:r w:rsidRPr="00DF61EF">
        <w:rPr>
          <w:i/>
        </w:rPr>
        <w:t>i</w:t>
      </w:r>
      <w:r w:rsidR="00C16210" w:rsidRPr="00046E67">
        <w:t xml:space="preserve">s defined in the </w:t>
      </w:r>
      <w:r w:rsidR="00C16210">
        <w:t xml:space="preserve">Schedule 1 - </w:t>
      </w:r>
      <w:r w:rsidR="00C16210" w:rsidRPr="002717B2">
        <w:t>Dictionary</w:t>
      </w:r>
      <w:r w:rsidR="00C16210" w:rsidRPr="00046E67">
        <w:t>.</w:t>
      </w:r>
      <w:r w:rsidR="00C16210" w:rsidRPr="00046E67">
        <w:tab/>
      </w:r>
    </w:p>
    <w:p w:rsidR="00C16210" w:rsidRDefault="00DF61EF" w:rsidP="00C16210">
      <w:pPr>
        <w:pStyle w:val="LV2"/>
      </w:pPr>
      <w:r>
        <w:t>using a drug from Specified L</w:t>
      </w:r>
      <w:r w:rsidR="00C16210" w:rsidRPr="00DE1829">
        <w:t xml:space="preserve">ist </w:t>
      </w:r>
      <w:r>
        <w:t xml:space="preserve">of Drugs No. 2 </w:t>
      </w:r>
      <w:r w:rsidR="00C16210" w:rsidRPr="00DE1829">
        <w:t>at the time of the clinical onset of cardiomyopathy;</w:t>
      </w:r>
    </w:p>
    <w:p w:rsidR="00C16210" w:rsidRDefault="00C16210" w:rsidP="00C16210">
      <w:pPr>
        <w:pStyle w:val="NOTE"/>
      </w:pPr>
      <w:r w:rsidRPr="00C365BC">
        <w:t xml:space="preserve">Note: </w:t>
      </w:r>
      <w:r w:rsidR="003F4368">
        <w:rPr>
          <w:b/>
          <w:i/>
        </w:rPr>
        <w:t>Specified L</w:t>
      </w:r>
      <w:r w:rsidR="003F4368" w:rsidRPr="0055078A">
        <w:rPr>
          <w:b/>
          <w:i/>
        </w:rPr>
        <w:t>ist</w:t>
      </w:r>
      <w:r w:rsidR="003F4368">
        <w:rPr>
          <w:b/>
          <w:i/>
        </w:rPr>
        <w:t xml:space="preserve"> of Drugs No. 2</w:t>
      </w:r>
      <w:r w:rsidR="003F4368" w:rsidRPr="00C365BC">
        <w:t xml:space="preserve"> </w:t>
      </w:r>
      <w:r w:rsidRPr="00C365BC">
        <w:t>is defined in the Schedule 1 - Dictionary.</w:t>
      </w:r>
      <w:r w:rsidRPr="00C365BC">
        <w:tab/>
      </w:r>
    </w:p>
    <w:p w:rsidR="00C16210" w:rsidRDefault="00C16210" w:rsidP="00C16210">
      <w:pPr>
        <w:pStyle w:val="LV2"/>
      </w:pPr>
      <w:r w:rsidRPr="00DE1829">
        <w:t>having carbon monoxide poisoning within the 24 hours before the clinical onset of cardiomyopathy;</w:t>
      </w:r>
    </w:p>
    <w:p w:rsidR="00C16210" w:rsidRDefault="00C16210" w:rsidP="00C16210">
      <w:pPr>
        <w:pStyle w:val="LV2"/>
      </w:pPr>
      <w:r w:rsidRPr="00DE1829">
        <w:t>being infected with human immunodeficiency virus before the clinical onset of cardiomyopathy;</w:t>
      </w:r>
    </w:p>
    <w:p w:rsidR="00C16210" w:rsidRDefault="00C16210" w:rsidP="00C16210">
      <w:pPr>
        <w:pStyle w:val="LV2"/>
      </w:pPr>
      <w:r w:rsidRPr="00DE1829">
        <w:t>having infection-related myocarditis before the clinical onset of cardiomyopathy;</w:t>
      </w:r>
    </w:p>
    <w:p w:rsidR="00C16210" w:rsidRDefault="00C16210" w:rsidP="00C16210">
      <w:pPr>
        <w:pStyle w:val="LV2"/>
      </w:pPr>
      <w:r w:rsidRPr="00DE1829">
        <w:t>having Whipple's disease</w:t>
      </w:r>
      <w:r w:rsidR="005C7777">
        <w:t xml:space="preserve"> </w:t>
      </w:r>
      <w:r w:rsidRPr="00DE1829">
        <w:t>at the time of the clinical onset of cardiomyopathy;</w:t>
      </w:r>
    </w:p>
    <w:p w:rsidR="00C16210" w:rsidRDefault="00C16210" w:rsidP="00C16210">
      <w:pPr>
        <w:pStyle w:val="LV2"/>
        <w:numPr>
          <w:ilvl w:val="0"/>
          <w:numId w:val="0"/>
        </w:numPr>
        <w:ind w:left="1474"/>
      </w:pPr>
      <w:r w:rsidRPr="003435CB">
        <w:rPr>
          <w:sz w:val="18"/>
          <w:szCs w:val="20"/>
        </w:rPr>
        <w:t xml:space="preserve">Note: </w:t>
      </w:r>
      <w:r w:rsidRPr="003435CB">
        <w:rPr>
          <w:b/>
          <w:i/>
          <w:sz w:val="18"/>
          <w:szCs w:val="20"/>
        </w:rPr>
        <w:t>Whipple's disease</w:t>
      </w:r>
      <w:r w:rsidRPr="003435CB">
        <w:rPr>
          <w:sz w:val="18"/>
          <w:szCs w:val="20"/>
        </w:rPr>
        <w:t xml:space="preserve"> </w:t>
      </w:r>
      <w:r w:rsidR="006D018C">
        <w:rPr>
          <w:sz w:val="18"/>
          <w:szCs w:val="20"/>
        </w:rPr>
        <w:t>is</w:t>
      </w:r>
      <w:r w:rsidRPr="003435CB">
        <w:rPr>
          <w:sz w:val="18"/>
          <w:szCs w:val="20"/>
        </w:rPr>
        <w:t xml:space="preserve"> defined in the Schedule 1 - Dictionary.</w:t>
      </w:r>
    </w:p>
    <w:p w:rsidR="00C16210" w:rsidRDefault="00C16210" w:rsidP="00C16210">
      <w:pPr>
        <w:pStyle w:val="LV2"/>
      </w:pPr>
      <w:r w:rsidRPr="00DE1829">
        <w:lastRenderedPageBreak/>
        <w:t>having a</w:t>
      </w:r>
      <w:r w:rsidR="003F4368">
        <w:t xml:space="preserve"> disorder </w:t>
      </w:r>
      <w:r w:rsidR="00E53411">
        <w:t>f</w:t>
      </w:r>
      <w:r w:rsidRPr="00DE1829">
        <w:t xml:space="preserve">rom the specified list </w:t>
      </w:r>
      <w:r w:rsidR="003F4368">
        <w:t xml:space="preserve">of endocrine disorders </w:t>
      </w:r>
      <w:r w:rsidRPr="00DE1829">
        <w:t>at the time of the clinical onset of cardiomyopathy;</w:t>
      </w:r>
    </w:p>
    <w:p w:rsidR="00C16210" w:rsidRDefault="00C16210" w:rsidP="00C16210">
      <w:pPr>
        <w:pStyle w:val="LV2"/>
        <w:numPr>
          <w:ilvl w:val="0"/>
          <w:numId w:val="0"/>
        </w:numPr>
        <w:ind w:left="1474"/>
      </w:pPr>
      <w:r w:rsidRPr="0055078A">
        <w:rPr>
          <w:sz w:val="18"/>
          <w:szCs w:val="20"/>
        </w:rPr>
        <w:t xml:space="preserve">Note: </w:t>
      </w:r>
      <w:r w:rsidR="003F4368" w:rsidRPr="0055078A">
        <w:rPr>
          <w:b/>
          <w:i/>
          <w:sz w:val="18"/>
          <w:szCs w:val="20"/>
        </w:rPr>
        <w:t>specified list</w:t>
      </w:r>
      <w:r w:rsidR="003F4368">
        <w:rPr>
          <w:b/>
          <w:i/>
          <w:sz w:val="18"/>
          <w:szCs w:val="20"/>
        </w:rPr>
        <w:t xml:space="preserve"> of </w:t>
      </w:r>
      <w:r w:rsidR="003F4368" w:rsidRPr="0055078A">
        <w:rPr>
          <w:b/>
          <w:i/>
          <w:sz w:val="18"/>
          <w:szCs w:val="20"/>
        </w:rPr>
        <w:t>endocrine disorder</w:t>
      </w:r>
      <w:r w:rsidR="003F4368">
        <w:rPr>
          <w:b/>
          <w:i/>
          <w:sz w:val="18"/>
          <w:szCs w:val="20"/>
        </w:rPr>
        <w:t>s</w:t>
      </w:r>
      <w:r w:rsidR="003F4368" w:rsidRPr="0055078A">
        <w:rPr>
          <w:sz w:val="18"/>
          <w:szCs w:val="20"/>
        </w:rPr>
        <w:t xml:space="preserve"> </w:t>
      </w:r>
      <w:r w:rsidRPr="0055078A">
        <w:rPr>
          <w:sz w:val="18"/>
          <w:szCs w:val="20"/>
        </w:rPr>
        <w:t>is defined in the Schedule 1 - Dictionary.</w:t>
      </w:r>
    </w:p>
    <w:p w:rsidR="00C16210" w:rsidRDefault="00C16210" w:rsidP="00C16210">
      <w:pPr>
        <w:pStyle w:val="LV2"/>
      </w:pPr>
      <w:r w:rsidRPr="00DE1829">
        <w:t>having a catecholamine-secreting tumour at the time of the clinical onset of cardiomyopathy;</w:t>
      </w:r>
    </w:p>
    <w:p w:rsidR="00C16210" w:rsidRDefault="00C16210" w:rsidP="00C16210">
      <w:pPr>
        <w:pStyle w:val="LV2"/>
      </w:pPr>
      <w:r w:rsidRPr="00DE1829">
        <w:t>having giant cell myocarditis, or a</w:t>
      </w:r>
      <w:r w:rsidR="003F4368">
        <w:t xml:space="preserve"> disease from the specified list of </w:t>
      </w:r>
      <w:r w:rsidRPr="00DE1829">
        <w:t>inflammatory connective tissue disease</w:t>
      </w:r>
      <w:r w:rsidR="003F4368">
        <w:t>s</w:t>
      </w:r>
      <w:r w:rsidRPr="00DE1829">
        <w:t>, involving the heart, at the time of the clinical onset of cardiomyopathy;</w:t>
      </w:r>
    </w:p>
    <w:p w:rsidR="00C16210" w:rsidRDefault="00C16210" w:rsidP="00C16210">
      <w:pPr>
        <w:pStyle w:val="LV2"/>
        <w:numPr>
          <w:ilvl w:val="0"/>
          <w:numId w:val="0"/>
        </w:numPr>
        <w:ind w:left="1474"/>
      </w:pPr>
      <w:r w:rsidRPr="003435CB">
        <w:rPr>
          <w:sz w:val="18"/>
          <w:szCs w:val="20"/>
        </w:rPr>
        <w:t xml:space="preserve">Note: </w:t>
      </w:r>
      <w:r w:rsidR="003F4368" w:rsidRPr="007D39F5">
        <w:rPr>
          <w:b/>
          <w:i/>
          <w:sz w:val="18"/>
          <w:szCs w:val="20"/>
        </w:rPr>
        <w:t xml:space="preserve">specified list </w:t>
      </w:r>
      <w:r w:rsidR="003F4368">
        <w:rPr>
          <w:b/>
          <w:i/>
          <w:sz w:val="18"/>
          <w:szCs w:val="20"/>
        </w:rPr>
        <w:t xml:space="preserve">of </w:t>
      </w:r>
      <w:r w:rsidR="003F4368" w:rsidRPr="007D39F5">
        <w:rPr>
          <w:b/>
          <w:i/>
          <w:sz w:val="18"/>
          <w:szCs w:val="20"/>
        </w:rPr>
        <w:t>inflammatory connective tissue disease</w:t>
      </w:r>
      <w:r w:rsidR="003F4368">
        <w:rPr>
          <w:b/>
          <w:i/>
          <w:sz w:val="18"/>
          <w:szCs w:val="20"/>
        </w:rPr>
        <w:t>s</w:t>
      </w:r>
      <w:r w:rsidR="003F4368" w:rsidRPr="007D39F5">
        <w:rPr>
          <w:b/>
          <w:i/>
          <w:sz w:val="18"/>
          <w:szCs w:val="20"/>
        </w:rPr>
        <w:t xml:space="preserve"> </w:t>
      </w:r>
      <w:r>
        <w:rPr>
          <w:sz w:val="18"/>
          <w:szCs w:val="20"/>
        </w:rPr>
        <w:t>is</w:t>
      </w:r>
      <w:r w:rsidRPr="003435CB">
        <w:rPr>
          <w:sz w:val="18"/>
          <w:szCs w:val="20"/>
        </w:rPr>
        <w:t xml:space="preserve"> defined in the Schedule 1 - Dictionary.</w:t>
      </w:r>
    </w:p>
    <w:p w:rsidR="00C16210" w:rsidRDefault="003F4368" w:rsidP="00C16210">
      <w:pPr>
        <w:pStyle w:val="LV2"/>
      </w:pPr>
      <w:r>
        <w:t xml:space="preserve">having a </w:t>
      </w:r>
      <w:r w:rsidR="00C16210" w:rsidRPr="00DE1829">
        <w:t>vasculitis from the specified list</w:t>
      </w:r>
      <w:r>
        <w:t xml:space="preserve"> of systemic vas</w:t>
      </w:r>
      <w:r w:rsidR="00BB5083">
        <w:t>c</w:t>
      </w:r>
      <w:r>
        <w:t>ulitides</w:t>
      </w:r>
      <w:r w:rsidR="00C16210" w:rsidRPr="00DE1829">
        <w:t>, involving the heart, at the time of the clinical onset of cardiomyopathy;</w:t>
      </w:r>
    </w:p>
    <w:p w:rsidR="00C16210" w:rsidRDefault="00C16210" w:rsidP="00C16210">
      <w:pPr>
        <w:pStyle w:val="LV2"/>
        <w:numPr>
          <w:ilvl w:val="0"/>
          <w:numId w:val="0"/>
        </w:numPr>
        <w:ind w:left="1474"/>
      </w:pPr>
      <w:r w:rsidRPr="0055078A">
        <w:rPr>
          <w:sz w:val="18"/>
          <w:szCs w:val="20"/>
        </w:rPr>
        <w:t xml:space="preserve">Note: </w:t>
      </w:r>
      <w:r w:rsidR="003F4368" w:rsidRPr="00515D32">
        <w:rPr>
          <w:b/>
          <w:i/>
          <w:sz w:val="18"/>
          <w:szCs w:val="20"/>
        </w:rPr>
        <w:t>specified list</w:t>
      </w:r>
      <w:r w:rsidR="003F4368" w:rsidRPr="0055078A">
        <w:rPr>
          <w:sz w:val="18"/>
          <w:szCs w:val="20"/>
        </w:rPr>
        <w:t xml:space="preserve"> </w:t>
      </w:r>
      <w:r w:rsidR="003F4368">
        <w:rPr>
          <w:b/>
          <w:i/>
          <w:sz w:val="18"/>
          <w:szCs w:val="20"/>
        </w:rPr>
        <w:t>of</w:t>
      </w:r>
      <w:r w:rsidR="003F4368" w:rsidRPr="00515D32">
        <w:rPr>
          <w:b/>
          <w:i/>
          <w:sz w:val="18"/>
          <w:szCs w:val="20"/>
        </w:rPr>
        <w:t xml:space="preserve"> systemic vasculiti</w:t>
      </w:r>
      <w:r w:rsidR="003F4368">
        <w:rPr>
          <w:b/>
          <w:i/>
          <w:sz w:val="18"/>
          <w:szCs w:val="20"/>
        </w:rPr>
        <w:t>de</w:t>
      </w:r>
      <w:r w:rsidR="003F4368" w:rsidRPr="00515D32">
        <w:rPr>
          <w:b/>
          <w:i/>
          <w:sz w:val="18"/>
          <w:szCs w:val="20"/>
        </w:rPr>
        <w:t>s</w:t>
      </w:r>
      <w:r w:rsidR="003F4368" w:rsidRPr="0055078A">
        <w:rPr>
          <w:sz w:val="18"/>
          <w:szCs w:val="20"/>
        </w:rPr>
        <w:t xml:space="preserve"> </w:t>
      </w:r>
      <w:r w:rsidRPr="0055078A">
        <w:rPr>
          <w:sz w:val="18"/>
          <w:szCs w:val="20"/>
        </w:rPr>
        <w:t>is defined in the Schedule 1 - Dictionary.</w:t>
      </w:r>
    </w:p>
    <w:p w:rsidR="00C16210" w:rsidRDefault="00C16210" w:rsidP="00C16210">
      <w:pPr>
        <w:pStyle w:val="LV2"/>
      </w:pPr>
      <w:r w:rsidRPr="00DE1829">
        <w:t>having an infiltrative disease affecting the myocardium at the time of the clinical onset of cardiomyopathy;</w:t>
      </w:r>
    </w:p>
    <w:p w:rsidR="00C16210" w:rsidRDefault="00C16210" w:rsidP="00C16210">
      <w:pPr>
        <w:pStyle w:val="LV2"/>
        <w:numPr>
          <w:ilvl w:val="0"/>
          <w:numId w:val="0"/>
        </w:numPr>
        <w:ind w:left="1474"/>
      </w:pPr>
      <w:r w:rsidRPr="0055078A">
        <w:rPr>
          <w:sz w:val="18"/>
          <w:szCs w:val="20"/>
        </w:rPr>
        <w:t xml:space="preserve">Note: </w:t>
      </w:r>
      <w:r w:rsidRPr="00515D32">
        <w:rPr>
          <w:b/>
          <w:i/>
          <w:sz w:val="18"/>
          <w:szCs w:val="20"/>
        </w:rPr>
        <w:t>infiltrative disease</w:t>
      </w:r>
      <w:r w:rsidRPr="0055078A">
        <w:rPr>
          <w:sz w:val="18"/>
          <w:szCs w:val="20"/>
        </w:rPr>
        <w:t xml:space="preserve"> is defined in the Schedule 1 - Dictionary.</w:t>
      </w:r>
    </w:p>
    <w:p w:rsidR="00C16210" w:rsidRDefault="00C16210" w:rsidP="00C16210">
      <w:pPr>
        <w:pStyle w:val="LV2"/>
      </w:pPr>
      <w:bookmarkStart w:id="38" w:name="OLE_LINK16"/>
      <w:r w:rsidRPr="00AC3139">
        <w:t>undergoing a course of therapeutic radiation</w:t>
      </w:r>
      <w:bookmarkEnd w:id="38"/>
      <w:r w:rsidRPr="00AC3139">
        <w:t xml:space="preserve"> for cancer, where the heart was in the field of radiation, before the clinical onset of cardiomyopathy;</w:t>
      </w:r>
    </w:p>
    <w:p w:rsidR="00C16210" w:rsidRDefault="003E26B6" w:rsidP="00C16210">
      <w:pPr>
        <w:pStyle w:val="LV2"/>
      </w:pPr>
      <w:r w:rsidRPr="00AC3139">
        <w:t>having received a cumulative equivalent dose of at least 1</w:t>
      </w:r>
      <w:r>
        <w:t>.0</w:t>
      </w:r>
      <w:r w:rsidRPr="00AC3139">
        <w:t xml:space="preserve"> sievert of ionising radiation to </w:t>
      </w:r>
      <w:r w:rsidR="00E53411">
        <w:t xml:space="preserve">the </w:t>
      </w:r>
      <w:r w:rsidRPr="00AC3139">
        <w:t>heart before the clinical onset of cardiomyopathy</w:t>
      </w:r>
      <w:r w:rsidR="00C16210" w:rsidRPr="00AC3139">
        <w:t>;</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 xml:space="preserve">cumulative equivalent dose </w:t>
      </w:r>
      <w:r w:rsidRPr="0055078A">
        <w:rPr>
          <w:sz w:val="18"/>
          <w:szCs w:val="20"/>
        </w:rPr>
        <w:t>is defined in the Schedule 1 - Dictionary.</w:t>
      </w:r>
    </w:p>
    <w:p w:rsidR="00C16210" w:rsidRDefault="00C16210" w:rsidP="00C16210">
      <w:pPr>
        <w:pStyle w:val="LV2"/>
      </w:pPr>
      <w:r w:rsidRPr="00AC3139">
        <w:t xml:space="preserve">having clinically apparent nutritional deficiency from the specified list </w:t>
      </w:r>
      <w:r w:rsidR="003F4368">
        <w:t xml:space="preserve">of nutritional deficiencies </w:t>
      </w:r>
      <w:r w:rsidRPr="00AC3139">
        <w:t>at the time of the clinical onset of cardiomyopathy;</w:t>
      </w:r>
    </w:p>
    <w:p w:rsidR="00C16210" w:rsidRDefault="00C16210" w:rsidP="00C16210">
      <w:pPr>
        <w:pStyle w:val="LV2"/>
        <w:numPr>
          <w:ilvl w:val="0"/>
          <w:numId w:val="0"/>
        </w:numPr>
        <w:ind w:left="1474"/>
      </w:pPr>
      <w:r w:rsidRPr="0055078A">
        <w:rPr>
          <w:sz w:val="18"/>
          <w:szCs w:val="20"/>
        </w:rPr>
        <w:t xml:space="preserve">Note: </w:t>
      </w:r>
      <w:r w:rsidR="003F4368" w:rsidRPr="00C50D5D">
        <w:rPr>
          <w:b/>
          <w:i/>
          <w:sz w:val="18"/>
          <w:szCs w:val="20"/>
        </w:rPr>
        <w:t xml:space="preserve">specified list </w:t>
      </w:r>
      <w:r w:rsidR="003F4368">
        <w:rPr>
          <w:b/>
          <w:i/>
          <w:sz w:val="18"/>
          <w:szCs w:val="20"/>
        </w:rPr>
        <w:t>of nutritional deficiencies</w:t>
      </w:r>
      <w:r w:rsidR="003F4368" w:rsidRPr="00C50D5D">
        <w:rPr>
          <w:b/>
          <w:i/>
          <w:sz w:val="18"/>
          <w:szCs w:val="20"/>
        </w:rPr>
        <w:t xml:space="preserve"> </w:t>
      </w:r>
      <w:r w:rsidRPr="0055078A">
        <w:rPr>
          <w:sz w:val="18"/>
          <w:szCs w:val="20"/>
        </w:rPr>
        <w:t>is defined in the Schedule 1 - Dictionary.</w:t>
      </w:r>
    </w:p>
    <w:p w:rsidR="00C16210" w:rsidRDefault="00C16210" w:rsidP="00C16210">
      <w:pPr>
        <w:pStyle w:val="LV2"/>
      </w:pPr>
      <w:r w:rsidRPr="00AC3139">
        <w:t>being peripartum at the time of the clinical onset of cardiomyopathy;</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ab/>
        <w:t xml:space="preserve">being peripartum </w:t>
      </w:r>
      <w:r w:rsidRPr="0055078A">
        <w:rPr>
          <w:sz w:val="18"/>
          <w:szCs w:val="20"/>
        </w:rPr>
        <w:t>is defined in the Schedule 1 - Dictionary.</w:t>
      </w:r>
    </w:p>
    <w:p w:rsidR="00C16210" w:rsidRDefault="00C16210" w:rsidP="00C16210">
      <w:pPr>
        <w:pStyle w:val="LV2"/>
      </w:pPr>
      <w:r w:rsidRPr="00AC3139">
        <w:t>having chronic renal failure at the time of the clinical onset of cardiomyopathy;</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ab/>
        <w:t xml:space="preserve">chronic renal failure </w:t>
      </w:r>
      <w:r w:rsidRPr="0055078A">
        <w:rPr>
          <w:sz w:val="18"/>
          <w:szCs w:val="20"/>
        </w:rPr>
        <w:t>is defined in the Schedule 1 - Dictionary.</w:t>
      </w:r>
    </w:p>
    <w:p w:rsidR="00C16210" w:rsidRDefault="00C16210" w:rsidP="00C16210">
      <w:pPr>
        <w:pStyle w:val="LV2"/>
      </w:pPr>
      <w:r w:rsidRPr="00894360">
        <w:t xml:space="preserve">having cirrhosis of the liver </w:t>
      </w:r>
      <w:r>
        <w:t>before the clinical onset</w:t>
      </w:r>
      <w:r w:rsidRPr="00894360">
        <w:t xml:space="preserve"> of cardiomyopathy;</w:t>
      </w:r>
    </w:p>
    <w:p w:rsidR="00C16210" w:rsidRDefault="00C16210" w:rsidP="00546E8B">
      <w:pPr>
        <w:pStyle w:val="LV2"/>
        <w:keepNext/>
      </w:pPr>
      <w:r w:rsidRPr="00AC3139">
        <w:lastRenderedPageBreak/>
        <w:t xml:space="preserve">being envenomated by a scorpion, a funnel web spider, a spider belonging to the genus </w:t>
      </w:r>
      <w:r w:rsidRPr="00AC3139">
        <w:rPr>
          <w:i/>
          <w:iCs/>
        </w:rPr>
        <w:t>Latrodectus</w:t>
      </w:r>
      <w:r w:rsidRPr="00AC3139">
        <w:t>, or a specified jellyfish, within the 24 hours before the clinical onset of cardiomyopathy;</w:t>
      </w:r>
    </w:p>
    <w:p w:rsidR="00C16210" w:rsidRDefault="00C16210" w:rsidP="00C16210">
      <w:pPr>
        <w:pStyle w:val="LV2"/>
        <w:numPr>
          <w:ilvl w:val="0"/>
          <w:numId w:val="0"/>
        </w:numPr>
        <w:ind w:left="1474"/>
      </w:pPr>
      <w:r w:rsidRPr="0045069A">
        <w:rPr>
          <w:sz w:val="18"/>
          <w:szCs w:val="20"/>
        </w:rPr>
        <w:t xml:space="preserve">Note: </w:t>
      </w:r>
      <w:r w:rsidRPr="00435760">
        <w:rPr>
          <w:b/>
          <w:i/>
          <w:sz w:val="18"/>
          <w:szCs w:val="20"/>
        </w:rPr>
        <w:t>specified jellyfish</w:t>
      </w:r>
      <w:r w:rsidRPr="0045069A">
        <w:rPr>
          <w:sz w:val="18"/>
          <w:szCs w:val="20"/>
        </w:rPr>
        <w:t xml:space="preserve"> is defined in the Schedule 1 - Dictionary.</w:t>
      </w:r>
    </w:p>
    <w:p w:rsidR="00C16210" w:rsidRDefault="00C16210" w:rsidP="00C16210">
      <w:pPr>
        <w:pStyle w:val="LV2"/>
      </w:pPr>
      <w:r w:rsidRPr="00AC3139">
        <w:t>for familial hypertrophic cardiomyopathy only, where the clinical onset is first manifest as heart failure, cardiac arrhythmia or sudden cardiac death, undertaking physical activity of greater than five METs at the time of the clinical onset of cardiomyopathy;</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ab/>
      </w:r>
      <w:r w:rsidRPr="00841BD4">
        <w:rPr>
          <w:b/>
          <w:i/>
          <w:sz w:val="18"/>
          <w:szCs w:val="20"/>
        </w:rPr>
        <w:t>familial hypertrophic cardiomyopathy</w:t>
      </w:r>
      <w:r>
        <w:rPr>
          <w:b/>
          <w:i/>
          <w:sz w:val="18"/>
          <w:szCs w:val="20"/>
        </w:rPr>
        <w:t xml:space="preserve"> </w:t>
      </w:r>
      <w:r w:rsidRPr="00841BD4">
        <w:rPr>
          <w:sz w:val="18"/>
          <w:szCs w:val="20"/>
        </w:rPr>
        <w:t xml:space="preserve">and </w:t>
      </w:r>
      <w:r>
        <w:rPr>
          <w:b/>
          <w:i/>
          <w:sz w:val="18"/>
          <w:szCs w:val="20"/>
        </w:rPr>
        <w:t>MET</w:t>
      </w:r>
      <w:r w:rsidRPr="00C50D5D">
        <w:rPr>
          <w:b/>
          <w:i/>
          <w:sz w:val="18"/>
          <w:szCs w:val="20"/>
        </w:rPr>
        <w:t xml:space="preserve"> </w:t>
      </w:r>
      <w:r>
        <w:rPr>
          <w:sz w:val="18"/>
          <w:szCs w:val="20"/>
        </w:rPr>
        <w:t>are</w:t>
      </w:r>
      <w:r w:rsidRPr="0055078A">
        <w:rPr>
          <w:sz w:val="18"/>
          <w:szCs w:val="20"/>
        </w:rPr>
        <w:t xml:space="preserve"> defined in the Schedule 1 - Dictionary.</w:t>
      </w:r>
    </w:p>
    <w:p w:rsidR="00C16210" w:rsidRPr="008E76DC" w:rsidRDefault="00C16210" w:rsidP="00C16210">
      <w:pPr>
        <w:pStyle w:val="LV2"/>
        <w:spacing w:before="120"/>
      </w:pPr>
      <w:r w:rsidRPr="008E76DC">
        <w:t xml:space="preserve">for </w:t>
      </w:r>
      <w:r w:rsidRPr="00AC3139">
        <w:t>takotsubo cardiomyopathy</w:t>
      </w:r>
      <w:r w:rsidRPr="008E76DC">
        <w:t xml:space="preserve"> only:</w:t>
      </w:r>
    </w:p>
    <w:p w:rsidR="00C16210" w:rsidRPr="008E76DC" w:rsidRDefault="00C16210" w:rsidP="00C16210">
      <w:pPr>
        <w:pStyle w:val="LV3"/>
      </w:pPr>
      <w:r w:rsidRPr="00AC3139">
        <w:t xml:space="preserve">experiencing a category 1A stressor </w:t>
      </w:r>
      <w:r w:rsidR="000C5570" w:rsidRPr="00AC3139">
        <w:t xml:space="preserve">within the </w:t>
      </w:r>
      <w:r w:rsidR="000C5570">
        <w:t>14</w:t>
      </w:r>
      <w:r w:rsidR="000C5570" w:rsidRPr="00AC3139">
        <w:t xml:space="preserve"> days before the clinical onset of cardiomyopathy</w:t>
      </w:r>
      <w:r w:rsidRPr="00AC3139">
        <w:t>;</w:t>
      </w:r>
      <w:r w:rsidRPr="008E76DC">
        <w:t xml:space="preserve"> </w:t>
      </w:r>
    </w:p>
    <w:p w:rsidR="00C16210" w:rsidRDefault="00C16210" w:rsidP="00C16210">
      <w:pPr>
        <w:pStyle w:val="LV3"/>
      </w:pPr>
      <w:r w:rsidRPr="00AC3139">
        <w:rPr>
          <w:lang w:val="en-US"/>
        </w:rPr>
        <w:t xml:space="preserve">experiencing a category 1B stressor </w:t>
      </w:r>
      <w:r w:rsidR="000C5570" w:rsidRPr="00AC3139">
        <w:rPr>
          <w:lang w:val="en-US"/>
        </w:rPr>
        <w:t xml:space="preserve">within the </w:t>
      </w:r>
      <w:r w:rsidR="000C5570">
        <w:t>14</w:t>
      </w:r>
      <w:r w:rsidR="000C5570" w:rsidRPr="00AC3139">
        <w:t xml:space="preserve"> days </w:t>
      </w:r>
      <w:r w:rsidR="000C5570" w:rsidRPr="00AC3139">
        <w:rPr>
          <w:lang w:val="en-US"/>
        </w:rPr>
        <w:t>before the clinical onset of cardiomyopathy</w:t>
      </w:r>
      <w:r w:rsidRPr="00AC3139">
        <w:rPr>
          <w:lang w:val="en-US"/>
        </w:rPr>
        <w:t>;</w:t>
      </w:r>
      <w:r>
        <w:rPr>
          <w:lang w:val="en-US"/>
        </w:rPr>
        <w:t xml:space="preserve"> </w:t>
      </w:r>
    </w:p>
    <w:p w:rsidR="00C16210" w:rsidRDefault="00C16210" w:rsidP="00C16210">
      <w:pPr>
        <w:pStyle w:val="LV3"/>
      </w:pPr>
      <w:r>
        <w:t>having:</w:t>
      </w:r>
    </w:p>
    <w:p w:rsidR="00C16210" w:rsidRDefault="00C16210" w:rsidP="00C16210">
      <w:pPr>
        <w:pStyle w:val="LV3"/>
        <w:numPr>
          <w:ilvl w:val="2"/>
          <w:numId w:val="20"/>
        </w:numPr>
        <w:ind w:left="2552" w:hanging="567"/>
      </w:pPr>
      <w:r>
        <w:t>an injury or illness requiring admission to an intensive care unit or artificial ventilation;</w:t>
      </w:r>
    </w:p>
    <w:p w:rsidR="00C16210" w:rsidRDefault="00C16210" w:rsidP="00C16210">
      <w:pPr>
        <w:pStyle w:val="LV3"/>
        <w:numPr>
          <w:ilvl w:val="2"/>
          <w:numId w:val="20"/>
        </w:numPr>
        <w:ind w:left="2552" w:hanging="567"/>
      </w:pPr>
      <w:r>
        <w:t>major trauma; or</w:t>
      </w:r>
    </w:p>
    <w:p w:rsidR="00C16210" w:rsidRDefault="00C16210" w:rsidP="00C16210">
      <w:pPr>
        <w:pStyle w:val="LV3"/>
        <w:numPr>
          <w:ilvl w:val="2"/>
          <w:numId w:val="20"/>
        </w:numPr>
        <w:ind w:left="2552" w:hanging="567"/>
      </w:pPr>
      <w:r>
        <w:t>septicaemia;</w:t>
      </w:r>
    </w:p>
    <w:p w:rsidR="00C16210" w:rsidRDefault="00C16210" w:rsidP="00C16210">
      <w:pPr>
        <w:pStyle w:val="LV3"/>
        <w:numPr>
          <w:ilvl w:val="0"/>
          <w:numId w:val="0"/>
        </w:numPr>
        <w:ind w:left="1985"/>
      </w:pPr>
      <w:r>
        <w:t xml:space="preserve">within </w:t>
      </w:r>
      <w:r w:rsidR="000C5570" w:rsidRPr="00AC3139">
        <w:t xml:space="preserve">the </w:t>
      </w:r>
      <w:r w:rsidR="000C5570">
        <w:t>14</w:t>
      </w:r>
      <w:r w:rsidR="000C5570" w:rsidRPr="00AC3139">
        <w:t xml:space="preserve"> days before </w:t>
      </w:r>
      <w:r>
        <w:t>the clinical onset of cardiomyopathy; or</w:t>
      </w:r>
    </w:p>
    <w:p w:rsidR="00C16210" w:rsidRPr="008E76DC" w:rsidRDefault="00C16210" w:rsidP="00C16210">
      <w:pPr>
        <w:pStyle w:val="LV3"/>
      </w:pPr>
      <w:r w:rsidRPr="00AC3139">
        <w:t xml:space="preserve">having a cerebrovascular accident or subarachnoid haemorrhage within </w:t>
      </w:r>
      <w:r w:rsidR="000C5570" w:rsidRPr="00AC3139">
        <w:t xml:space="preserve">the </w:t>
      </w:r>
      <w:r w:rsidR="000C5570">
        <w:t>14</w:t>
      </w:r>
      <w:r w:rsidR="000C5570" w:rsidRPr="00AC3139">
        <w:t xml:space="preserve"> days before </w:t>
      </w:r>
      <w:r w:rsidRPr="00AC3139">
        <w:t>the clinical onset of cardiomyopathy;</w:t>
      </w:r>
    </w:p>
    <w:p w:rsidR="00C16210" w:rsidRPr="00046E67" w:rsidRDefault="00C16210" w:rsidP="00C16210">
      <w:pPr>
        <w:pStyle w:val="NOTE"/>
      </w:pPr>
      <w:r>
        <w:t xml:space="preserve">Note: </w:t>
      </w:r>
      <w:r w:rsidRPr="00933371">
        <w:rPr>
          <w:b/>
          <w:i/>
        </w:rPr>
        <w:t>category 1A stressor</w:t>
      </w:r>
      <w:r w:rsidRPr="00933371">
        <w:t xml:space="preserve">, </w:t>
      </w:r>
      <w:r w:rsidRPr="00933371">
        <w:rPr>
          <w:b/>
          <w:i/>
        </w:rPr>
        <w:t>a category 1B stressor</w:t>
      </w:r>
      <w:r w:rsidRPr="00933371">
        <w:t xml:space="preserve">, </w:t>
      </w:r>
      <w:r w:rsidRPr="00841BD4">
        <w:rPr>
          <w:b/>
          <w:i/>
        </w:rPr>
        <w:t>artificial ventilation</w:t>
      </w:r>
      <w:r>
        <w:t xml:space="preserve"> and </w:t>
      </w:r>
      <w:r w:rsidRPr="00933371">
        <w:rPr>
          <w:b/>
          <w:i/>
        </w:rPr>
        <w:t>takotsubo cardiomyopathy</w:t>
      </w:r>
      <w:r w:rsidRPr="00933371">
        <w:t xml:space="preserve"> are</w:t>
      </w:r>
      <w:r w:rsidRPr="00046E67">
        <w:t xml:space="preserve"> defined in the </w:t>
      </w:r>
      <w:r>
        <w:t xml:space="preserve">Schedule 1 - </w:t>
      </w:r>
      <w:r w:rsidRPr="00046E67">
        <w:t>Dictionary.</w:t>
      </w:r>
      <w:r w:rsidRPr="00046E67">
        <w:tab/>
      </w:r>
    </w:p>
    <w:p w:rsidR="00C16210" w:rsidRDefault="00C16210" w:rsidP="00C16210">
      <w:pPr>
        <w:pStyle w:val="LV2"/>
      </w:pPr>
      <w:r w:rsidRPr="00DE1829">
        <w:t>for males only, drinking at least 125 kilograms of alcohol within a continuous five year period before the cl</w:t>
      </w:r>
      <w:r>
        <w:t>inical worsening of cardiomyopathy;</w:t>
      </w:r>
    </w:p>
    <w:p w:rsidR="00C16210" w:rsidRDefault="00C16210" w:rsidP="00C16210">
      <w:pPr>
        <w:pStyle w:val="NOTE"/>
      </w:pPr>
      <w:r>
        <w:t xml:space="preserve">Note: </w:t>
      </w:r>
      <w:r w:rsidRPr="0045069A">
        <w:rPr>
          <w:b/>
          <w:i/>
        </w:rPr>
        <w:t>alcohol</w:t>
      </w:r>
      <w:r w:rsidRPr="00046E67">
        <w:t xml:space="preserve"> is defined in the </w:t>
      </w:r>
      <w:r>
        <w:t xml:space="preserve">Schedule 1 - </w:t>
      </w:r>
      <w:r w:rsidRPr="002717B2">
        <w:t>Dictionary</w:t>
      </w:r>
      <w:r w:rsidRPr="00046E67">
        <w:t>.</w:t>
      </w:r>
      <w:r w:rsidRPr="00046E67">
        <w:tab/>
      </w:r>
    </w:p>
    <w:p w:rsidR="00C16210" w:rsidRDefault="00C16210" w:rsidP="00C16210">
      <w:pPr>
        <w:pStyle w:val="LV2"/>
      </w:pPr>
      <w:r w:rsidRPr="00DE1829">
        <w:t xml:space="preserve">for females only, </w:t>
      </w:r>
      <w:r w:rsidR="000C5570" w:rsidRPr="00DE1829">
        <w:t>drinking at least 150 kilograms of alcohol within a continuous five year period before the clinical</w:t>
      </w:r>
      <w:r w:rsidR="000C5570">
        <w:t xml:space="preserve"> </w:t>
      </w:r>
      <w:r w:rsidR="000C5570" w:rsidRPr="00DE1829">
        <w:t>worsening of cardiomyopathy</w:t>
      </w:r>
      <w:r w:rsidRPr="00DE1829">
        <w:t>;</w:t>
      </w:r>
    </w:p>
    <w:p w:rsidR="00C16210" w:rsidRDefault="00C16210" w:rsidP="00C16210">
      <w:pPr>
        <w:pStyle w:val="LV2"/>
        <w:numPr>
          <w:ilvl w:val="0"/>
          <w:numId w:val="0"/>
        </w:numPr>
        <w:ind w:left="1474"/>
      </w:pPr>
      <w:r w:rsidRPr="0045069A">
        <w:rPr>
          <w:sz w:val="18"/>
          <w:szCs w:val="20"/>
        </w:rPr>
        <w:t xml:space="preserve">Note: </w:t>
      </w:r>
      <w:r w:rsidRPr="0045069A">
        <w:rPr>
          <w:b/>
          <w:i/>
          <w:sz w:val="18"/>
          <w:szCs w:val="20"/>
        </w:rPr>
        <w:t>alcohol</w:t>
      </w:r>
      <w:r w:rsidRPr="0045069A">
        <w:rPr>
          <w:sz w:val="18"/>
          <w:szCs w:val="20"/>
        </w:rPr>
        <w:t xml:space="preserve"> is defined in the Schedule 1 - Dictionary.</w:t>
      </w:r>
      <w:r w:rsidRPr="00046E67">
        <w:tab/>
      </w:r>
    </w:p>
    <w:p w:rsidR="00C16210" w:rsidRPr="003B35DF" w:rsidRDefault="00C16210" w:rsidP="00C16210">
      <w:pPr>
        <w:pStyle w:val="LV2"/>
      </w:pPr>
      <w:r w:rsidRPr="00DE1829">
        <w:rPr>
          <w:lang w:val="en-US"/>
        </w:rPr>
        <w:t xml:space="preserve">having haematological or biochemical evidence of poisoning with cobalt at the time of the clinical </w:t>
      </w:r>
      <w:r>
        <w:t xml:space="preserve">worsening </w:t>
      </w:r>
      <w:r w:rsidRPr="00DE1829">
        <w:rPr>
          <w:lang w:val="en-US"/>
        </w:rPr>
        <w:t>of cardiomyopathy;</w:t>
      </w:r>
    </w:p>
    <w:p w:rsidR="00C16210" w:rsidRDefault="00C16210" w:rsidP="00C16210">
      <w:pPr>
        <w:pStyle w:val="LV2"/>
      </w:pPr>
      <w:r w:rsidRPr="00DE1829">
        <w:t xml:space="preserve">having a hypersensitivity reaction of the myocardium to a drug at the time of the clinical </w:t>
      </w:r>
      <w:r>
        <w:t xml:space="preserve">worsening </w:t>
      </w:r>
      <w:r w:rsidRPr="00DE1829">
        <w:t>of cardiomyopathy;</w:t>
      </w:r>
    </w:p>
    <w:p w:rsidR="00C16210" w:rsidRDefault="00C16210" w:rsidP="00C16210">
      <w:pPr>
        <w:pStyle w:val="LV2"/>
        <w:numPr>
          <w:ilvl w:val="0"/>
          <w:numId w:val="0"/>
        </w:numPr>
        <w:ind w:left="1474"/>
      </w:pPr>
      <w:r w:rsidRPr="0045069A">
        <w:rPr>
          <w:sz w:val="18"/>
          <w:szCs w:val="20"/>
        </w:rPr>
        <w:t xml:space="preserve">Note: </w:t>
      </w:r>
      <w:r w:rsidRPr="0094495F">
        <w:rPr>
          <w:b/>
          <w:i/>
          <w:sz w:val="18"/>
          <w:szCs w:val="20"/>
        </w:rPr>
        <w:t>hypersensitivity reaction of the myocardium to a drug</w:t>
      </w:r>
      <w:r w:rsidRPr="0045069A">
        <w:rPr>
          <w:sz w:val="18"/>
          <w:szCs w:val="20"/>
        </w:rPr>
        <w:t xml:space="preserve"> is defined in the Schedule 1 - Dictionary.</w:t>
      </w:r>
      <w:r w:rsidRPr="00046E67">
        <w:tab/>
      </w:r>
    </w:p>
    <w:p w:rsidR="00C16210" w:rsidRDefault="00C16210" w:rsidP="00C16210">
      <w:pPr>
        <w:pStyle w:val="LV2"/>
      </w:pPr>
      <w:r w:rsidRPr="00DE1829">
        <w:lastRenderedPageBreak/>
        <w:t xml:space="preserve">being treated with an anthracycline within the </w:t>
      </w:r>
      <w:r>
        <w:t>25</w:t>
      </w:r>
      <w:r w:rsidRPr="00DE1829">
        <w:t xml:space="preserve"> years before the clinical </w:t>
      </w:r>
      <w:r>
        <w:t xml:space="preserve">worsening </w:t>
      </w:r>
      <w:r w:rsidRPr="00DE1829">
        <w:t>of cardiomyopathy;</w:t>
      </w:r>
    </w:p>
    <w:p w:rsidR="00C16210" w:rsidRDefault="00C16210" w:rsidP="00C16210">
      <w:pPr>
        <w:pStyle w:val="LV2"/>
        <w:numPr>
          <w:ilvl w:val="0"/>
          <w:numId w:val="0"/>
        </w:numPr>
        <w:ind w:left="1474"/>
      </w:pPr>
      <w:r w:rsidRPr="0045069A">
        <w:rPr>
          <w:sz w:val="18"/>
          <w:szCs w:val="20"/>
        </w:rPr>
        <w:t xml:space="preserve">Note: </w:t>
      </w:r>
      <w:r w:rsidRPr="00435760">
        <w:rPr>
          <w:b/>
          <w:i/>
          <w:sz w:val="18"/>
          <w:szCs w:val="20"/>
        </w:rPr>
        <w:t>anthracycline</w:t>
      </w:r>
      <w:r w:rsidRPr="0045069A">
        <w:rPr>
          <w:sz w:val="18"/>
          <w:szCs w:val="20"/>
        </w:rPr>
        <w:t xml:space="preserve"> is defined in the Schedule 1 - Dictionary.</w:t>
      </w:r>
    </w:p>
    <w:p w:rsidR="00C16210" w:rsidRDefault="00C16210" w:rsidP="00C16210">
      <w:pPr>
        <w:pStyle w:val="LV2"/>
      </w:pPr>
      <w:r w:rsidRPr="00DE1829">
        <w:t>being treated for cancer with a chemotherapeutic agent from the specified list</w:t>
      </w:r>
      <w:r w:rsidR="003F4368">
        <w:t xml:space="preserve"> of chemotherapeutic agents</w:t>
      </w:r>
      <w:r w:rsidRPr="00DE1829">
        <w:t xml:space="preserve">, within the three months before the clinical </w:t>
      </w:r>
      <w:r>
        <w:t xml:space="preserve">worsening </w:t>
      </w:r>
      <w:r w:rsidRPr="00DE1829">
        <w:t>of cardiomyopathy;</w:t>
      </w:r>
    </w:p>
    <w:p w:rsidR="00C16210" w:rsidRDefault="00C16210" w:rsidP="00C16210">
      <w:pPr>
        <w:pStyle w:val="LV2"/>
        <w:numPr>
          <w:ilvl w:val="0"/>
          <w:numId w:val="0"/>
        </w:numPr>
        <w:ind w:left="1474"/>
      </w:pPr>
      <w:r w:rsidRPr="0045069A">
        <w:rPr>
          <w:sz w:val="18"/>
          <w:szCs w:val="20"/>
        </w:rPr>
        <w:t xml:space="preserve">Note: </w:t>
      </w:r>
      <w:r w:rsidR="003F4368">
        <w:rPr>
          <w:b/>
          <w:i/>
          <w:sz w:val="18"/>
          <w:szCs w:val="20"/>
        </w:rPr>
        <w:t xml:space="preserve">specified list of </w:t>
      </w:r>
      <w:r w:rsidR="003F4368" w:rsidRPr="0094495F">
        <w:rPr>
          <w:b/>
          <w:i/>
          <w:sz w:val="18"/>
          <w:szCs w:val="20"/>
        </w:rPr>
        <w:t>chemotherapeutic agent</w:t>
      </w:r>
      <w:r w:rsidR="003F4368">
        <w:rPr>
          <w:b/>
          <w:i/>
          <w:sz w:val="18"/>
          <w:szCs w:val="20"/>
        </w:rPr>
        <w:t>s</w:t>
      </w:r>
      <w:r w:rsidR="003F4368" w:rsidRPr="0094495F">
        <w:rPr>
          <w:b/>
          <w:i/>
          <w:sz w:val="18"/>
          <w:szCs w:val="20"/>
        </w:rPr>
        <w:t xml:space="preserve"> </w:t>
      </w:r>
      <w:r w:rsidRPr="0045069A">
        <w:rPr>
          <w:sz w:val="18"/>
          <w:szCs w:val="20"/>
        </w:rPr>
        <w:t>is defined in the Schedule 1 - Dictionary.</w:t>
      </w:r>
    </w:p>
    <w:p w:rsidR="00C16210" w:rsidRDefault="00C16210" w:rsidP="00C16210">
      <w:pPr>
        <w:pStyle w:val="LV2"/>
      </w:pPr>
      <w:r w:rsidRPr="00DE1829">
        <w:t xml:space="preserve">receiving tacrolimus for organ transplantation within the three months before the clinical </w:t>
      </w:r>
      <w:r>
        <w:t xml:space="preserve">worsening </w:t>
      </w:r>
      <w:r w:rsidRPr="00DE1829">
        <w:t>of cardiomyopathy;</w:t>
      </w:r>
    </w:p>
    <w:p w:rsidR="00C16210" w:rsidRDefault="00B82147" w:rsidP="00C16210">
      <w:pPr>
        <w:pStyle w:val="LV2"/>
      </w:pPr>
      <w:r w:rsidRPr="00DE1829">
        <w:t>being treated daily with chloroquine or hydroxychloroquine for at least the two years before the clinical</w:t>
      </w:r>
      <w:r>
        <w:t xml:space="preserve"> </w:t>
      </w:r>
      <w:r w:rsidRPr="00DE1829">
        <w:t>worsening of cardiomyopathy</w:t>
      </w:r>
      <w:r w:rsidR="00C16210">
        <w:t>;</w:t>
      </w:r>
    </w:p>
    <w:p w:rsidR="00C16210" w:rsidRDefault="00C16210" w:rsidP="00C16210">
      <w:pPr>
        <w:pStyle w:val="LV2"/>
      </w:pPr>
      <w:r w:rsidRPr="00DE1829">
        <w:t xml:space="preserve">being treated with a drug or a drug from a class of drugs </w:t>
      </w:r>
      <w:r>
        <w:t>from</w:t>
      </w:r>
      <w:r w:rsidR="00853108">
        <w:t xml:space="preserve"> Specified L</w:t>
      </w:r>
      <w:r w:rsidRPr="00DE1829">
        <w:t>ist</w:t>
      </w:r>
      <w:r w:rsidR="00853108">
        <w:t xml:space="preserve"> of Drugs No. 1</w:t>
      </w:r>
      <w:r w:rsidRPr="00DE1829">
        <w:t xml:space="preserve">, </w:t>
      </w:r>
      <w:r w:rsidR="00B82147" w:rsidRPr="00DE1829">
        <w:t>within the 30 days before the clinical worsening of cardiomyopathy</w:t>
      </w:r>
      <w:r w:rsidRPr="00DE1829">
        <w:t>;</w:t>
      </w:r>
    </w:p>
    <w:p w:rsidR="00C16210" w:rsidRDefault="00C16210" w:rsidP="00C16210">
      <w:pPr>
        <w:pStyle w:val="NOTE"/>
      </w:pPr>
      <w:r>
        <w:t xml:space="preserve">Note: </w:t>
      </w:r>
      <w:r w:rsidR="00853108">
        <w:rPr>
          <w:b/>
          <w:i/>
        </w:rPr>
        <w:t>Specified L</w:t>
      </w:r>
      <w:r w:rsidR="00853108" w:rsidRPr="00C365BC">
        <w:rPr>
          <w:b/>
          <w:i/>
        </w:rPr>
        <w:t>ist</w:t>
      </w:r>
      <w:r w:rsidR="00853108">
        <w:rPr>
          <w:b/>
          <w:i/>
        </w:rPr>
        <w:t xml:space="preserve"> of Drugs No. 1</w:t>
      </w:r>
      <w:r w:rsidR="00853108" w:rsidRPr="00C365BC">
        <w:t xml:space="preserve"> </w:t>
      </w:r>
      <w:r w:rsidR="00853108">
        <w:t>i</w:t>
      </w:r>
      <w:r w:rsidRPr="00046E67">
        <w:t xml:space="preserve">s defined in the </w:t>
      </w:r>
      <w:r>
        <w:t xml:space="preserve">Schedule 1 - </w:t>
      </w:r>
      <w:r w:rsidRPr="002717B2">
        <w:t>Dictionary</w:t>
      </w:r>
      <w:r w:rsidRPr="00046E67">
        <w:t>.</w:t>
      </w:r>
      <w:r w:rsidRPr="00046E67">
        <w:tab/>
      </w:r>
    </w:p>
    <w:p w:rsidR="00C16210" w:rsidRDefault="00853108" w:rsidP="00C16210">
      <w:pPr>
        <w:pStyle w:val="LV2"/>
      </w:pPr>
      <w:r>
        <w:t>using a drug from Specified L</w:t>
      </w:r>
      <w:r w:rsidR="00C16210" w:rsidRPr="00DE1829">
        <w:t xml:space="preserve">ist </w:t>
      </w:r>
      <w:r>
        <w:t xml:space="preserve">of Drugs No. 2 </w:t>
      </w:r>
      <w:r w:rsidR="00C16210" w:rsidRPr="00DE1829">
        <w:t xml:space="preserve">at the time of the clinical </w:t>
      </w:r>
      <w:r w:rsidR="00C16210">
        <w:t xml:space="preserve">worsening </w:t>
      </w:r>
      <w:r w:rsidR="00C16210" w:rsidRPr="00DE1829">
        <w:t>of cardiomyopathy;</w:t>
      </w:r>
    </w:p>
    <w:p w:rsidR="00C16210" w:rsidRDefault="00C16210" w:rsidP="00C16210">
      <w:pPr>
        <w:pStyle w:val="NOTE"/>
      </w:pPr>
      <w:r w:rsidRPr="00C365BC">
        <w:t xml:space="preserve">Note: </w:t>
      </w:r>
      <w:r w:rsidR="00853108">
        <w:rPr>
          <w:b/>
          <w:i/>
        </w:rPr>
        <w:t>Specified L</w:t>
      </w:r>
      <w:r w:rsidR="00853108" w:rsidRPr="00C365BC">
        <w:rPr>
          <w:b/>
          <w:i/>
        </w:rPr>
        <w:t>ist</w:t>
      </w:r>
      <w:r w:rsidR="00853108">
        <w:rPr>
          <w:b/>
          <w:i/>
        </w:rPr>
        <w:t xml:space="preserve"> of Drugs No. 2</w:t>
      </w:r>
      <w:r w:rsidR="00853108" w:rsidRPr="00C365BC">
        <w:t xml:space="preserve"> </w:t>
      </w:r>
      <w:r w:rsidRPr="00C365BC">
        <w:t>is defined in the Schedule 1 - Dictionary.</w:t>
      </w:r>
      <w:r w:rsidRPr="00C365BC">
        <w:tab/>
      </w:r>
    </w:p>
    <w:p w:rsidR="00C16210" w:rsidRDefault="00C16210" w:rsidP="00C16210">
      <w:pPr>
        <w:pStyle w:val="LV2"/>
      </w:pPr>
      <w:r w:rsidRPr="00DE1829">
        <w:t xml:space="preserve">having carbon monoxide poisoning within the 24 hours before the clinical </w:t>
      </w:r>
      <w:r>
        <w:t xml:space="preserve">worsening </w:t>
      </w:r>
      <w:r w:rsidRPr="00DE1829">
        <w:t>of cardiomyopathy;</w:t>
      </w:r>
    </w:p>
    <w:p w:rsidR="00C16210" w:rsidRDefault="00C16210" w:rsidP="00C16210">
      <w:pPr>
        <w:pStyle w:val="LV2"/>
      </w:pPr>
      <w:r w:rsidRPr="00DE1829">
        <w:t xml:space="preserve">being infected with human immunodeficiency virus before the clinical </w:t>
      </w:r>
      <w:r>
        <w:t xml:space="preserve">worsening </w:t>
      </w:r>
      <w:r w:rsidRPr="00DE1829">
        <w:t>of cardiomyopathy;</w:t>
      </w:r>
    </w:p>
    <w:p w:rsidR="00C16210" w:rsidRDefault="00C16210" w:rsidP="00C16210">
      <w:pPr>
        <w:pStyle w:val="LV2"/>
      </w:pPr>
      <w:r w:rsidRPr="00DE1829">
        <w:t xml:space="preserve">having infection-related myocarditis before the clinical </w:t>
      </w:r>
      <w:r>
        <w:t xml:space="preserve">worsening </w:t>
      </w:r>
      <w:r w:rsidRPr="00DE1829">
        <w:t>of cardiomyopathy;</w:t>
      </w:r>
    </w:p>
    <w:p w:rsidR="00C16210" w:rsidRDefault="00C16210" w:rsidP="00C16210">
      <w:pPr>
        <w:pStyle w:val="LV2"/>
      </w:pPr>
      <w:r w:rsidRPr="00DE1829">
        <w:t xml:space="preserve">having Whipple's disease at the time of the clinical </w:t>
      </w:r>
      <w:r>
        <w:t xml:space="preserve">worsening </w:t>
      </w:r>
      <w:r w:rsidRPr="00DE1829">
        <w:t>of cardiomyopathy;</w:t>
      </w:r>
    </w:p>
    <w:p w:rsidR="00C16210" w:rsidRDefault="00C16210" w:rsidP="00C16210">
      <w:pPr>
        <w:pStyle w:val="LV2"/>
        <w:numPr>
          <w:ilvl w:val="0"/>
          <w:numId w:val="0"/>
        </w:numPr>
        <w:ind w:left="1474"/>
      </w:pPr>
      <w:r w:rsidRPr="003435CB">
        <w:rPr>
          <w:sz w:val="18"/>
          <w:szCs w:val="20"/>
        </w:rPr>
        <w:t xml:space="preserve">Note: </w:t>
      </w:r>
      <w:r w:rsidRPr="003435CB">
        <w:rPr>
          <w:b/>
          <w:i/>
          <w:sz w:val="18"/>
          <w:szCs w:val="20"/>
        </w:rPr>
        <w:t>Whipple's disease</w:t>
      </w:r>
      <w:r w:rsidRPr="003435CB">
        <w:rPr>
          <w:sz w:val="18"/>
          <w:szCs w:val="20"/>
        </w:rPr>
        <w:t xml:space="preserve"> </w:t>
      </w:r>
      <w:r w:rsidR="006D018C">
        <w:rPr>
          <w:sz w:val="18"/>
          <w:szCs w:val="20"/>
        </w:rPr>
        <w:t>is</w:t>
      </w:r>
      <w:r w:rsidRPr="003435CB">
        <w:rPr>
          <w:sz w:val="18"/>
          <w:szCs w:val="20"/>
        </w:rPr>
        <w:t xml:space="preserve"> defined in the Schedule 1 - Dictionary.</w:t>
      </w:r>
    </w:p>
    <w:p w:rsidR="00C16210" w:rsidRDefault="00C16210" w:rsidP="00C16210">
      <w:pPr>
        <w:pStyle w:val="LV2"/>
      </w:pPr>
      <w:r w:rsidRPr="00DE1829">
        <w:t xml:space="preserve">having </w:t>
      </w:r>
      <w:r w:rsidR="00333A0A" w:rsidRPr="00DE1829">
        <w:t>a</w:t>
      </w:r>
      <w:r w:rsidR="00333A0A">
        <w:t xml:space="preserve"> disorder f</w:t>
      </w:r>
      <w:r w:rsidR="00333A0A" w:rsidRPr="00DE1829">
        <w:t xml:space="preserve">rom the specified list </w:t>
      </w:r>
      <w:r w:rsidR="00333A0A">
        <w:t xml:space="preserve">of endocrine disorders </w:t>
      </w:r>
      <w:r w:rsidRPr="00DE1829">
        <w:t xml:space="preserve">at the time of the clinical </w:t>
      </w:r>
      <w:r>
        <w:t xml:space="preserve">worsening </w:t>
      </w:r>
      <w:r w:rsidRPr="00DE1829">
        <w:t>of cardiomyopathy;</w:t>
      </w:r>
    </w:p>
    <w:p w:rsidR="00C16210" w:rsidRDefault="00C16210" w:rsidP="00C16210">
      <w:pPr>
        <w:pStyle w:val="LV2"/>
        <w:numPr>
          <w:ilvl w:val="0"/>
          <w:numId w:val="0"/>
        </w:numPr>
        <w:ind w:left="1474"/>
      </w:pPr>
      <w:r w:rsidRPr="0055078A">
        <w:rPr>
          <w:sz w:val="18"/>
          <w:szCs w:val="20"/>
        </w:rPr>
        <w:t xml:space="preserve">Note: </w:t>
      </w:r>
      <w:r w:rsidRPr="0055078A">
        <w:rPr>
          <w:b/>
          <w:i/>
          <w:sz w:val="18"/>
          <w:szCs w:val="20"/>
        </w:rPr>
        <w:t>specified list</w:t>
      </w:r>
      <w:r w:rsidR="00333A0A">
        <w:rPr>
          <w:b/>
          <w:i/>
          <w:sz w:val="18"/>
          <w:szCs w:val="20"/>
        </w:rPr>
        <w:t xml:space="preserve"> of endocrine disorders</w:t>
      </w:r>
      <w:r w:rsidRPr="0055078A">
        <w:rPr>
          <w:sz w:val="18"/>
          <w:szCs w:val="20"/>
        </w:rPr>
        <w:t xml:space="preserve"> is defined in the Schedule 1 - Dictionary.</w:t>
      </w:r>
    </w:p>
    <w:p w:rsidR="00C16210" w:rsidRDefault="00C16210" w:rsidP="00C16210">
      <w:pPr>
        <w:pStyle w:val="LV2"/>
      </w:pPr>
      <w:r w:rsidRPr="00DE1829">
        <w:t xml:space="preserve">having a catecholamine-secreting tumour at the time of the clinical </w:t>
      </w:r>
      <w:r>
        <w:t xml:space="preserve">worsening </w:t>
      </w:r>
      <w:r w:rsidRPr="00DE1829">
        <w:t>of cardiomyopathy;</w:t>
      </w:r>
    </w:p>
    <w:p w:rsidR="00C16210" w:rsidRDefault="00C16210" w:rsidP="00C16210">
      <w:pPr>
        <w:pStyle w:val="LV2"/>
      </w:pPr>
      <w:r w:rsidRPr="00DE1829">
        <w:t>having giant cell myocarditis, or a</w:t>
      </w:r>
      <w:r w:rsidR="00853108">
        <w:t xml:space="preserve"> d</w:t>
      </w:r>
      <w:r w:rsidRPr="00DE1829">
        <w:t>isease from the specified list</w:t>
      </w:r>
      <w:r w:rsidR="00853108">
        <w:t xml:space="preserve"> of </w:t>
      </w:r>
      <w:r w:rsidR="00853108" w:rsidRPr="00DE1829">
        <w:t>inflammatory connective tissue disease</w:t>
      </w:r>
      <w:r w:rsidR="00853108">
        <w:t>s</w:t>
      </w:r>
      <w:r w:rsidRPr="00DE1829">
        <w:t xml:space="preserve">, involving the heart, at the time of the clinical </w:t>
      </w:r>
      <w:r>
        <w:t xml:space="preserve">worsening </w:t>
      </w:r>
      <w:r w:rsidRPr="00DE1829">
        <w:t>of cardiomyopathy;</w:t>
      </w:r>
    </w:p>
    <w:p w:rsidR="00C16210" w:rsidRDefault="00C16210" w:rsidP="00C16210">
      <w:pPr>
        <w:pStyle w:val="LV2"/>
        <w:numPr>
          <w:ilvl w:val="0"/>
          <w:numId w:val="0"/>
        </w:numPr>
        <w:ind w:left="1474"/>
      </w:pPr>
      <w:r w:rsidRPr="003435CB">
        <w:rPr>
          <w:sz w:val="18"/>
          <w:szCs w:val="20"/>
        </w:rPr>
        <w:t xml:space="preserve">Note: </w:t>
      </w:r>
      <w:r w:rsidR="00853108" w:rsidRPr="007D39F5">
        <w:rPr>
          <w:b/>
          <w:i/>
          <w:sz w:val="18"/>
          <w:szCs w:val="20"/>
        </w:rPr>
        <w:t>specified lis</w:t>
      </w:r>
      <w:r w:rsidR="00853108">
        <w:rPr>
          <w:b/>
          <w:i/>
          <w:sz w:val="18"/>
          <w:szCs w:val="20"/>
        </w:rPr>
        <w:t xml:space="preserve">t of </w:t>
      </w:r>
      <w:r w:rsidR="00853108" w:rsidRPr="007D39F5">
        <w:rPr>
          <w:b/>
          <w:i/>
          <w:sz w:val="18"/>
          <w:szCs w:val="20"/>
        </w:rPr>
        <w:t>inflammatory connective tissue disease</w:t>
      </w:r>
      <w:r w:rsidR="00853108">
        <w:rPr>
          <w:b/>
          <w:i/>
          <w:sz w:val="18"/>
          <w:szCs w:val="20"/>
        </w:rPr>
        <w:t>s</w:t>
      </w:r>
      <w:r w:rsidR="00853108" w:rsidRPr="007D39F5">
        <w:rPr>
          <w:b/>
          <w:i/>
          <w:sz w:val="18"/>
          <w:szCs w:val="20"/>
        </w:rPr>
        <w:t xml:space="preserve"> </w:t>
      </w:r>
      <w:r>
        <w:rPr>
          <w:sz w:val="18"/>
          <w:szCs w:val="20"/>
        </w:rPr>
        <w:t>is</w:t>
      </w:r>
      <w:r w:rsidRPr="003435CB">
        <w:rPr>
          <w:sz w:val="18"/>
          <w:szCs w:val="20"/>
        </w:rPr>
        <w:t xml:space="preserve"> defined in the Schedule 1 - Dictionary.</w:t>
      </w:r>
    </w:p>
    <w:p w:rsidR="00C16210" w:rsidRDefault="00853108" w:rsidP="00C16210">
      <w:pPr>
        <w:pStyle w:val="LV2"/>
      </w:pPr>
      <w:r>
        <w:lastRenderedPageBreak/>
        <w:t xml:space="preserve">having a </w:t>
      </w:r>
      <w:r w:rsidR="00C16210" w:rsidRPr="00DE1829">
        <w:t>vasculitis from the specified list</w:t>
      </w:r>
      <w:r>
        <w:t xml:space="preserve"> of systematic vasculitides</w:t>
      </w:r>
      <w:r w:rsidR="00C16210" w:rsidRPr="00DE1829">
        <w:t xml:space="preserve">, involving the heart, at the time of the clinical </w:t>
      </w:r>
      <w:r w:rsidR="00C16210">
        <w:t xml:space="preserve">worsening </w:t>
      </w:r>
      <w:r w:rsidR="00C16210" w:rsidRPr="00DE1829">
        <w:t>of cardiomyopathy;</w:t>
      </w:r>
    </w:p>
    <w:p w:rsidR="00C16210" w:rsidRDefault="00C16210" w:rsidP="00C16210">
      <w:pPr>
        <w:pStyle w:val="LV2"/>
        <w:numPr>
          <w:ilvl w:val="0"/>
          <w:numId w:val="0"/>
        </w:numPr>
        <w:ind w:left="1474"/>
      </w:pPr>
      <w:r w:rsidRPr="0055078A">
        <w:rPr>
          <w:sz w:val="18"/>
          <w:szCs w:val="20"/>
        </w:rPr>
        <w:t xml:space="preserve">Note: </w:t>
      </w:r>
      <w:r w:rsidR="00853108" w:rsidRPr="00515D32">
        <w:rPr>
          <w:b/>
          <w:i/>
          <w:sz w:val="18"/>
          <w:szCs w:val="20"/>
        </w:rPr>
        <w:t xml:space="preserve">specified list </w:t>
      </w:r>
      <w:r w:rsidR="00853108">
        <w:rPr>
          <w:b/>
          <w:i/>
          <w:sz w:val="18"/>
          <w:szCs w:val="20"/>
        </w:rPr>
        <w:t xml:space="preserve">of </w:t>
      </w:r>
      <w:r w:rsidR="00853108" w:rsidRPr="00515D32">
        <w:rPr>
          <w:b/>
          <w:i/>
          <w:sz w:val="18"/>
          <w:szCs w:val="20"/>
        </w:rPr>
        <w:t>systemic vasculiti</w:t>
      </w:r>
      <w:r w:rsidR="00853108">
        <w:rPr>
          <w:b/>
          <w:i/>
          <w:sz w:val="18"/>
          <w:szCs w:val="20"/>
        </w:rPr>
        <w:t>de</w:t>
      </w:r>
      <w:r w:rsidR="00853108" w:rsidRPr="00515D32">
        <w:rPr>
          <w:b/>
          <w:i/>
          <w:sz w:val="18"/>
          <w:szCs w:val="20"/>
        </w:rPr>
        <w:t xml:space="preserve">s </w:t>
      </w:r>
      <w:r w:rsidRPr="0055078A">
        <w:rPr>
          <w:sz w:val="18"/>
          <w:szCs w:val="20"/>
        </w:rPr>
        <w:t>is defined in the Schedule 1 - Dictionary.</w:t>
      </w:r>
    </w:p>
    <w:p w:rsidR="00C16210" w:rsidRDefault="00C16210" w:rsidP="00C16210">
      <w:pPr>
        <w:pStyle w:val="LV2"/>
      </w:pPr>
      <w:r w:rsidRPr="00DE1829">
        <w:t xml:space="preserve">having an infiltrative disease affecting the myocardium at the time of the clinical </w:t>
      </w:r>
      <w:r>
        <w:t xml:space="preserve">worsening </w:t>
      </w:r>
      <w:r w:rsidRPr="00DE1829">
        <w:t>of cardiomyopathy;</w:t>
      </w:r>
    </w:p>
    <w:p w:rsidR="00C16210" w:rsidRDefault="00C16210" w:rsidP="00C16210">
      <w:pPr>
        <w:pStyle w:val="LV2"/>
        <w:numPr>
          <w:ilvl w:val="0"/>
          <w:numId w:val="0"/>
        </w:numPr>
        <w:ind w:left="1474"/>
      </w:pPr>
      <w:r w:rsidRPr="0055078A">
        <w:rPr>
          <w:sz w:val="18"/>
          <w:szCs w:val="20"/>
        </w:rPr>
        <w:t xml:space="preserve">Note: </w:t>
      </w:r>
      <w:r w:rsidRPr="00515D32">
        <w:rPr>
          <w:b/>
          <w:i/>
          <w:sz w:val="18"/>
          <w:szCs w:val="20"/>
        </w:rPr>
        <w:t>infiltrative disease</w:t>
      </w:r>
      <w:r w:rsidRPr="0055078A">
        <w:rPr>
          <w:sz w:val="18"/>
          <w:szCs w:val="20"/>
        </w:rPr>
        <w:t xml:space="preserve"> is defined in the Schedule 1 - Dictionary.</w:t>
      </w:r>
    </w:p>
    <w:p w:rsidR="00C16210" w:rsidRDefault="00C16210" w:rsidP="00C16210">
      <w:pPr>
        <w:pStyle w:val="LV2"/>
      </w:pPr>
      <w:r w:rsidRPr="00AC3139">
        <w:t xml:space="preserve">undergoing a course of therapeutic radiation for cancer, where the heart was in the field of radiation, before the clinical </w:t>
      </w:r>
      <w:r>
        <w:t xml:space="preserve">worsening </w:t>
      </w:r>
      <w:r w:rsidRPr="00AC3139">
        <w:t>of cardiomyopathy;</w:t>
      </w:r>
    </w:p>
    <w:p w:rsidR="00C16210" w:rsidRDefault="00217C05" w:rsidP="00C16210">
      <w:pPr>
        <w:pStyle w:val="LV2"/>
      </w:pPr>
      <w:r w:rsidRPr="00AC3139">
        <w:t>having received a cumulative equivalent dose of at least 1</w:t>
      </w:r>
      <w:r>
        <w:t>.0</w:t>
      </w:r>
      <w:r w:rsidRPr="00AC3139">
        <w:t xml:space="preserve"> sievert of ionising radiation to </w:t>
      </w:r>
      <w:r w:rsidR="00333A0A">
        <w:t xml:space="preserve">the </w:t>
      </w:r>
      <w:r w:rsidRPr="00AC3139">
        <w:t>heart before the clinical worsening of cardiomyopathy</w:t>
      </w:r>
      <w:r w:rsidR="00C16210" w:rsidRPr="00AC3139">
        <w:t>;</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 xml:space="preserve">cumulative equivalent dose </w:t>
      </w:r>
      <w:r w:rsidRPr="0055078A">
        <w:rPr>
          <w:sz w:val="18"/>
          <w:szCs w:val="20"/>
        </w:rPr>
        <w:t>is defined in the Schedule 1 - Dictionary.</w:t>
      </w:r>
    </w:p>
    <w:p w:rsidR="00C16210" w:rsidRDefault="00C16210" w:rsidP="00C16210">
      <w:pPr>
        <w:pStyle w:val="LV2"/>
      </w:pPr>
      <w:r w:rsidRPr="00AC3139">
        <w:t xml:space="preserve">having clinically apparent nutritional deficiency from the specified list </w:t>
      </w:r>
      <w:r w:rsidR="00853108">
        <w:t>of nutritional deficiencies</w:t>
      </w:r>
      <w:r w:rsidR="00853108" w:rsidRPr="00AC3139">
        <w:t xml:space="preserve"> </w:t>
      </w:r>
      <w:r w:rsidRPr="00AC3139">
        <w:t xml:space="preserve">at the time of the clinical </w:t>
      </w:r>
      <w:r>
        <w:t xml:space="preserve">worsening </w:t>
      </w:r>
      <w:r w:rsidRPr="00AC3139">
        <w:t>of cardiomyopathy;</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specified list</w:t>
      </w:r>
      <w:r w:rsidR="00333A0A">
        <w:rPr>
          <w:b/>
          <w:i/>
          <w:sz w:val="18"/>
          <w:szCs w:val="20"/>
        </w:rPr>
        <w:t xml:space="preserve"> of nutritional deficiencies</w:t>
      </w:r>
      <w:r w:rsidRPr="00C50D5D">
        <w:rPr>
          <w:b/>
          <w:i/>
          <w:sz w:val="18"/>
          <w:szCs w:val="20"/>
        </w:rPr>
        <w:t xml:space="preserve"> </w:t>
      </w:r>
      <w:r w:rsidRPr="0055078A">
        <w:rPr>
          <w:sz w:val="18"/>
          <w:szCs w:val="20"/>
        </w:rPr>
        <w:t>is defined in the Schedule 1 - Dictionary.</w:t>
      </w:r>
    </w:p>
    <w:p w:rsidR="00C16210" w:rsidRDefault="00C16210" w:rsidP="00C16210">
      <w:pPr>
        <w:pStyle w:val="LV2"/>
      </w:pPr>
      <w:r w:rsidRPr="00AC3139">
        <w:t xml:space="preserve">being peripartum at the time of the clinical </w:t>
      </w:r>
      <w:r>
        <w:t xml:space="preserve">worsening </w:t>
      </w:r>
      <w:r w:rsidRPr="00AC3139">
        <w:t>of cardiomyopathy;</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ab/>
        <w:t xml:space="preserve">being peripartum </w:t>
      </w:r>
      <w:r w:rsidRPr="0055078A">
        <w:rPr>
          <w:sz w:val="18"/>
          <w:szCs w:val="20"/>
        </w:rPr>
        <w:t>is defined in the Schedule 1 - Dictionary.</w:t>
      </w:r>
    </w:p>
    <w:p w:rsidR="00C16210" w:rsidRDefault="00C16210" w:rsidP="00C16210">
      <w:pPr>
        <w:pStyle w:val="LV2"/>
      </w:pPr>
      <w:r w:rsidRPr="00AC3139">
        <w:t xml:space="preserve">having chronic renal failure at the time of the clinical </w:t>
      </w:r>
      <w:r>
        <w:t xml:space="preserve">worsening </w:t>
      </w:r>
      <w:r w:rsidRPr="00AC3139">
        <w:t>of cardiomyopathy;</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ab/>
        <w:t xml:space="preserve">chronic renal failure </w:t>
      </w:r>
      <w:r w:rsidRPr="0055078A">
        <w:rPr>
          <w:sz w:val="18"/>
          <w:szCs w:val="20"/>
        </w:rPr>
        <w:t>is defined in the Schedule 1 - Dictionary.</w:t>
      </w:r>
    </w:p>
    <w:p w:rsidR="00C16210" w:rsidRDefault="00C16210" w:rsidP="00C16210">
      <w:pPr>
        <w:pStyle w:val="LV2"/>
      </w:pPr>
      <w:r w:rsidRPr="00894360">
        <w:t xml:space="preserve">having cirrhosis of the liver </w:t>
      </w:r>
      <w:r>
        <w:t xml:space="preserve">before the clinical worsening </w:t>
      </w:r>
      <w:r w:rsidRPr="00894360">
        <w:t>of cardiomyopathy;</w:t>
      </w:r>
    </w:p>
    <w:p w:rsidR="00C16210" w:rsidRDefault="00C16210" w:rsidP="00C16210">
      <w:pPr>
        <w:pStyle w:val="LV2"/>
      </w:pPr>
      <w:r w:rsidRPr="00AC3139">
        <w:t xml:space="preserve">being envenomated by a scorpion, a funnel web spider, a spider belonging to the genus </w:t>
      </w:r>
      <w:r w:rsidRPr="00AC3139">
        <w:rPr>
          <w:i/>
          <w:iCs/>
        </w:rPr>
        <w:t>Latrodectus</w:t>
      </w:r>
      <w:r w:rsidRPr="00AC3139">
        <w:t xml:space="preserve">, or a specified jellyfish, within the 24 hours before the clinical </w:t>
      </w:r>
      <w:r>
        <w:t xml:space="preserve">worsening </w:t>
      </w:r>
      <w:r w:rsidRPr="00AC3139">
        <w:t>of cardiomyopathy;</w:t>
      </w:r>
    </w:p>
    <w:p w:rsidR="00C16210" w:rsidRDefault="00853108" w:rsidP="00C16210">
      <w:pPr>
        <w:pStyle w:val="LV2"/>
        <w:numPr>
          <w:ilvl w:val="0"/>
          <w:numId w:val="0"/>
        </w:numPr>
        <w:ind w:left="1474"/>
      </w:pPr>
      <w:r>
        <w:rPr>
          <w:sz w:val="18"/>
          <w:szCs w:val="20"/>
        </w:rPr>
        <w:t>Note:</w:t>
      </w:r>
      <w:r w:rsidR="00C16210" w:rsidRPr="00435760">
        <w:rPr>
          <w:b/>
          <w:i/>
          <w:sz w:val="18"/>
          <w:szCs w:val="20"/>
        </w:rPr>
        <w:t xml:space="preserve"> specified jellyfish</w:t>
      </w:r>
      <w:r w:rsidR="00C16210" w:rsidRPr="0045069A">
        <w:rPr>
          <w:sz w:val="18"/>
          <w:szCs w:val="20"/>
        </w:rPr>
        <w:t xml:space="preserve"> is defined in the Schedule 1 - Dictionary.</w:t>
      </w:r>
    </w:p>
    <w:p w:rsidR="00C16210" w:rsidRDefault="00217C05" w:rsidP="00C16210">
      <w:pPr>
        <w:pStyle w:val="LV2"/>
      </w:pPr>
      <w:r w:rsidRPr="004737B8">
        <w:rPr>
          <w:color w:val="000000"/>
        </w:rPr>
        <w:t xml:space="preserve">undertaking physical activity of greater than five METs at the time of the clinical worsening of cardiomyopathy; </w:t>
      </w:r>
    </w:p>
    <w:p w:rsidR="00C16210" w:rsidRDefault="00C16210" w:rsidP="00C16210">
      <w:pPr>
        <w:pStyle w:val="LV2"/>
        <w:numPr>
          <w:ilvl w:val="0"/>
          <w:numId w:val="0"/>
        </w:numPr>
        <w:ind w:left="1474"/>
      </w:pPr>
      <w:r w:rsidRPr="0055078A">
        <w:rPr>
          <w:sz w:val="18"/>
          <w:szCs w:val="20"/>
        </w:rPr>
        <w:t xml:space="preserve">Note: </w:t>
      </w:r>
      <w:r w:rsidRPr="00C50D5D">
        <w:rPr>
          <w:b/>
          <w:i/>
          <w:sz w:val="18"/>
          <w:szCs w:val="20"/>
        </w:rPr>
        <w:tab/>
      </w:r>
      <w:r>
        <w:rPr>
          <w:b/>
          <w:i/>
          <w:sz w:val="18"/>
          <w:szCs w:val="20"/>
        </w:rPr>
        <w:t>MET</w:t>
      </w:r>
      <w:r w:rsidRPr="00C50D5D">
        <w:rPr>
          <w:b/>
          <w:i/>
          <w:sz w:val="18"/>
          <w:szCs w:val="20"/>
        </w:rPr>
        <w:t xml:space="preserve"> </w:t>
      </w:r>
      <w:r w:rsidR="00217C05" w:rsidRPr="00217C05">
        <w:rPr>
          <w:sz w:val="18"/>
          <w:szCs w:val="20"/>
        </w:rPr>
        <w:t>is</w:t>
      </w:r>
      <w:r w:rsidRPr="00217C05">
        <w:rPr>
          <w:sz w:val="18"/>
          <w:szCs w:val="20"/>
        </w:rPr>
        <w:t xml:space="preserve"> d</w:t>
      </w:r>
      <w:r w:rsidRPr="0055078A">
        <w:rPr>
          <w:sz w:val="18"/>
          <w:szCs w:val="20"/>
        </w:rPr>
        <w:t>efined in the Schedule 1 - Dictionary.</w:t>
      </w:r>
    </w:p>
    <w:p w:rsidR="00C16210" w:rsidRPr="008E76DC" w:rsidRDefault="00C16210" w:rsidP="00C16210">
      <w:pPr>
        <w:pStyle w:val="LV2"/>
        <w:spacing w:before="120"/>
      </w:pPr>
      <w:r w:rsidRPr="008E76DC">
        <w:t xml:space="preserve">for </w:t>
      </w:r>
      <w:r w:rsidRPr="00AC3139">
        <w:t>takotsubo cardiomyopathy</w:t>
      </w:r>
      <w:r w:rsidRPr="008E76DC">
        <w:t xml:space="preserve"> only:</w:t>
      </w:r>
    </w:p>
    <w:p w:rsidR="00C16210" w:rsidRPr="008E76DC" w:rsidRDefault="00C16210" w:rsidP="00C16210">
      <w:pPr>
        <w:pStyle w:val="LV3"/>
      </w:pPr>
      <w:r w:rsidRPr="00AC3139">
        <w:t xml:space="preserve">experiencing a category 1A stressor </w:t>
      </w:r>
      <w:r w:rsidR="00DE4E21" w:rsidRPr="00652F08">
        <w:t xml:space="preserve">within the </w:t>
      </w:r>
      <w:r w:rsidR="00DE4E21">
        <w:t>14</w:t>
      </w:r>
      <w:r w:rsidR="00DE4E21" w:rsidRPr="00652F08">
        <w:t xml:space="preserve"> days before the clinical worsening of cardiomyopathy</w:t>
      </w:r>
      <w:r w:rsidRPr="00AC3139">
        <w:t>;</w:t>
      </w:r>
      <w:r w:rsidRPr="008E76DC">
        <w:t xml:space="preserve"> </w:t>
      </w:r>
    </w:p>
    <w:p w:rsidR="00C16210" w:rsidRDefault="00C16210" w:rsidP="00C16210">
      <w:pPr>
        <w:pStyle w:val="LV3"/>
      </w:pPr>
      <w:r w:rsidRPr="00AC3139">
        <w:rPr>
          <w:lang w:val="en-US"/>
        </w:rPr>
        <w:lastRenderedPageBreak/>
        <w:t xml:space="preserve">experiencing a category 1B stressor </w:t>
      </w:r>
      <w:r w:rsidR="00DE4E21" w:rsidRPr="00AC3139">
        <w:rPr>
          <w:lang w:val="en-US"/>
        </w:rPr>
        <w:t xml:space="preserve">within the </w:t>
      </w:r>
      <w:r w:rsidR="00DE4E21">
        <w:t>14</w:t>
      </w:r>
      <w:r w:rsidR="00DE4E21" w:rsidRPr="00AC3139">
        <w:t xml:space="preserve"> days </w:t>
      </w:r>
      <w:r w:rsidR="00DE4E21" w:rsidRPr="00AC3139">
        <w:rPr>
          <w:lang w:val="en-US"/>
        </w:rPr>
        <w:t>before the clinical</w:t>
      </w:r>
      <w:r w:rsidR="00DE4E21">
        <w:rPr>
          <w:lang w:val="en-US"/>
        </w:rPr>
        <w:t xml:space="preserve"> </w:t>
      </w:r>
      <w:r w:rsidR="00DE4E21" w:rsidRPr="00AC3139">
        <w:rPr>
          <w:lang w:val="en-US"/>
        </w:rPr>
        <w:t>worsening of cardiomyopathy</w:t>
      </w:r>
      <w:r w:rsidRPr="00AC3139">
        <w:rPr>
          <w:lang w:val="en-US"/>
        </w:rPr>
        <w:t>;</w:t>
      </w:r>
      <w:r>
        <w:rPr>
          <w:lang w:val="en-US"/>
        </w:rPr>
        <w:t xml:space="preserve"> </w:t>
      </w:r>
    </w:p>
    <w:p w:rsidR="00C16210" w:rsidRDefault="00C16210" w:rsidP="00C16210">
      <w:pPr>
        <w:pStyle w:val="LV3"/>
      </w:pPr>
      <w:r>
        <w:t>having:</w:t>
      </w:r>
    </w:p>
    <w:p w:rsidR="00C16210" w:rsidRDefault="00C16210" w:rsidP="00C16210">
      <w:pPr>
        <w:pStyle w:val="LV3"/>
        <w:numPr>
          <w:ilvl w:val="2"/>
          <w:numId w:val="21"/>
        </w:numPr>
        <w:ind w:left="2552" w:hanging="567"/>
      </w:pPr>
      <w:r>
        <w:t>an injury or illness requiring admission to an intensive care unit or artificial ventilation;</w:t>
      </w:r>
    </w:p>
    <w:p w:rsidR="00C16210" w:rsidRDefault="00C16210" w:rsidP="00C16210">
      <w:pPr>
        <w:pStyle w:val="LV3"/>
        <w:numPr>
          <w:ilvl w:val="2"/>
          <w:numId w:val="21"/>
        </w:numPr>
        <w:ind w:left="2552" w:hanging="567"/>
      </w:pPr>
      <w:r>
        <w:t>major trauma; or</w:t>
      </w:r>
    </w:p>
    <w:p w:rsidR="00C16210" w:rsidRDefault="00C16210" w:rsidP="00C16210">
      <w:pPr>
        <w:pStyle w:val="LV3"/>
        <w:numPr>
          <w:ilvl w:val="2"/>
          <w:numId w:val="21"/>
        </w:numPr>
        <w:ind w:left="2552" w:hanging="567"/>
      </w:pPr>
      <w:r>
        <w:t>septicaemia;</w:t>
      </w:r>
    </w:p>
    <w:p w:rsidR="00C16210" w:rsidRDefault="00C16210" w:rsidP="00C16210">
      <w:pPr>
        <w:pStyle w:val="LV3"/>
        <w:numPr>
          <w:ilvl w:val="0"/>
          <w:numId w:val="0"/>
        </w:numPr>
        <w:ind w:left="1985"/>
      </w:pPr>
      <w:r>
        <w:t xml:space="preserve">within </w:t>
      </w:r>
      <w:r w:rsidR="00DE4E21" w:rsidRPr="00AC3139">
        <w:t xml:space="preserve">the </w:t>
      </w:r>
      <w:r w:rsidR="00DE4E21">
        <w:t>14</w:t>
      </w:r>
      <w:r w:rsidR="00DE4E21" w:rsidRPr="00AC3139">
        <w:t xml:space="preserve"> days before </w:t>
      </w:r>
      <w:r>
        <w:t>the clinical worsening of cardiomyopathy; or</w:t>
      </w:r>
    </w:p>
    <w:p w:rsidR="00C16210" w:rsidRPr="008E76DC" w:rsidRDefault="00C16210" w:rsidP="00C16210">
      <w:pPr>
        <w:pStyle w:val="LV3"/>
      </w:pPr>
      <w:r w:rsidRPr="00AC3139">
        <w:t xml:space="preserve">having a cerebrovascular accident or subarachnoid haemorrhage </w:t>
      </w:r>
      <w:r w:rsidR="00DE4E21">
        <w:t xml:space="preserve">within </w:t>
      </w:r>
      <w:r w:rsidR="00DE4E21" w:rsidRPr="00AC3139">
        <w:t xml:space="preserve">the </w:t>
      </w:r>
      <w:r w:rsidR="00DE4E21">
        <w:t>14</w:t>
      </w:r>
      <w:r w:rsidR="00DE4E21" w:rsidRPr="00AC3139">
        <w:t xml:space="preserve"> days before </w:t>
      </w:r>
      <w:r w:rsidRPr="00AC3139">
        <w:t xml:space="preserve">the clinical </w:t>
      </w:r>
      <w:r>
        <w:t xml:space="preserve">worsening </w:t>
      </w:r>
      <w:r w:rsidRPr="00AC3139">
        <w:t>of cardiomyopathy;</w:t>
      </w:r>
    </w:p>
    <w:p w:rsidR="00C16210" w:rsidRPr="00046E67" w:rsidRDefault="00C16210" w:rsidP="00C16210">
      <w:pPr>
        <w:pStyle w:val="NOTE"/>
      </w:pPr>
      <w:r>
        <w:t xml:space="preserve">Note: </w:t>
      </w:r>
      <w:r w:rsidRPr="00933371">
        <w:rPr>
          <w:b/>
          <w:i/>
        </w:rPr>
        <w:t>category 1A stressor</w:t>
      </w:r>
      <w:r w:rsidRPr="00933371">
        <w:t xml:space="preserve">, </w:t>
      </w:r>
      <w:r w:rsidRPr="00933371">
        <w:rPr>
          <w:b/>
          <w:i/>
        </w:rPr>
        <w:t>a category 1B stressor</w:t>
      </w:r>
      <w:r w:rsidRPr="00933371">
        <w:t xml:space="preserve">, </w:t>
      </w:r>
      <w:r w:rsidRPr="00841BD4">
        <w:rPr>
          <w:b/>
          <w:i/>
        </w:rPr>
        <w:t>artificial ventilation</w:t>
      </w:r>
      <w:r>
        <w:t xml:space="preserve"> and </w:t>
      </w:r>
      <w:r w:rsidRPr="00933371">
        <w:rPr>
          <w:b/>
          <w:i/>
        </w:rPr>
        <w:t>takotsubo cardiomyopathy</w:t>
      </w:r>
      <w:r w:rsidRPr="00933371">
        <w:t xml:space="preserve"> are</w:t>
      </w:r>
      <w:r w:rsidRPr="00046E67">
        <w:t xml:space="preserve"> defined in the </w:t>
      </w:r>
      <w:r>
        <w:t xml:space="preserve">Schedule 1 - </w:t>
      </w:r>
      <w:r w:rsidRPr="00046E67">
        <w:t>Dictionary.</w:t>
      </w:r>
      <w:r w:rsidRPr="00046E67">
        <w:tab/>
      </w:r>
    </w:p>
    <w:p w:rsidR="007C7DEE" w:rsidRPr="008D1B8B" w:rsidRDefault="007C7DEE" w:rsidP="003802D6">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D5620B" w:rsidRPr="008D1B8B">
        <w:t>.</w:t>
      </w:r>
      <w:bookmarkEnd w:id="37"/>
    </w:p>
    <w:p w:rsidR="000C21A3" w:rsidRPr="00684C0E" w:rsidRDefault="00D32F71" w:rsidP="00C96667">
      <w:pPr>
        <w:pStyle w:val="LV1"/>
      </w:pPr>
      <w:bookmarkStart w:id="39" w:name="_Toc418944334"/>
      <w:bookmarkStart w:id="40" w:name="_Toc421171818"/>
      <w:bookmarkStart w:id="41" w:name="_Ref402530057"/>
      <w:r>
        <w:t>Relationship to s</w:t>
      </w:r>
      <w:r w:rsidR="000C21A3" w:rsidRPr="00684C0E">
        <w:t>ervice</w:t>
      </w:r>
      <w:bookmarkEnd w:id="39"/>
      <w:bookmarkEnd w:id="40"/>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41"/>
    <w:p w:rsidR="00CF2367" w:rsidRPr="00187DE1" w:rsidRDefault="00F03C06" w:rsidP="003802D6">
      <w:pPr>
        <w:pStyle w:val="LV2"/>
      </w:pPr>
      <w:r w:rsidRPr="00187DE1">
        <w:t>The factor</w:t>
      </w:r>
      <w:r w:rsidR="00E6086F">
        <w:t>s</w:t>
      </w:r>
      <w:r w:rsidRPr="00187DE1">
        <w:t xml:space="preserve"> set out in </w:t>
      </w:r>
      <w:r w:rsidR="002077D6">
        <w:t>subsection</w:t>
      </w:r>
      <w:r w:rsidR="00E6086F">
        <w:t>s 9(</w:t>
      </w:r>
      <w:r w:rsidR="00DE4E21">
        <w:t>29</w:t>
      </w:r>
      <w:r w:rsidR="00E6086F">
        <w:t>)</w:t>
      </w:r>
      <w:r w:rsidR="00DE4E21">
        <w:t xml:space="preserve"> to 9(57)</w:t>
      </w:r>
      <w:r w:rsidR="00E6086F">
        <w:t xml:space="preserve"> </w:t>
      </w:r>
      <w:r w:rsidRPr="00187DE1">
        <w:t>appl</w:t>
      </w:r>
      <w:r w:rsidR="00E6086F">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1A7DC9">
        <w:t>cardiomyopathy</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2" w:name="_Toc418944335"/>
      <w:bookmarkStart w:id="43" w:name="_Toc421171819"/>
      <w:r w:rsidRPr="00301C54">
        <w:t>Factors referring to an injury or disea</w:t>
      </w:r>
      <w:r w:rsidR="008B2204">
        <w:t>se covered by another Statement</w:t>
      </w:r>
      <w:r w:rsidRPr="00301C54">
        <w:t xml:space="preserve"> of Principles</w:t>
      </w:r>
      <w:bookmarkEnd w:id="42"/>
      <w:bookmarkEnd w:id="43"/>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10"/>
          <w:footerReference w:type="default" r:id="rId11"/>
          <w:headerReference w:type="first" r:id="rId12"/>
          <w:footerReference w:type="first" r:id="rId13"/>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4" w:name="opcAmSched"/>
      <w:bookmarkStart w:id="45" w:name="opcCurrentFind"/>
      <w:bookmarkStart w:id="46" w:name="_Toc418944336"/>
      <w:bookmarkStart w:id="47" w:name="_Toc42117182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4"/>
      <w:bookmarkEnd w:id="45"/>
      <w:bookmarkEnd w:id="46"/>
      <w:bookmarkEnd w:id="47"/>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8" w:name="_Toc405472918"/>
      <w:bookmarkStart w:id="49" w:name="_Toc418944337"/>
      <w:bookmarkStart w:id="50" w:name="_Toc421171821"/>
      <w:r w:rsidRPr="00D97BB3">
        <w:t>Definitions</w:t>
      </w:r>
      <w:bookmarkEnd w:id="48"/>
      <w:bookmarkEnd w:id="49"/>
      <w:bookmarkEnd w:id="50"/>
    </w:p>
    <w:p w:rsidR="00355961" w:rsidRPr="00516768" w:rsidRDefault="00355961" w:rsidP="00355961">
      <w:pPr>
        <w:pStyle w:val="SH2"/>
        <w:spacing w:after="180"/>
      </w:pPr>
      <w:r w:rsidRPr="00516768">
        <w:t>In this instrument:</w:t>
      </w:r>
    </w:p>
    <w:p w:rsidR="00853108" w:rsidRPr="00894360" w:rsidRDefault="00853108" w:rsidP="00853108">
      <w:pPr>
        <w:spacing w:after="100"/>
        <w:ind w:left="851"/>
        <w:rPr>
          <w:snapToGrid w:val="0"/>
          <w:sz w:val="24"/>
          <w:szCs w:val="24"/>
        </w:rPr>
      </w:pPr>
      <w:r w:rsidRPr="004F1FA1">
        <w:rPr>
          <w:b/>
          <w:bCs/>
          <w:i/>
          <w:snapToGrid w:val="0"/>
          <w:sz w:val="24"/>
          <w:szCs w:val="24"/>
        </w:rPr>
        <w:t>alcohol</w:t>
      </w:r>
      <w:r w:rsidRPr="00894360">
        <w:rPr>
          <w:b/>
          <w:bCs/>
          <w:snapToGrid w:val="0"/>
          <w:sz w:val="24"/>
          <w:szCs w:val="24"/>
        </w:rPr>
        <w:t xml:space="preserve"> </w:t>
      </w:r>
      <w:r w:rsidRPr="00894360">
        <w:rPr>
          <w:snapToGrid w:val="0"/>
          <w:sz w:val="24"/>
          <w:szCs w:val="24"/>
        </w:rPr>
        <w:t>is measured by the alcohol consumption calculations utilising the Australian Standard of ten grams of alcohol per standard alcoholic drink</w:t>
      </w:r>
      <w:r>
        <w:rPr>
          <w:snapToGrid w:val="0"/>
          <w:sz w:val="24"/>
          <w:szCs w:val="24"/>
        </w:rPr>
        <w:t>.</w:t>
      </w:r>
    </w:p>
    <w:p w:rsidR="00C924A8" w:rsidRPr="004737B8" w:rsidRDefault="00C924A8" w:rsidP="00C924A8">
      <w:pPr>
        <w:spacing w:after="100"/>
        <w:ind w:left="851"/>
        <w:rPr>
          <w:sz w:val="24"/>
          <w:szCs w:val="24"/>
        </w:rPr>
      </w:pPr>
      <w:r w:rsidRPr="004F1FA1">
        <w:rPr>
          <w:b/>
          <w:i/>
          <w:sz w:val="24"/>
          <w:szCs w:val="24"/>
        </w:rPr>
        <w:t>anthracycline</w:t>
      </w:r>
      <w:r w:rsidRPr="004737B8">
        <w:rPr>
          <w:sz w:val="24"/>
          <w:szCs w:val="24"/>
        </w:rPr>
        <w:t xml:space="preserve"> means a class of cell-cycle non-specific drugs used in cancer chemotherapy derived from </w:t>
      </w:r>
      <w:r w:rsidRPr="004737B8">
        <w:rPr>
          <w:i/>
          <w:sz w:val="24"/>
          <w:szCs w:val="24"/>
        </w:rPr>
        <w:t>Streptomyces peucetius var. caesius</w:t>
      </w:r>
      <w:r w:rsidRPr="004737B8">
        <w:rPr>
          <w:sz w:val="24"/>
          <w:szCs w:val="24"/>
        </w:rPr>
        <w:t>, and includes daunorubicin (daunomycin), doxorubicin (adriamycin), epirubicin, idarubicin, valrubicin and mitoxantrone</w:t>
      </w:r>
      <w:r>
        <w:rPr>
          <w:sz w:val="24"/>
          <w:szCs w:val="24"/>
        </w:rPr>
        <w:t>.</w:t>
      </w:r>
    </w:p>
    <w:p w:rsidR="00C924A8" w:rsidRPr="004737B8" w:rsidRDefault="00C924A8" w:rsidP="00C924A8">
      <w:pPr>
        <w:spacing w:after="100"/>
        <w:ind w:left="851"/>
        <w:rPr>
          <w:sz w:val="24"/>
          <w:szCs w:val="24"/>
        </w:rPr>
      </w:pPr>
      <w:r w:rsidRPr="005E6261">
        <w:rPr>
          <w:b/>
          <w:i/>
          <w:sz w:val="24"/>
          <w:szCs w:val="24"/>
        </w:rPr>
        <w:t>artificial ventilatio</w:t>
      </w:r>
      <w:r w:rsidRPr="004737B8">
        <w:rPr>
          <w:b/>
          <w:sz w:val="24"/>
          <w:szCs w:val="24"/>
        </w:rPr>
        <w:t>n</w:t>
      </w:r>
      <w:r w:rsidRPr="004737B8">
        <w:rPr>
          <w:sz w:val="24"/>
          <w:szCs w:val="24"/>
        </w:rPr>
        <w:t xml:space="preserve"> means a method to assist or replace spontaneous breathing, which may involve a mechanically-controlled ventilator, manually-assisted bag ventilation of an intubated patien</w:t>
      </w:r>
      <w:r>
        <w:rPr>
          <w:sz w:val="24"/>
          <w:szCs w:val="24"/>
        </w:rPr>
        <w:t>t, or expired air resuscitation.</w:t>
      </w:r>
    </w:p>
    <w:p w:rsidR="00C924A8" w:rsidRDefault="00C924A8" w:rsidP="00C924A8">
      <w:pPr>
        <w:spacing w:after="100"/>
        <w:ind w:left="851"/>
        <w:rPr>
          <w:sz w:val="24"/>
          <w:szCs w:val="24"/>
        </w:rPr>
      </w:pPr>
      <w:r w:rsidRPr="005E6261">
        <w:rPr>
          <w:b/>
          <w:bCs/>
          <w:i/>
          <w:sz w:val="24"/>
          <w:szCs w:val="24"/>
        </w:rPr>
        <w:t>being peripartum</w:t>
      </w:r>
      <w:r w:rsidRPr="004737B8">
        <w:rPr>
          <w:b/>
          <w:bCs/>
          <w:sz w:val="24"/>
          <w:szCs w:val="24"/>
        </w:rPr>
        <w:t xml:space="preserve"> </w:t>
      </w:r>
      <w:r w:rsidRPr="004737B8">
        <w:rPr>
          <w:sz w:val="24"/>
          <w:szCs w:val="24"/>
        </w:rPr>
        <w:t>means being in the last trimester of pregnancy or being within the six months immediately postpartum</w:t>
      </w:r>
      <w:r>
        <w:rPr>
          <w:sz w:val="24"/>
          <w:szCs w:val="24"/>
        </w:rPr>
        <w:t>.</w:t>
      </w:r>
    </w:p>
    <w:bookmarkStart w:id="51" w:name="_Ref402529607"/>
    <w:p w:rsidR="00C924A8" w:rsidRPr="00513D05" w:rsidRDefault="00C924A8" w:rsidP="00C924A8">
      <w:pPr>
        <w:pStyle w:val="SH3"/>
        <w:spacing w:after="100"/>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1A7DC9" w:rsidRPr="001A7DC9">
        <w:rPr>
          <w:b/>
          <w:i/>
        </w:rPr>
        <w:t>cardiomyopathy</w:t>
      </w:r>
      <w:r w:rsidRPr="007142FB">
        <w:rPr>
          <w:b/>
          <w:i/>
        </w:rPr>
        <w:fldChar w:fldCharType="end"/>
      </w:r>
      <w:r w:rsidRPr="00513D05">
        <w:t>—see subsection</w:t>
      </w:r>
      <w:r>
        <w:t xml:space="preserve"> 7(2).</w:t>
      </w:r>
    </w:p>
    <w:bookmarkEnd w:id="51"/>
    <w:p w:rsidR="00355961" w:rsidRDefault="00355961" w:rsidP="00355961">
      <w:pPr>
        <w:tabs>
          <w:tab w:val="num" w:pos="851"/>
        </w:tabs>
        <w:spacing w:after="60"/>
        <w:ind w:left="851"/>
        <w:rPr>
          <w:sz w:val="24"/>
          <w:szCs w:val="24"/>
        </w:rPr>
      </w:pPr>
      <w:r w:rsidRPr="00747756">
        <w:rPr>
          <w:b/>
          <w:i/>
          <w:sz w:val="24"/>
          <w:szCs w:val="24"/>
        </w:rPr>
        <w:t>category 1A stressor</w:t>
      </w:r>
      <w:r>
        <w:rPr>
          <w:sz w:val="24"/>
          <w:szCs w:val="24"/>
        </w:rPr>
        <w:t xml:space="preserve"> means one of the following severe traumatic events:</w:t>
      </w:r>
    </w:p>
    <w:p w:rsidR="00355961" w:rsidRDefault="00355961" w:rsidP="00355961">
      <w:pPr>
        <w:pStyle w:val="SH4"/>
        <w:ind w:left="1418"/>
      </w:pPr>
      <w:r w:rsidRPr="00433135">
        <w:t>experiencing a life-threatening event;</w:t>
      </w:r>
    </w:p>
    <w:p w:rsidR="00355961" w:rsidRPr="00433135" w:rsidRDefault="00355961" w:rsidP="00355961">
      <w:pPr>
        <w:pStyle w:val="SH4"/>
        <w:ind w:left="1418"/>
      </w:pPr>
      <w:r w:rsidRPr="00433135">
        <w:t xml:space="preserve">being subject to a </w:t>
      </w:r>
      <w:r w:rsidRPr="00CA2E1F">
        <w:t>serious physical attack or assault including rape and sexual molestation; or</w:t>
      </w:r>
    </w:p>
    <w:p w:rsidR="00355961" w:rsidRPr="00CA2E1F" w:rsidRDefault="00355961" w:rsidP="00355961">
      <w:pPr>
        <w:pStyle w:val="SH4"/>
        <w:spacing w:after="100"/>
        <w:ind w:left="1418"/>
        <w:rPr>
          <w:lang w:val="en-US"/>
        </w:rPr>
      </w:pPr>
      <w:r w:rsidRPr="00CA2E1F">
        <w:t>being threatened with a weapon, being held captive, bei</w:t>
      </w:r>
      <w:r>
        <w:t>ng kidnapped, or being tortured.</w:t>
      </w:r>
    </w:p>
    <w:p w:rsidR="00355961" w:rsidRDefault="00355961" w:rsidP="00355961">
      <w:pPr>
        <w:tabs>
          <w:tab w:val="num" w:pos="851"/>
        </w:tabs>
        <w:spacing w:after="60"/>
        <w:ind w:left="851"/>
        <w:rPr>
          <w:sz w:val="24"/>
          <w:szCs w:val="24"/>
        </w:rPr>
      </w:pPr>
      <w:r w:rsidRPr="00747756">
        <w:rPr>
          <w:b/>
          <w:i/>
          <w:sz w:val="24"/>
          <w:szCs w:val="24"/>
        </w:rPr>
        <w:t>category 1B stressor</w:t>
      </w:r>
      <w:r>
        <w:rPr>
          <w:sz w:val="24"/>
          <w:szCs w:val="24"/>
        </w:rPr>
        <w:t xml:space="preserve"> means one of the following severe traumatic events:</w:t>
      </w:r>
    </w:p>
    <w:p w:rsidR="00355961" w:rsidRDefault="00355961" w:rsidP="00355961">
      <w:pPr>
        <w:numPr>
          <w:ilvl w:val="0"/>
          <w:numId w:val="29"/>
        </w:numPr>
        <w:spacing w:line="240" w:lineRule="auto"/>
        <w:ind w:left="1418" w:hanging="567"/>
        <w:rPr>
          <w:sz w:val="24"/>
          <w:szCs w:val="24"/>
        </w:rPr>
      </w:pPr>
      <w:r>
        <w:rPr>
          <w:sz w:val="24"/>
          <w:szCs w:val="24"/>
        </w:rPr>
        <w:t>being an eyewitness to a person being killed or critically injured;</w:t>
      </w:r>
    </w:p>
    <w:p w:rsidR="00355961" w:rsidRDefault="00355961" w:rsidP="00355961">
      <w:pPr>
        <w:numPr>
          <w:ilvl w:val="0"/>
          <w:numId w:val="29"/>
        </w:numPr>
        <w:spacing w:line="240" w:lineRule="auto"/>
        <w:ind w:left="1418" w:hanging="567"/>
        <w:rPr>
          <w:sz w:val="24"/>
          <w:szCs w:val="24"/>
        </w:rPr>
      </w:pPr>
      <w:r>
        <w:rPr>
          <w:sz w:val="24"/>
          <w:szCs w:val="24"/>
        </w:rPr>
        <w:t>viewing corpses or critically injured casualties as an eyewitness;</w:t>
      </w:r>
    </w:p>
    <w:p w:rsidR="00355961" w:rsidRDefault="00355961" w:rsidP="00355961">
      <w:pPr>
        <w:numPr>
          <w:ilvl w:val="0"/>
          <w:numId w:val="29"/>
        </w:numPr>
        <w:spacing w:line="240" w:lineRule="auto"/>
        <w:ind w:left="1418" w:hanging="567"/>
        <w:rPr>
          <w:sz w:val="24"/>
          <w:szCs w:val="24"/>
        </w:rPr>
      </w:pPr>
      <w:r>
        <w:rPr>
          <w:sz w:val="24"/>
          <w:szCs w:val="24"/>
        </w:rPr>
        <w:t xml:space="preserve">being an eyewitness to atrocities inflicted on another person or persons; </w:t>
      </w:r>
    </w:p>
    <w:p w:rsidR="00355961" w:rsidRDefault="00355961" w:rsidP="00355961">
      <w:pPr>
        <w:numPr>
          <w:ilvl w:val="0"/>
          <w:numId w:val="29"/>
        </w:numPr>
        <w:spacing w:line="240" w:lineRule="auto"/>
        <w:ind w:left="1418" w:hanging="567"/>
        <w:rPr>
          <w:sz w:val="24"/>
          <w:szCs w:val="24"/>
        </w:rPr>
      </w:pPr>
      <w:r>
        <w:rPr>
          <w:sz w:val="24"/>
          <w:szCs w:val="24"/>
        </w:rPr>
        <w:t>killing or maiming a person; or</w:t>
      </w:r>
    </w:p>
    <w:p w:rsidR="00355961" w:rsidRDefault="00355961" w:rsidP="00355961">
      <w:pPr>
        <w:numPr>
          <w:ilvl w:val="0"/>
          <w:numId w:val="29"/>
        </w:numPr>
        <w:spacing w:after="100" w:line="240" w:lineRule="auto"/>
        <w:ind w:left="1418" w:hanging="567"/>
        <w:rPr>
          <w:sz w:val="24"/>
          <w:szCs w:val="24"/>
        </w:rPr>
      </w:pPr>
      <w:r>
        <w:rPr>
          <w:sz w:val="24"/>
          <w:szCs w:val="24"/>
        </w:rPr>
        <w:t>being an eyewitness to or participating in, the clearance of critically injured casualties.</w:t>
      </w:r>
    </w:p>
    <w:p w:rsidR="00355961" w:rsidRDefault="00355961" w:rsidP="00355961">
      <w:pPr>
        <w:spacing w:after="100" w:line="240" w:lineRule="auto"/>
        <w:ind w:left="1418"/>
      </w:pPr>
      <w:r w:rsidRPr="0045069A">
        <w:rPr>
          <w:sz w:val="18"/>
        </w:rPr>
        <w:t xml:space="preserve">Note: </w:t>
      </w:r>
      <w:r w:rsidRPr="00C535E9">
        <w:rPr>
          <w:b/>
          <w:i/>
          <w:sz w:val="18"/>
        </w:rPr>
        <w:t xml:space="preserve">eyewitness </w:t>
      </w:r>
      <w:r w:rsidRPr="0045069A">
        <w:rPr>
          <w:sz w:val="18"/>
        </w:rPr>
        <w:t xml:space="preserve">is </w:t>
      </w:r>
      <w:r>
        <w:rPr>
          <w:sz w:val="18"/>
        </w:rPr>
        <w:t xml:space="preserve">also </w:t>
      </w:r>
      <w:r w:rsidRPr="0045069A">
        <w:rPr>
          <w:sz w:val="18"/>
        </w:rPr>
        <w:t>defined in the Schedule 1 - Dictionary.</w:t>
      </w:r>
      <w:r w:rsidRPr="00046E67">
        <w:tab/>
      </w:r>
    </w:p>
    <w:p w:rsidR="00C924A8" w:rsidRDefault="00C924A8" w:rsidP="00C924A8">
      <w:pPr>
        <w:spacing w:after="100"/>
        <w:ind w:left="851"/>
        <w:rPr>
          <w:sz w:val="24"/>
          <w:szCs w:val="24"/>
        </w:rPr>
      </w:pPr>
      <w:r w:rsidRPr="005E6261">
        <w:rPr>
          <w:b/>
          <w:i/>
          <w:sz w:val="24"/>
          <w:szCs w:val="24"/>
        </w:rPr>
        <w:t>chronic renal failure</w:t>
      </w:r>
      <w:r w:rsidRPr="004737B8">
        <w:rPr>
          <w:sz w:val="24"/>
          <w:szCs w:val="24"/>
        </w:rPr>
        <w:t xml:space="preserve"> means having a glomerular filtration rate of less than 60 mL/min/1.73 m</w:t>
      </w:r>
      <w:r w:rsidRPr="004737B8">
        <w:rPr>
          <w:sz w:val="24"/>
          <w:szCs w:val="24"/>
          <w:vertAlign w:val="superscript"/>
        </w:rPr>
        <w:t>2</w:t>
      </w:r>
      <w:r w:rsidRPr="004737B8">
        <w:rPr>
          <w:sz w:val="24"/>
          <w:szCs w:val="24"/>
        </w:rPr>
        <w:t xml:space="preserve"> for a period of at least three months, or the presence of irreversible kidney damage</w:t>
      </w:r>
      <w:r>
        <w:rPr>
          <w:sz w:val="24"/>
          <w:szCs w:val="24"/>
        </w:rPr>
        <w:t>.</w:t>
      </w:r>
    </w:p>
    <w:p w:rsidR="00C924A8" w:rsidRPr="004737B8" w:rsidRDefault="00C924A8" w:rsidP="00C924A8">
      <w:pPr>
        <w:spacing w:after="100"/>
        <w:ind w:left="851"/>
        <w:rPr>
          <w:sz w:val="24"/>
          <w:szCs w:val="24"/>
        </w:rPr>
      </w:pPr>
      <w:r w:rsidRPr="005E6261">
        <w:rPr>
          <w:b/>
          <w:i/>
          <w:sz w:val="24"/>
          <w:szCs w:val="24"/>
        </w:rPr>
        <w:t>cumulative equivalent dose</w:t>
      </w:r>
      <w:r w:rsidRPr="00FF3C47">
        <w:rPr>
          <w:b/>
          <w:sz w:val="24"/>
          <w:szCs w:val="24"/>
        </w:rPr>
        <w:t xml:space="preserve"> </w:t>
      </w:r>
      <w:r w:rsidRPr="00FF3C47">
        <w:rPr>
          <w:sz w:val="24"/>
          <w:szCs w:val="24"/>
        </w:rPr>
        <w:t>means the total dose of ionising radiation received by the particular organ or tissue.</w:t>
      </w:r>
      <w:r>
        <w:rPr>
          <w:sz w:val="24"/>
          <w:szCs w:val="24"/>
        </w:rPr>
        <w:t xml:space="preserve"> </w:t>
      </w:r>
      <w:r w:rsidRPr="00FF3C47">
        <w:rPr>
          <w:sz w:val="24"/>
          <w:szCs w:val="24"/>
        </w:rPr>
        <w:t xml:space="preserve"> The formula used to calculate the cumulative equivalent dose allows doses from multiple types of ionising radiation to be combined, by accounting for their differing biological effect.</w:t>
      </w:r>
      <w:r>
        <w:rPr>
          <w:sz w:val="24"/>
          <w:szCs w:val="24"/>
        </w:rPr>
        <w:t xml:space="preserve"> </w:t>
      </w:r>
      <w:r w:rsidRPr="00FF3C47">
        <w:rPr>
          <w:sz w:val="24"/>
          <w:szCs w:val="24"/>
        </w:rPr>
        <w:t xml:space="preserve"> The unit of equivalent dose is the sievert. </w:t>
      </w:r>
      <w:r>
        <w:rPr>
          <w:sz w:val="24"/>
          <w:szCs w:val="24"/>
        </w:rPr>
        <w:t xml:space="preserve"> </w:t>
      </w:r>
      <w:r w:rsidRPr="00FF3C47">
        <w:rPr>
          <w:sz w:val="24"/>
          <w:szCs w:val="24"/>
        </w:rPr>
        <w:t xml:space="preserve">For the purposes of this Statement </w:t>
      </w:r>
      <w:r w:rsidRPr="00FF3C47">
        <w:rPr>
          <w:sz w:val="24"/>
          <w:szCs w:val="24"/>
        </w:rPr>
        <w:lastRenderedPageBreak/>
        <w:t>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r>
        <w:rPr>
          <w:sz w:val="24"/>
          <w:szCs w:val="24"/>
        </w:rPr>
        <w:t>.</w:t>
      </w:r>
    </w:p>
    <w:p w:rsidR="00C924A8" w:rsidRPr="004737B8" w:rsidRDefault="00C924A8" w:rsidP="00C924A8">
      <w:pPr>
        <w:spacing w:after="100"/>
        <w:ind w:left="851"/>
        <w:rPr>
          <w:sz w:val="24"/>
          <w:szCs w:val="24"/>
        </w:rPr>
      </w:pPr>
      <w:r w:rsidRPr="004F1FA1">
        <w:rPr>
          <w:b/>
          <w:bCs/>
          <w:i/>
          <w:sz w:val="24"/>
          <w:szCs w:val="24"/>
        </w:rPr>
        <w:t>eyewitness</w:t>
      </w:r>
      <w:r w:rsidRPr="004737B8">
        <w:rPr>
          <w:b/>
          <w:bCs/>
          <w:sz w:val="24"/>
          <w:szCs w:val="24"/>
        </w:rPr>
        <w:t xml:space="preserve"> </w:t>
      </w:r>
      <w:r w:rsidRPr="004737B8">
        <w:rPr>
          <w:sz w:val="24"/>
          <w:szCs w:val="24"/>
        </w:rPr>
        <w:t>means a person who observes an incident first hand and can give direct evidence of it.  This excludes a person exposed only to media coverage of the incident</w:t>
      </w:r>
      <w:r>
        <w:rPr>
          <w:sz w:val="24"/>
          <w:szCs w:val="24"/>
        </w:rPr>
        <w:t>.</w:t>
      </w:r>
    </w:p>
    <w:p w:rsidR="00C924A8" w:rsidRPr="004737B8" w:rsidRDefault="00C924A8" w:rsidP="00C924A8">
      <w:pPr>
        <w:tabs>
          <w:tab w:val="num" w:pos="851"/>
        </w:tabs>
        <w:spacing w:after="100" w:line="240" w:lineRule="auto"/>
        <w:ind w:left="851"/>
        <w:rPr>
          <w:sz w:val="24"/>
          <w:szCs w:val="24"/>
        </w:rPr>
      </w:pPr>
      <w:r w:rsidRPr="005E6261">
        <w:rPr>
          <w:b/>
          <w:i/>
          <w:sz w:val="24"/>
          <w:szCs w:val="24"/>
        </w:rPr>
        <w:t>familial hypertrophic cardiomyopathy</w:t>
      </w:r>
      <w:r w:rsidRPr="004737B8">
        <w:rPr>
          <w:sz w:val="24"/>
          <w:szCs w:val="24"/>
        </w:rPr>
        <w:t xml:space="preserve"> means a genetic disease of cardiac muscle caused by a variety of mutations in genes encoding sarcomeric proteins. </w:t>
      </w:r>
      <w:r>
        <w:rPr>
          <w:sz w:val="24"/>
          <w:szCs w:val="24"/>
        </w:rPr>
        <w:t xml:space="preserve"> </w:t>
      </w:r>
      <w:r w:rsidRPr="004737B8">
        <w:rPr>
          <w:sz w:val="24"/>
          <w:szCs w:val="24"/>
        </w:rPr>
        <w:t>It is characterised by left ventricular hypertrophy and diastolic dysfunction, and may cause obstruction to left ventricular outflow and symptoms and signs of heart failure</w:t>
      </w:r>
      <w:r>
        <w:rPr>
          <w:sz w:val="24"/>
          <w:szCs w:val="24"/>
        </w:rPr>
        <w:t>.</w:t>
      </w:r>
    </w:p>
    <w:p w:rsidR="00C924A8" w:rsidRPr="004737B8" w:rsidRDefault="00C924A8" w:rsidP="00C924A8">
      <w:pPr>
        <w:spacing w:after="60"/>
        <w:ind w:left="851"/>
        <w:rPr>
          <w:sz w:val="24"/>
          <w:szCs w:val="24"/>
        </w:rPr>
      </w:pPr>
      <w:r w:rsidRPr="004F1FA1">
        <w:rPr>
          <w:b/>
          <w:i/>
          <w:sz w:val="24"/>
          <w:szCs w:val="24"/>
        </w:rPr>
        <w:t>hypersensitivity reaction of the myocardium to a drug</w:t>
      </w:r>
      <w:r w:rsidRPr="004737B8">
        <w:rPr>
          <w:sz w:val="24"/>
          <w:szCs w:val="24"/>
        </w:rPr>
        <w:t xml:space="preserve"> means eosinophilic myocarditis due to an allergic reaction, as indicated by: </w:t>
      </w:r>
    </w:p>
    <w:p w:rsidR="00C924A8" w:rsidRPr="004737B8" w:rsidRDefault="00C924A8" w:rsidP="00C924A8">
      <w:pPr>
        <w:ind w:left="1418" w:hanging="567"/>
        <w:rPr>
          <w:sz w:val="24"/>
          <w:szCs w:val="24"/>
        </w:rPr>
      </w:pPr>
      <w:r w:rsidRPr="004737B8">
        <w:rPr>
          <w:sz w:val="24"/>
          <w:szCs w:val="24"/>
        </w:rPr>
        <w:t>(</w:t>
      </w:r>
      <w:r>
        <w:rPr>
          <w:sz w:val="24"/>
          <w:szCs w:val="24"/>
        </w:rPr>
        <w:t>a</w:t>
      </w:r>
      <w:r w:rsidRPr="004737B8">
        <w:rPr>
          <w:sz w:val="24"/>
          <w:szCs w:val="24"/>
        </w:rPr>
        <w:t>)</w:t>
      </w:r>
      <w:r w:rsidRPr="004737B8">
        <w:rPr>
          <w:sz w:val="24"/>
          <w:szCs w:val="24"/>
        </w:rPr>
        <w:tab/>
        <w:t>skin rash, fever, peripheral eosinophilia, ECG changes, tachycardia and elevated cardiac enzymes; or</w:t>
      </w:r>
    </w:p>
    <w:p w:rsidR="00C924A8" w:rsidRPr="004737B8" w:rsidRDefault="00C924A8" w:rsidP="00C924A8">
      <w:pPr>
        <w:spacing w:after="100"/>
        <w:ind w:left="1418" w:hanging="567"/>
        <w:rPr>
          <w:b/>
          <w:bCs/>
          <w:snapToGrid w:val="0"/>
          <w:sz w:val="24"/>
          <w:szCs w:val="24"/>
        </w:rPr>
      </w:pPr>
      <w:r w:rsidRPr="004737B8">
        <w:rPr>
          <w:sz w:val="24"/>
          <w:szCs w:val="24"/>
        </w:rPr>
        <w:t>(</w:t>
      </w:r>
      <w:r>
        <w:rPr>
          <w:sz w:val="24"/>
          <w:szCs w:val="24"/>
        </w:rPr>
        <w:t>b</w:t>
      </w:r>
      <w:r w:rsidRPr="004737B8">
        <w:rPr>
          <w:sz w:val="24"/>
          <w:szCs w:val="24"/>
        </w:rPr>
        <w:t>)</w:t>
      </w:r>
      <w:r w:rsidRPr="004737B8">
        <w:rPr>
          <w:sz w:val="24"/>
          <w:szCs w:val="24"/>
        </w:rPr>
        <w:tab/>
        <w:t>endomyocardial biopsy showing infiltration into the myocardium by eosinophils, multinucleated giant cells and leukocytes, occurring during drug therapy</w:t>
      </w:r>
      <w:r>
        <w:rPr>
          <w:sz w:val="24"/>
          <w:szCs w:val="24"/>
        </w:rPr>
        <w:t>.</w:t>
      </w:r>
    </w:p>
    <w:p w:rsidR="00C924A8" w:rsidRPr="004737B8" w:rsidRDefault="00C924A8" w:rsidP="00C924A8">
      <w:pPr>
        <w:spacing w:after="60"/>
        <w:ind w:left="851"/>
        <w:rPr>
          <w:sz w:val="24"/>
          <w:szCs w:val="24"/>
        </w:rPr>
      </w:pPr>
      <w:r w:rsidRPr="004F1FA1">
        <w:rPr>
          <w:b/>
          <w:i/>
          <w:sz w:val="24"/>
          <w:szCs w:val="24"/>
        </w:rPr>
        <w:t>infiltrative disease</w:t>
      </w:r>
      <w:r w:rsidRPr="004737B8">
        <w:rPr>
          <w:sz w:val="24"/>
          <w:szCs w:val="24"/>
        </w:rPr>
        <w:t xml:space="preserve"> means: </w:t>
      </w:r>
    </w:p>
    <w:p w:rsidR="00C924A8" w:rsidRDefault="00C924A8" w:rsidP="00C924A8">
      <w:pPr>
        <w:ind w:left="1418" w:hanging="567"/>
        <w:rPr>
          <w:sz w:val="24"/>
          <w:szCs w:val="24"/>
        </w:rPr>
      </w:pPr>
      <w:r w:rsidRPr="004737B8">
        <w:rPr>
          <w:sz w:val="24"/>
          <w:szCs w:val="24"/>
        </w:rPr>
        <w:t>(a)</w:t>
      </w:r>
      <w:r w:rsidRPr="004737B8">
        <w:rPr>
          <w:sz w:val="24"/>
          <w:szCs w:val="24"/>
        </w:rPr>
        <w:tab/>
        <w:t>a primary or metastatic neoplasm;</w:t>
      </w:r>
    </w:p>
    <w:p w:rsidR="00C924A8" w:rsidRPr="004737B8" w:rsidRDefault="00C924A8" w:rsidP="00C924A8">
      <w:pPr>
        <w:ind w:left="1418" w:hanging="567"/>
        <w:rPr>
          <w:sz w:val="24"/>
          <w:szCs w:val="24"/>
        </w:rPr>
      </w:pPr>
      <w:r w:rsidRPr="004737B8">
        <w:rPr>
          <w:sz w:val="24"/>
          <w:szCs w:val="24"/>
        </w:rPr>
        <w:t>(b)</w:t>
      </w:r>
      <w:r w:rsidRPr="004737B8">
        <w:rPr>
          <w:sz w:val="24"/>
          <w:szCs w:val="24"/>
        </w:rPr>
        <w:tab/>
        <w:t>amyloidosis;</w:t>
      </w:r>
    </w:p>
    <w:p w:rsidR="00C924A8" w:rsidRPr="004737B8" w:rsidRDefault="00C924A8" w:rsidP="00C924A8">
      <w:pPr>
        <w:ind w:left="1418" w:hanging="567"/>
        <w:rPr>
          <w:sz w:val="24"/>
          <w:szCs w:val="24"/>
        </w:rPr>
      </w:pPr>
      <w:r w:rsidRPr="004737B8">
        <w:rPr>
          <w:sz w:val="24"/>
          <w:szCs w:val="24"/>
        </w:rPr>
        <w:t>(c)</w:t>
      </w:r>
      <w:r w:rsidRPr="004737B8">
        <w:rPr>
          <w:sz w:val="24"/>
          <w:szCs w:val="24"/>
        </w:rPr>
        <w:tab/>
        <w:t>iron overload; or</w:t>
      </w:r>
    </w:p>
    <w:p w:rsidR="00C924A8" w:rsidRDefault="00C924A8" w:rsidP="00C924A8">
      <w:pPr>
        <w:spacing w:after="100"/>
        <w:ind w:left="1418" w:hanging="567"/>
        <w:rPr>
          <w:sz w:val="24"/>
          <w:szCs w:val="24"/>
        </w:rPr>
      </w:pPr>
      <w:r w:rsidRPr="004737B8">
        <w:rPr>
          <w:sz w:val="24"/>
          <w:szCs w:val="24"/>
        </w:rPr>
        <w:t>(d)</w:t>
      </w:r>
      <w:r w:rsidRPr="004737B8">
        <w:rPr>
          <w:sz w:val="24"/>
          <w:szCs w:val="24"/>
        </w:rPr>
        <w:tab/>
        <w:t>sarcoidosis</w:t>
      </w:r>
      <w:r>
        <w:rPr>
          <w:sz w:val="24"/>
          <w:szCs w:val="24"/>
        </w:rPr>
        <w:t>.</w:t>
      </w:r>
    </w:p>
    <w:p w:rsidR="00B50DE8" w:rsidRPr="004737B8" w:rsidRDefault="00B50DE8" w:rsidP="00C924A8">
      <w:pPr>
        <w:spacing w:after="100"/>
        <w:ind w:left="1418" w:hanging="567"/>
        <w:rPr>
          <w:sz w:val="24"/>
          <w:szCs w:val="24"/>
        </w:rPr>
      </w:pPr>
      <w:r w:rsidRPr="0045069A">
        <w:rPr>
          <w:sz w:val="18"/>
        </w:rPr>
        <w:t xml:space="preserve">Note: </w:t>
      </w:r>
      <w:r>
        <w:rPr>
          <w:b/>
          <w:i/>
          <w:sz w:val="18"/>
        </w:rPr>
        <w:t>iron overload</w:t>
      </w:r>
      <w:r w:rsidRPr="00C535E9">
        <w:rPr>
          <w:b/>
          <w:i/>
          <w:sz w:val="18"/>
        </w:rPr>
        <w:t xml:space="preserve"> </w:t>
      </w:r>
      <w:r w:rsidRPr="0045069A">
        <w:rPr>
          <w:sz w:val="18"/>
        </w:rPr>
        <w:t xml:space="preserve">is </w:t>
      </w:r>
      <w:r>
        <w:rPr>
          <w:sz w:val="18"/>
        </w:rPr>
        <w:t xml:space="preserve">also </w:t>
      </w:r>
      <w:r w:rsidRPr="0045069A">
        <w:rPr>
          <w:sz w:val="18"/>
        </w:rPr>
        <w:t>defined in the Schedule 1 - Dictionary.</w:t>
      </w:r>
      <w:r w:rsidRPr="00046E67">
        <w:tab/>
      </w:r>
    </w:p>
    <w:p w:rsidR="00C924A8" w:rsidRPr="004737B8" w:rsidRDefault="00C924A8" w:rsidP="00C924A8">
      <w:pPr>
        <w:spacing w:after="100"/>
        <w:ind w:left="851"/>
        <w:rPr>
          <w:b/>
          <w:sz w:val="24"/>
          <w:szCs w:val="24"/>
          <w:lang w:val="en-US"/>
        </w:rPr>
      </w:pPr>
      <w:r w:rsidRPr="005E6261">
        <w:rPr>
          <w:b/>
          <w:i/>
          <w:sz w:val="24"/>
          <w:szCs w:val="24"/>
        </w:rPr>
        <w:t>iron overload</w:t>
      </w:r>
      <w:r w:rsidRPr="004737B8">
        <w:rPr>
          <w:b/>
          <w:sz w:val="24"/>
          <w:szCs w:val="24"/>
        </w:rPr>
        <w:t xml:space="preserve"> </w:t>
      </w:r>
      <w:r w:rsidRPr="004737B8">
        <w:rPr>
          <w:sz w:val="24"/>
          <w:szCs w:val="24"/>
        </w:rPr>
        <w:t xml:space="preserve">means an accumulation of excess iron in tissues and organs which has been confirmed by elevated ferritin or transferrin saturation levels. </w:t>
      </w:r>
      <w:r>
        <w:rPr>
          <w:sz w:val="24"/>
          <w:szCs w:val="24"/>
        </w:rPr>
        <w:t xml:space="preserve"> </w:t>
      </w:r>
      <w:r w:rsidRPr="004737B8">
        <w:rPr>
          <w:sz w:val="24"/>
          <w:szCs w:val="24"/>
        </w:rPr>
        <w:t>Causes include haemochromatosis and blood transfusions</w:t>
      </w:r>
      <w:r>
        <w:rPr>
          <w:sz w:val="24"/>
          <w:szCs w:val="24"/>
        </w:rPr>
        <w:t>.</w:t>
      </w:r>
    </w:p>
    <w:p w:rsidR="00C924A8" w:rsidRDefault="00C924A8" w:rsidP="00C924A8">
      <w:pPr>
        <w:spacing w:after="100"/>
        <w:ind w:left="851"/>
        <w:rPr>
          <w:sz w:val="24"/>
          <w:szCs w:val="24"/>
        </w:rPr>
      </w:pPr>
      <w:r w:rsidRPr="005E6261">
        <w:rPr>
          <w:b/>
          <w:bCs/>
          <w:i/>
          <w:sz w:val="24"/>
          <w:szCs w:val="24"/>
        </w:rPr>
        <w:t>MET</w:t>
      </w:r>
      <w:r w:rsidRPr="004737B8">
        <w:rPr>
          <w:b/>
          <w:bCs/>
          <w:sz w:val="24"/>
          <w:szCs w:val="24"/>
        </w:rPr>
        <w:t xml:space="preserve"> </w:t>
      </w:r>
      <w:r w:rsidRPr="004737B8">
        <w:rPr>
          <w:sz w:val="24"/>
          <w:szCs w:val="24"/>
        </w:rPr>
        <w:t>means a unit of measurement of the level of physical exertion. 1</w:t>
      </w:r>
      <w:r>
        <w:rPr>
          <w:sz w:val="24"/>
          <w:szCs w:val="24"/>
        </w:rPr>
        <w:t> </w:t>
      </w:r>
      <w:r w:rsidRPr="004737B8">
        <w:rPr>
          <w:sz w:val="24"/>
          <w:szCs w:val="24"/>
        </w:rPr>
        <w:t>MET = 3.5 ml of oxygen/kg of body weight per minute</w:t>
      </w:r>
      <w:r>
        <w:rPr>
          <w:sz w:val="24"/>
          <w:szCs w:val="24"/>
        </w:rPr>
        <w:t>,</w:t>
      </w:r>
      <w:r w:rsidRPr="004737B8">
        <w:rPr>
          <w:sz w:val="24"/>
          <w:szCs w:val="24"/>
        </w:rPr>
        <w:t xml:space="preserve"> or 1.0 kcal/kg of body weight per </w:t>
      </w:r>
      <w:r>
        <w:rPr>
          <w:sz w:val="24"/>
          <w:szCs w:val="24"/>
        </w:rPr>
        <w:t>hour, or resting metabolic rate.</w:t>
      </w:r>
    </w:p>
    <w:p w:rsidR="00C924A8" w:rsidRPr="004737B8" w:rsidRDefault="00C924A8" w:rsidP="00C924A8">
      <w:pPr>
        <w:spacing w:after="100"/>
        <w:ind w:left="851"/>
        <w:rPr>
          <w:sz w:val="24"/>
          <w:szCs w:val="24"/>
        </w:rPr>
      </w:pPr>
      <w:r w:rsidRPr="00973808">
        <w:rPr>
          <w:b/>
          <w:i/>
        </w:rPr>
        <w:t>MRCA</w:t>
      </w:r>
      <w:r w:rsidRPr="00B90B8D">
        <w:rPr>
          <w:b/>
        </w:rPr>
        <w:t xml:space="preserve"> </w:t>
      </w:r>
      <w:r w:rsidRPr="00973808">
        <w:t>me</w:t>
      </w:r>
      <w:r w:rsidRPr="00024911">
        <w:rPr>
          <w:rStyle w:val="SH3nospaceChar"/>
          <w:rFonts w:eastAsia="Calibri"/>
        </w:rPr>
        <w:t>a</w:t>
      </w:r>
      <w:r w:rsidRPr="00973808">
        <w:t>ns</w:t>
      </w:r>
      <w:r w:rsidRPr="009C404D">
        <w:t xml:space="preserve"> the </w:t>
      </w:r>
      <w:r w:rsidRPr="00973808">
        <w:rPr>
          <w:i/>
        </w:rPr>
        <w:t>Military Rehabilitation and Compensation Act 2004</w:t>
      </w:r>
      <w:r w:rsidRPr="009C404D">
        <w:t>.</w:t>
      </w:r>
    </w:p>
    <w:p w:rsidR="00E61DB8" w:rsidRDefault="00E61DB8" w:rsidP="00836909">
      <w:pPr>
        <w:pStyle w:val="SH3"/>
        <w:numPr>
          <w:ilvl w:val="2"/>
          <w:numId w:val="6"/>
        </w:numPr>
        <w:ind w:left="851" w:hanging="851"/>
      </w:pPr>
      <w:r>
        <w:rPr>
          <w:b/>
          <w:i/>
        </w:rPr>
        <w:t>relevant service</w:t>
      </w:r>
      <w:r>
        <w:t xml:space="preserve"> means:</w:t>
      </w:r>
    </w:p>
    <w:p w:rsidR="00E61DB8" w:rsidRDefault="00E61DB8" w:rsidP="00836909">
      <w:pPr>
        <w:pStyle w:val="SH4"/>
        <w:numPr>
          <w:ilvl w:val="3"/>
          <w:numId w:val="6"/>
        </w:numPr>
        <w:ind w:left="1418"/>
      </w:pPr>
      <w:r>
        <w:t>eligible war service (other than operational service) under the VEA;</w:t>
      </w:r>
    </w:p>
    <w:p w:rsidR="00E61DB8" w:rsidRDefault="00E61DB8" w:rsidP="00E61DB8">
      <w:pPr>
        <w:pStyle w:val="SH4"/>
        <w:numPr>
          <w:ilvl w:val="3"/>
          <w:numId w:val="6"/>
        </w:numPr>
        <w:ind w:left="1418"/>
      </w:pPr>
      <w:r>
        <w:t>defence service (other than hazardous service and British nuclear test defence service) under the VEA; or</w:t>
      </w:r>
    </w:p>
    <w:p w:rsidR="00E61DB8" w:rsidRDefault="00E61DB8" w:rsidP="00E61DB8">
      <w:pPr>
        <w:pStyle w:val="SH4"/>
        <w:numPr>
          <w:ilvl w:val="3"/>
          <w:numId w:val="6"/>
        </w:numPr>
        <w:spacing w:after="120"/>
        <w:ind w:left="1418"/>
      </w:pPr>
      <w:r>
        <w:t>peacetime service under the MRCA.</w:t>
      </w:r>
    </w:p>
    <w:p w:rsidR="00C924A8" w:rsidRPr="004737B8" w:rsidRDefault="00C924A8" w:rsidP="00C924A8">
      <w:pPr>
        <w:autoSpaceDE w:val="0"/>
        <w:autoSpaceDN w:val="0"/>
        <w:adjustRightInd w:val="0"/>
        <w:spacing w:after="100"/>
        <w:ind w:left="851"/>
        <w:rPr>
          <w:b/>
          <w:bCs/>
          <w:sz w:val="24"/>
          <w:szCs w:val="24"/>
        </w:rPr>
      </w:pPr>
      <w:r w:rsidRPr="004F1FA1">
        <w:rPr>
          <w:b/>
          <w:i/>
          <w:sz w:val="24"/>
          <w:szCs w:val="24"/>
        </w:rPr>
        <w:t>specified jellyfish</w:t>
      </w:r>
      <w:r w:rsidRPr="004737B8">
        <w:rPr>
          <w:b/>
          <w:sz w:val="24"/>
          <w:szCs w:val="24"/>
        </w:rPr>
        <w:t xml:space="preserve"> </w:t>
      </w:r>
      <w:r w:rsidRPr="004737B8">
        <w:rPr>
          <w:sz w:val="24"/>
          <w:szCs w:val="24"/>
        </w:rPr>
        <w:t xml:space="preserve">means a carybdeid ('box') jellyfish or </w:t>
      </w:r>
      <w:r w:rsidRPr="004737B8">
        <w:rPr>
          <w:i/>
          <w:sz w:val="24"/>
          <w:szCs w:val="24"/>
        </w:rPr>
        <w:t>Pelagia noctiluca</w:t>
      </w:r>
      <w:r>
        <w:rPr>
          <w:sz w:val="24"/>
          <w:szCs w:val="24"/>
        </w:rPr>
        <w:t>.</w:t>
      </w:r>
    </w:p>
    <w:p w:rsidR="00355961" w:rsidRPr="004737B8" w:rsidRDefault="00355961" w:rsidP="000015AD">
      <w:pPr>
        <w:keepNext/>
        <w:shd w:val="clear" w:color="auto" w:fill="FFFFFF"/>
        <w:spacing w:after="60" w:line="315" w:lineRule="atLeast"/>
        <w:ind w:left="851"/>
        <w:rPr>
          <w:sz w:val="24"/>
          <w:szCs w:val="24"/>
        </w:rPr>
      </w:pPr>
      <w:r w:rsidRPr="00747756">
        <w:rPr>
          <w:b/>
          <w:i/>
          <w:sz w:val="24"/>
          <w:szCs w:val="24"/>
        </w:rPr>
        <w:lastRenderedPageBreak/>
        <w:t>specified list</w:t>
      </w:r>
      <w:r w:rsidR="00C924A8">
        <w:rPr>
          <w:sz w:val="24"/>
          <w:szCs w:val="24"/>
        </w:rPr>
        <w:t xml:space="preserve"> </w:t>
      </w:r>
      <w:r w:rsidR="00C924A8">
        <w:rPr>
          <w:b/>
          <w:i/>
          <w:sz w:val="24"/>
          <w:szCs w:val="24"/>
        </w:rPr>
        <w:t xml:space="preserve">of </w:t>
      </w:r>
      <w:r w:rsidR="00C924A8" w:rsidRPr="00747756">
        <w:rPr>
          <w:b/>
          <w:i/>
          <w:color w:val="000000"/>
          <w:sz w:val="24"/>
          <w:szCs w:val="24"/>
        </w:rPr>
        <w:t>chemotherapeutic</w:t>
      </w:r>
      <w:r w:rsidR="00C924A8" w:rsidRPr="00747756">
        <w:rPr>
          <w:b/>
          <w:i/>
          <w:sz w:val="24"/>
          <w:szCs w:val="24"/>
        </w:rPr>
        <w:t xml:space="preserve"> agent</w:t>
      </w:r>
      <w:r w:rsidR="00C924A8">
        <w:rPr>
          <w:b/>
          <w:i/>
          <w:sz w:val="24"/>
          <w:szCs w:val="24"/>
        </w:rPr>
        <w:t>s</w:t>
      </w:r>
      <w:r w:rsidR="00C924A8" w:rsidRPr="00747756">
        <w:rPr>
          <w:b/>
          <w:i/>
          <w:sz w:val="24"/>
          <w:szCs w:val="24"/>
        </w:rPr>
        <w:t xml:space="preserve"> </w:t>
      </w:r>
      <w:r w:rsidRPr="004737B8">
        <w:rPr>
          <w:sz w:val="24"/>
          <w:szCs w:val="24"/>
        </w:rPr>
        <w:t>means:</w:t>
      </w:r>
    </w:p>
    <w:p w:rsidR="00355961" w:rsidRPr="004737B8" w:rsidRDefault="00355961" w:rsidP="000015AD">
      <w:pPr>
        <w:keepNext/>
        <w:numPr>
          <w:ilvl w:val="0"/>
          <w:numId w:val="24"/>
        </w:numPr>
        <w:tabs>
          <w:tab w:val="clear" w:pos="720"/>
        </w:tabs>
        <w:spacing w:line="240" w:lineRule="auto"/>
        <w:ind w:left="1418" w:hanging="567"/>
        <w:rPr>
          <w:sz w:val="24"/>
          <w:szCs w:val="24"/>
        </w:rPr>
      </w:pPr>
      <w:r w:rsidRPr="004737B8">
        <w:rPr>
          <w:sz w:val="24"/>
          <w:szCs w:val="24"/>
        </w:rPr>
        <w:t>5-fluorouracil (non-topical);</w:t>
      </w:r>
    </w:p>
    <w:p w:rsidR="00355961" w:rsidRPr="004737B8" w:rsidRDefault="00355961" w:rsidP="000015AD">
      <w:pPr>
        <w:keepNext/>
        <w:numPr>
          <w:ilvl w:val="0"/>
          <w:numId w:val="24"/>
        </w:numPr>
        <w:tabs>
          <w:tab w:val="clear" w:pos="720"/>
        </w:tabs>
        <w:spacing w:line="240" w:lineRule="auto"/>
        <w:ind w:left="1418" w:hanging="567"/>
        <w:rPr>
          <w:sz w:val="24"/>
          <w:szCs w:val="24"/>
        </w:rPr>
      </w:pPr>
      <w:r w:rsidRPr="004737B8">
        <w:rPr>
          <w:sz w:val="24"/>
          <w:szCs w:val="24"/>
        </w:rPr>
        <w:t>alemtuzumab;</w:t>
      </w:r>
    </w:p>
    <w:p w:rsidR="00355961" w:rsidRPr="004737B8" w:rsidRDefault="00355961" w:rsidP="000015AD">
      <w:pPr>
        <w:keepNext/>
        <w:numPr>
          <w:ilvl w:val="0"/>
          <w:numId w:val="24"/>
        </w:numPr>
        <w:tabs>
          <w:tab w:val="clear" w:pos="720"/>
        </w:tabs>
        <w:spacing w:line="240" w:lineRule="auto"/>
        <w:ind w:left="1418" w:hanging="567"/>
        <w:rPr>
          <w:sz w:val="24"/>
          <w:szCs w:val="24"/>
        </w:rPr>
      </w:pPr>
      <w:r w:rsidRPr="004737B8">
        <w:rPr>
          <w:sz w:val="24"/>
          <w:szCs w:val="24"/>
        </w:rPr>
        <w:t xml:space="preserve">bevacizumab;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 xml:space="preserve">cisplatin;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cladribine;</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 xml:space="preserve">cyclophosphamide;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dasatinib;</w:t>
      </w:r>
    </w:p>
    <w:p w:rsidR="00355961" w:rsidRPr="004737B8" w:rsidRDefault="00355961" w:rsidP="00355961">
      <w:pPr>
        <w:numPr>
          <w:ilvl w:val="0"/>
          <w:numId w:val="24"/>
        </w:numPr>
        <w:tabs>
          <w:tab w:val="clear" w:pos="720"/>
        </w:tabs>
        <w:spacing w:line="240" w:lineRule="auto"/>
        <w:ind w:left="1418" w:hanging="567"/>
        <w:rPr>
          <w:color w:val="000000"/>
          <w:sz w:val="24"/>
          <w:szCs w:val="24"/>
        </w:rPr>
      </w:pPr>
      <w:r w:rsidRPr="004737B8">
        <w:rPr>
          <w:sz w:val="24"/>
          <w:szCs w:val="24"/>
        </w:rPr>
        <w:t xml:space="preserve">denileukin difitox;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 xml:space="preserve">gemcitabine;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 xml:space="preserve">ifosfamide;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imantinib;</w:t>
      </w:r>
    </w:p>
    <w:p w:rsidR="00355961" w:rsidRPr="004737B8" w:rsidRDefault="00355961" w:rsidP="00355961">
      <w:pPr>
        <w:numPr>
          <w:ilvl w:val="0"/>
          <w:numId w:val="24"/>
        </w:numPr>
        <w:tabs>
          <w:tab w:val="clear" w:pos="720"/>
        </w:tabs>
        <w:spacing w:line="240" w:lineRule="auto"/>
        <w:ind w:left="1418" w:hanging="567"/>
        <w:rPr>
          <w:color w:val="000000"/>
          <w:sz w:val="24"/>
          <w:szCs w:val="24"/>
        </w:rPr>
      </w:pPr>
      <w:r w:rsidRPr="004737B8">
        <w:rPr>
          <w:sz w:val="24"/>
          <w:szCs w:val="24"/>
        </w:rPr>
        <w:t xml:space="preserve">interferon alpha; </w:t>
      </w:r>
    </w:p>
    <w:p w:rsidR="00355961" w:rsidRPr="004737B8" w:rsidRDefault="00355961" w:rsidP="00355961">
      <w:pPr>
        <w:numPr>
          <w:ilvl w:val="0"/>
          <w:numId w:val="24"/>
        </w:numPr>
        <w:tabs>
          <w:tab w:val="clear" w:pos="720"/>
        </w:tabs>
        <w:spacing w:line="240" w:lineRule="auto"/>
        <w:ind w:left="1418" w:hanging="567"/>
        <w:rPr>
          <w:color w:val="000000"/>
          <w:sz w:val="24"/>
          <w:szCs w:val="24"/>
        </w:rPr>
      </w:pPr>
      <w:r w:rsidRPr="004737B8">
        <w:rPr>
          <w:sz w:val="24"/>
          <w:szCs w:val="24"/>
        </w:rPr>
        <w:t>interleukin</w:t>
      </w:r>
      <w:r w:rsidR="00B50DE8">
        <w:rPr>
          <w:sz w:val="24"/>
          <w:szCs w:val="24"/>
        </w:rPr>
        <w:t>-</w:t>
      </w:r>
      <w:r w:rsidRPr="004737B8">
        <w:rPr>
          <w:sz w:val="24"/>
          <w:szCs w:val="24"/>
        </w:rPr>
        <w:t xml:space="preserve">2;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lapatinib;</w:t>
      </w:r>
    </w:p>
    <w:p w:rsidR="00355961" w:rsidRPr="004737B8" w:rsidRDefault="00355961" w:rsidP="00355961">
      <w:pPr>
        <w:numPr>
          <w:ilvl w:val="0"/>
          <w:numId w:val="24"/>
        </w:numPr>
        <w:tabs>
          <w:tab w:val="clear" w:pos="720"/>
        </w:tabs>
        <w:spacing w:line="240" w:lineRule="auto"/>
        <w:ind w:left="1418" w:hanging="567"/>
        <w:rPr>
          <w:color w:val="000000"/>
          <w:sz w:val="24"/>
          <w:szCs w:val="24"/>
        </w:rPr>
      </w:pPr>
      <w:r w:rsidRPr="004737B8">
        <w:rPr>
          <w:sz w:val="24"/>
          <w:szCs w:val="24"/>
        </w:rPr>
        <w:t xml:space="preserve">lenalidomide;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mitomycin C;</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 xml:space="preserve">paclitaxel;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 xml:space="preserve">pentostatin; </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sorafenib;</w:t>
      </w:r>
    </w:p>
    <w:p w:rsidR="00355961" w:rsidRPr="004737B8" w:rsidRDefault="00355961" w:rsidP="00355961">
      <w:pPr>
        <w:numPr>
          <w:ilvl w:val="0"/>
          <w:numId w:val="24"/>
        </w:numPr>
        <w:tabs>
          <w:tab w:val="clear" w:pos="720"/>
        </w:tabs>
        <w:spacing w:line="240" w:lineRule="auto"/>
        <w:ind w:left="1418" w:hanging="567"/>
        <w:rPr>
          <w:sz w:val="24"/>
          <w:szCs w:val="24"/>
        </w:rPr>
      </w:pPr>
      <w:r w:rsidRPr="004737B8">
        <w:rPr>
          <w:sz w:val="24"/>
          <w:szCs w:val="24"/>
        </w:rPr>
        <w:t>sunitinib; or</w:t>
      </w:r>
    </w:p>
    <w:p w:rsidR="00355961" w:rsidRPr="004737B8" w:rsidRDefault="00355961" w:rsidP="00355961">
      <w:pPr>
        <w:numPr>
          <w:ilvl w:val="0"/>
          <w:numId w:val="24"/>
        </w:numPr>
        <w:tabs>
          <w:tab w:val="clear" w:pos="720"/>
        </w:tabs>
        <w:spacing w:after="100" w:line="240" w:lineRule="auto"/>
        <w:ind w:left="1418" w:hanging="567"/>
        <w:rPr>
          <w:sz w:val="24"/>
          <w:szCs w:val="24"/>
        </w:rPr>
      </w:pPr>
      <w:r>
        <w:rPr>
          <w:sz w:val="24"/>
          <w:szCs w:val="24"/>
        </w:rPr>
        <w:t>trastuzumab.</w:t>
      </w:r>
    </w:p>
    <w:p w:rsidR="00C924A8" w:rsidRPr="004737B8" w:rsidRDefault="00C924A8" w:rsidP="00C924A8">
      <w:pPr>
        <w:autoSpaceDE w:val="0"/>
        <w:autoSpaceDN w:val="0"/>
        <w:adjustRightInd w:val="0"/>
        <w:spacing w:after="60"/>
        <w:ind w:left="851"/>
        <w:rPr>
          <w:sz w:val="24"/>
          <w:szCs w:val="24"/>
        </w:rPr>
      </w:pPr>
      <w:r>
        <w:rPr>
          <w:b/>
          <w:bCs/>
          <w:i/>
          <w:sz w:val="24"/>
          <w:szCs w:val="24"/>
        </w:rPr>
        <w:t>Specified L</w:t>
      </w:r>
      <w:r w:rsidRPr="004F1FA1">
        <w:rPr>
          <w:b/>
          <w:bCs/>
          <w:i/>
          <w:sz w:val="24"/>
          <w:szCs w:val="24"/>
        </w:rPr>
        <w:t>ist</w:t>
      </w:r>
      <w:r>
        <w:rPr>
          <w:b/>
          <w:bCs/>
          <w:i/>
          <w:sz w:val="24"/>
          <w:szCs w:val="24"/>
        </w:rPr>
        <w:t xml:space="preserve"> of Drugs No. 1</w:t>
      </w:r>
      <w:r w:rsidRPr="004737B8">
        <w:rPr>
          <w:b/>
          <w:bCs/>
          <w:sz w:val="24"/>
          <w:szCs w:val="24"/>
        </w:rPr>
        <w:t xml:space="preserve"> </w:t>
      </w:r>
      <w:r w:rsidRPr="004737B8">
        <w:rPr>
          <w:sz w:val="24"/>
          <w:szCs w:val="24"/>
        </w:rPr>
        <w:t>means:</w:t>
      </w:r>
    </w:p>
    <w:p w:rsidR="00C924A8" w:rsidRPr="004737B8" w:rsidRDefault="00C924A8" w:rsidP="00C924A8">
      <w:pPr>
        <w:numPr>
          <w:ilvl w:val="0"/>
          <w:numId w:val="25"/>
        </w:numPr>
        <w:tabs>
          <w:tab w:val="clear" w:pos="720"/>
        </w:tabs>
        <w:spacing w:line="240" w:lineRule="auto"/>
        <w:ind w:left="1418" w:hanging="567"/>
        <w:rPr>
          <w:sz w:val="24"/>
          <w:szCs w:val="24"/>
        </w:rPr>
      </w:pPr>
      <w:r w:rsidRPr="004737B8">
        <w:rPr>
          <w:sz w:val="24"/>
          <w:szCs w:val="24"/>
        </w:rPr>
        <w:t xml:space="preserve">amphotericin B; </w:t>
      </w:r>
    </w:p>
    <w:p w:rsidR="00C924A8" w:rsidRPr="004737B8" w:rsidRDefault="00C924A8" w:rsidP="00C924A8">
      <w:pPr>
        <w:numPr>
          <w:ilvl w:val="0"/>
          <w:numId w:val="25"/>
        </w:numPr>
        <w:tabs>
          <w:tab w:val="clear" w:pos="720"/>
        </w:tabs>
        <w:spacing w:line="240" w:lineRule="auto"/>
        <w:ind w:left="1418" w:hanging="567"/>
        <w:rPr>
          <w:sz w:val="24"/>
          <w:szCs w:val="24"/>
        </w:rPr>
      </w:pPr>
      <w:r w:rsidRPr="004737B8">
        <w:rPr>
          <w:sz w:val="24"/>
          <w:szCs w:val="24"/>
        </w:rPr>
        <w:t xml:space="preserve">anagrelide;  </w:t>
      </w:r>
    </w:p>
    <w:p w:rsidR="00C924A8" w:rsidRPr="004737B8" w:rsidRDefault="00C924A8" w:rsidP="00C924A8">
      <w:pPr>
        <w:numPr>
          <w:ilvl w:val="0"/>
          <w:numId w:val="25"/>
        </w:numPr>
        <w:tabs>
          <w:tab w:val="clear" w:pos="720"/>
        </w:tabs>
        <w:spacing w:line="240" w:lineRule="auto"/>
        <w:ind w:left="1418" w:hanging="567"/>
        <w:rPr>
          <w:sz w:val="24"/>
          <w:szCs w:val="24"/>
        </w:rPr>
      </w:pPr>
      <w:r w:rsidRPr="004737B8">
        <w:rPr>
          <w:sz w:val="24"/>
          <w:szCs w:val="24"/>
        </w:rPr>
        <w:t>clozapine;</w:t>
      </w:r>
    </w:p>
    <w:p w:rsidR="00C924A8" w:rsidRPr="004737B8" w:rsidRDefault="00C924A8" w:rsidP="00C924A8">
      <w:pPr>
        <w:numPr>
          <w:ilvl w:val="0"/>
          <w:numId w:val="25"/>
        </w:numPr>
        <w:tabs>
          <w:tab w:val="clear" w:pos="720"/>
        </w:tabs>
        <w:spacing w:line="240" w:lineRule="auto"/>
        <w:ind w:left="1418" w:hanging="567"/>
        <w:rPr>
          <w:sz w:val="24"/>
          <w:szCs w:val="24"/>
        </w:rPr>
      </w:pPr>
      <w:r w:rsidRPr="004737B8">
        <w:rPr>
          <w:sz w:val="24"/>
          <w:szCs w:val="24"/>
        </w:rPr>
        <w:t xml:space="preserve">denileukin difitox; </w:t>
      </w:r>
    </w:p>
    <w:p w:rsidR="00C924A8" w:rsidRPr="004737B8" w:rsidRDefault="00C924A8" w:rsidP="00C924A8">
      <w:pPr>
        <w:numPr>
          <w:ilvl w:val="0"/>
          <w:numId w:val="25"/>
        </w:numPr>
        <w:tabs>
          <w:tab w:val="clear" w:pos="720"/>
        </w:tabs>
        <w:spacing w:line="240" w:lineRule="auto"/>
        <w:ind w:left="1418" w:hanging="567"/>
        <w:rPr>
          <w:sz w:val="24"/>
          <w:szCs w:val="24"/>
        </w:rPr>
      </w:pPr>
      <w:r w:rsidRPr="004737B8">
        <w:rPr>
          <w:sz w:val="24"/>
          <w:szCs w:val="24"/>
        </w:rPr>
        <w:t xml:space="preserve">exogenous catecholamine; </w:t>
      </w:r>
    </w:p>
    <w:p w:rsidR="00C924A8" w:rsidRPr="004737B8" w:rsidRDefault="00C924A8" w:rsidP="00C924A8">
      <w:pPr>
        <w:numPr>
          <w:ilvl w:val="0"/>
          <w:numId w:val="25"/>
        </w:numPr>
        <w:tabs>
          <w:tab w:val="clear" w:pos="720"/>
        </w:tabs>
        <w:spacing w:line="240" w:lineRule="auto"/>
        <w:ind w:left="1418" w:hanging="567"/>
        <w:rPr>
          <w:sz w:val="24"/>
          <w:szCs w:val="24"/>
        </w:rPr>
      </w:pPr>
      <w:r w:rsidRPr="004737B8">
        <w:rPr>
          <w:sz w:val="24"/>
          <w:szCs w:val="24"/>
        </w:rPr>
        <w:t>itraconazole;</w:t>
      </w:r>
      <w:r>
        <w:rPr>
          <w:sz w:val="24"/>
          <w:szCs w:val="24"/>
        </w:rPr>
        <w:t xml:space="preserve"> or</w:t>
      </w:r>
    </w:p>
    <w:p w:rsidR="00C924A8" w:rsidRPr="004737B8" w:rsidRDefault="00C924A8" w:rsidP="00C924A8">
      <w:pPr>
        <w:numPr>
          <w:ilvl w:val="0"/>
          <w:numId w:val="25"/>
        </w:numPr>
        <w:tabs>
          <w:tab w:val="clear" w:pos="720"/>
        </w:tabs>
        <w:spacing w:after="100" w:line="240" w:lineRule="auto"/>
        <w:ind w:left="1418" w:hanging="567"/>
        <w:rPr>
          <w:sz w:val="24"/>
          <w:szCs w:val="24"/>
        </w:rPr>
      </w:pPr>
      <w:r w:rsidRPr="004737B8">
        <w:rPr>
          <w:sz w:val="24"/>
          <w:szCs w:val="24"/>
        </w:rPr>
        <w:t>olanzapine</w:t>
      </w:r>
      <w:r>
        <w:rPr>
          <w:sz w:val="24"/>
          <w:szCs w:val="24"/>
        </w:rPr>
        <w:t>.</w:t>
      </w:r>
      <w:r w:rsidRPr="004737B8">
        <w:rPr>
          <w:sz w:val="24"/>
          <w:szCs w:val="24"/>
        </w:rPr>
        <w:t xml:space="preserve"> </w:t>
      </w:r>
    </w:p>
    <w:p w:rsidR="00355961" w:rsidRPr="004737B8" w:rsidRDefault="00DF61EF" w:rsidP="00355961">
      <w:pPr>
        <w:keepNext/>
        <w:spacing w:after="60"/>
        <w:ind w:left="851"/>
        <w:rPr>
          <w:sz w:val="24"/>
          <w:szCs w:val="24"/>
        </w:rPr>
      </w:pPr>
      <w:r>
        <w:rPr>
          <w:b/>
          <w:i/>
          <w:sz w:val="24"/>
          <w:szCs w:val="24"/>
        </w:rPr>
        <w:t>S</w:t>
      </w:r>
      <w:r w:rsidR="00355961" w:rsidRPr="007460B9">
        <w:rPr>
          <w:b/>
          <w:i/>
          <w:sz w:val="24"/>
          <w:szCs w:val="24"/>
        </w:rPr>
        <w:t xml:space="preserve">pecified </w:t>
      </w:r>
      <w:r w:rsidR="006E4429">
        <w:rPr>
          <w:b/>
          <w:i/>
          <w:sz w:val="24"/>
          <w:szCs w:val="24"/>
        </w:rPr>
        <w:t>L</w:t>
      </w:r>
      <w:r w:rsidR="00355961" w:rsidRPr="007460B9">
        <w:rPr>
          <w:b/>
          <w:i/>
          <w:sz w:val="24"/>
          <w:szCs w:val="24"/>
        </w:rPr>
        <w:t>ist</w:t>
      </w:r>
      <w:r>
        <w:rPr>
          <w:b/>
          <w:i/>
          <w:sz w:val="24"/>
          <w:szCs w:val="24"/>
        </w:rPr>
        <w:t xml:space="preserve"> of Drugs No. 2</w:t>
      </w:r>
      <w:r w:rsidR="00355961" w:rsidRPr="004737B8">
        <w:rPr>
          <w:sz w:val="24"/>
          <w:szCs w:val="24"/>
        </w:rPr>
        <w:t xml:space="preserve"> means:</w:t>
      </w:r>
    </w:p>
    <w:p w:rsidR="00355961" w:rsidRPr="004737B8" w:rsidRDefault="00355961" w:rsidP="00355961">
      <w:pPr>
        <w:pStyle w:val="ListParagraph"/>
        <w:ind w:left="1418" w:hanging="567"/>
        <w:jc w:val="left"/>
        <w:rPr>
          <w:sz w:val="24"/>
          <w:szCs w:val="24"/>
        </w:rPr>
      </w:pPr>
      <w:r w:rsidRPr="004737B8">
        <w:rPr>
          <w:sz w:val="24"/>
          <w:szCs w:val="24"/>
        </w:rPr>
        <w:t>(a)</w:t>
      </w:r>
      <w:r w:rsidRPr="004737B8">
        <w:rPr>
          <w:sz w:val="24"/>
          <w:szCs w:val="24"/>
        </w:rPr>
        <w:tab/>
      </w:r>
      <w:r w:rsidR="005E5CE1" w:rsidRPr="004737B8">
        <w:rPr>
          <w:sz w:val="24"/>
          <w:szCs w:val="24"/>
        </w:rPr>
        <w:t>androgenic-a</w:t>
      </w:r>
      <w:r w:rsidR="005E5CE1">
        <w:rPr>
          <w:sz w:val="24"/>
          <w:szCs w:val="24"/>
        </w:rPr>
        <w:t>na</w:t>
      </w:r>
      <w:r w:rsidR="005E5CE1" w:rsidRPr="004737B8">
        <w:rPr>
          <w:sz w:val="24"/>
          <w:szCs w:val="24"/>
        </w:rPr>
        <w:t>bolic steroids; or</w:t>
      </w:r>
      <w:r w:rsidRPr="004737B8">
        <w:rPr>
          <w:sz w:val="24"/>
          <w:szCs w:val="24"/>
        </w:rPr>
        <w:t xml:space="preserve"> </w:t>
      </w:r>
    </w:p>
    <w:p w:rsidR="00355961" w:rsidRDefault="00355961" w:rsidP="005E5CE1">
      <w:pPr>
        <w:pStyle w:val="ListParagraph"/>
        <w:spacing w:after="100"/>
        <w:ind w:left="1418" w:hanging="567"/>
        <w:jc w:val="left"/>
        <w:rPr>
          <w:sz w:val="24"/>
          <w:szCs w:val="24"/>
        </w:rPr>
      </w:pPr>
      <w:r w:rsidRPr="004737B8">
        <w:rPr>
          <w:sz w:val="24"/>
          <w:szCs w:val="24"/>
        </w:rPr>
        <w:t>(b)</w:t>
      </w:r>
      <w:r w:rsidRPr="004737B8">
        <w:rPr>
          <w:sz w:val="24"/>
          <w:szCs w:val="24"/>
        </w:rPr>
        <w:tab/>
      </w:r>
      <w:r w:rsidR="005E5CE1">
        <w:rPr>
          <w:sz w:val="24"/>
          <w:szCs w:val="24"/>
        </w:rPr>
        <w:t>cocaine.</w:t>
      </w:r>
    </w:p>
    <w:p w:rsidR="00C924A8" w:rsidRPr="004737B8" w:rsidRDefault="00C924A8" w:rsidP="00C924A8">
      <w:pPr>
        <w:autoSpaceDE w:val="0"/>
        <w:autoSpaceDN w:val="0"/>
        <w:adjustRightInd w:val="0"/>
        <w:spacing w:after="60"/>
        <w:ind w:left="851"/>
        <w:rPr>
          <w:sz w:val="24"/>
          <w:szCs w:val="24"/>
        </w:rPr>
      </w:pPr>
      <w:r w:rsidRPr="004F1FA1">
        <w:rPr>
          <w:b/>
          <w:bCs/>
          <w:i/>
          <w:sz w:val="24"/>
          <w:szCs w:val="24"/>
        </w:rPr>
        <w:t>specified list</w:t>
      </w:r>
      <w:r w:rsidRPr="004737B8">
        <w:rPr>
          <w:b/>
          <w:bCs/>
          <w:sz w:val="24"/>
          <w:szCs w:val="24"/>
        </w:rPr>
        <w:t xml:space="preserve"> </w:t>
      </w:r>
      <w:r w:rsidRPr="003B1509">
        <w:rPr>
          <w:b/>
          <w:bCs/>
          <w:i/>
          <w:sz w:val="24"/>
          <w:szCs w:val="24"/>
        </w:rPr>
        <w:t xml:space="preserve">of </w:t>
      </w:r>
      <w:r w:rsidRPr="004F1FA1">
        <w:rPr>
          <w:b/>
          <w:bCs/>
          <w:i/>
          <w:sz w:val="24"/>
          <w:szCs w:val="24"/>
        </w:rPr>
        <w:t>endocrine disorder</w:t>
      </w:r>
      <w:r>
        <w:rPr>
          <w:b/>
          <w:bCs/>
          <w:i/>
          <w:sz w:val="24"/>
          <w:szCs w:val="24"/>
        </w:rPr>
        <w:t>s</w:t>
      </w:r>
      <w:r w:rsidRPr="004F1FA1">
        <w:rPr>
          <w:b/>
          <w:bCs/>
          <w:i/>
          <w:sz w:val="24"/>
          <w:szCs w:val="24"/>
        </w:rPr>
        <w:t xml:space="preserve"> </w:t>
      </w:r>
      <w:r w:rsidRPr="004737B8">
        <w:rPr>
          <w:sz w:val="24"/>
          <w:szCs w:val="24"/>
        </w:rPr>
        <w:t>means:</w:t>
      </w:r>
    </w:p>
    <w:p w:rsidR="00C924A8" w:rsidRPr="004737B8" w:rsidRDefault="00C924A8" w:rsidP="00C924A8">
      <w:pPr>
        <w:numPr>
          <w:ilvl w:val="0"/>
          <w:numId w:val="26"/>
        </w:numPr>
        <w:tabs>
          <w:tab w:val="clear" w:pos="720"/>
        </w:tabs>
        <w:spacing w:line="240" w:lineRule="auto"/>
        <w:ind w:left="1418" w:hanging="567"/>
        <w:rPr>
          <w:sz w:val="24"/>
          <w:szCs w:val="24"/>
        </w:rPr>
      </w:pPr>
      <w:r w:rsidRPr="004737B8">
        <w:rPr>
          <w:sz w:val="24"/>
          <w:szCs w:val="24"/>
        </w:rPr>
        <w:t>acromegaly;</w:t>
      </w:r>
    </w:p>
    <w:p w:rsidR="00C924A8" w:rsidRPr="004737B8" w:rsidRDefault="00C924A8" w:rsidP="00C924A8">
      <w:pPr>
        <w:numPr>
          <w:ilvl w:val="0"/>
          <w:numId w:val="26"/>
        </w:numPr>
        <w:tabs>
          <w:tab w:val="clear" w:pos="720"/>
        </w:tabs>
        <w:spacing w:line="240" w:lineRule="auto"/>
        <w:ind w:left="1418" w:hanging="567"/>
        <w:rPr>
          <w:sz w:val="24"/>
          <w:szCs w:val="24"/>
        </w:rPr>
      </w:pPr>
      <w:r w:rsidRPr="004737B8">
        <w:rPr>
          <w:sz w:val="24"/>
          <w:szCs w:val="24"/>
        </w:rPr>
        <w:t>adrenal insufficiency;</w:t>
      </w:r>
    </w:p>
    <w:p w:rsidR="00C924A8" w:rsidRPr="004737B8" w:rsidRDefault="00C924A8" w:rsidP="00C924A8">
      <w:pPr>
        <w:numPr>
          <w:ilvl w:val="0"/>
          <w:numId w:val="26"/>
        </w:numPr>
        <w:tabs>
          <w:tab w:val="clear" w:pos="720"/>
        </w:tabs>
        <w:spacing w:line="240" w:lineRule="auto"/>
        <w:ind w:left="1418" w:hanging="567"/>
        <w:rPr>
          <w:sz w:val="24"/>
          <w:szCs w:val="24"/>
        </w:rPr>
      </w:pPr>
      <w:r w:rsidRPr="004737B8">
        <w:rPr>
          <w:sz w:val="24"/>
          <w:szCs w:val="24"/>
        </w:rPr>
        <w:t xml:space="preserve">Cushing's syndrome;  </w:t>
      </w:r>
    </w:p>
    <w:p w:rsidR="00C924A8" w:rsidRPr="004737B8" w:rsidRDefault="00C924A8" w:rsidP="00C924A8">
      <w:pPr>
        <w:numPr>
          <w:ilvl w:val="0"/>
          <w:numId w:val="26"/>
        </w:numPr>
        <w:tabs>
          <w:tab w:val="clear" w:pos="720"/>
        </w:tabs>
        <w:spacing w:line="240" w:lineRule="auto"/>
        <w:ind w:left="1418" w:hanging="567"/>
        <w:rPr>
          <w:sz w:val="24"/>
          <w:szCs w:val="24"/>
        </w:rPr>
      </w:pPr>
      <w:r w:rsidRPr="004737B8">
        <w:rPr>
          <w:sz w:val="24"/>
          <w:szCs w:val="24"/>
        </w:rPr>
        <w:t>diabetes mellitus;</w:t>
      </w:r>
    </w:p>
    <w:p w:rsidR="00C924A8" w:rsidRPr="004737B8" w:rsidRDefault="00C924A8" w:rsidP="00C924A8">
      <w:pPr>
        <w:numPr>
          <w:ilvl w:val="0"/>
          <w:numId w:val="26"/>
        </w:numPr>
        <w:tabs>
          <w:tab w:val="clear" w:pos="720"/>
        </w:tabs>
        <w:spacing w:line="240" w:lineRule="auto"/>
        <w:ind w:left="1418" w:hanging="567"/>
        <w:rPr>
          <w:sz w:val="24"/>
          <w:szCs w:val="24"/>
        </w:rPr>
      </w:pPr>
      <w:r w:rsidRPr="004737B8">
        <w:rPr>
          <w:sz w:val="24"/>
          <w:szCs w:val="24"/>
        </w:rPr>
        <w:t xml:space="preserve">Graves' disease; </w:t>
      </w:r>
    </w:p>
    <w:p w:rsidR="00C924A8" w:rsidRPr="004737B8" w:rsidRDefault="00C924A8" w:rsidP="00C924A8">
      <w:pPr>
        <w:numPr>
          <w:ilvl w:val="0"/>
          <w:numId w:val="26"/>
        </w:numPr>
        <w:tabs>
          <w:tab w:val="clear" w:pos="720"/>
        </w:tabs>
        <w:spacing w:line="240" w:lineRule="auto"/>
        <w:ind w:left="1418" w:hanging="567"/>
        <w:rPr>
          <w:sz w:val="24"/>
          <w:szCs w:val="24"/>
        </w:rPr>
      </w:pPr>
      <w:r w:rsidRPr="004737B8">
        <w:rPr>
          <w:sz w:val="24"/>
          <w:szCs w:val="24"/>
        </w:rPr>
        <w:t xml:space="preserve">hyperthyroidism or thyrotoxicosis; </w:t>
      </w:r>
      <w:r>
        <w:rPr>
          <w:sz w:val="24"/>
          <w:szCs w:val="24"/>
        </w:rPr>
        <w:t>or</w:t>
      </w:r>
    </w:p>
    <w:p w:rsidR="00C924A8" w:rsidRPr="004737B8" w:rsidRDefault="00C924A8" w:rsidP="00C924A8">
      <w:pPr>
        <w:numPr>
          <w:ilvl w:val="0"/>
          <w:numId w:val="26"/>
        </w:numPr>
        <w:tabs>
          <w:tab w:val="clear" w:pos="720"/>
        </w:tabs>
        <w:spacing w:after="100" w:line="240" w:lineRule="auto"/>
        <w:ind w:left="1418" w:hanging="567"/>
        <w:rPr>
          <w:sz w:val="24"/>
          <w:szCs w:val="24"/>
        </w:rPr>
      </w:pPr>
      <w:r w:rsidRPr="004737B8">
        <w:rPr>
          <w:sz w:val="24"/>
          <w:szCs w:val="24"/>
        </w:rPr>
        <w:t>hypoparathyroidism</w:t>
      </w:r>
      <w:r>
        <w:rPr>
          <w:sz w:val="24"/>
          <w:szCs w:val="24"/>
        </w:rPr>
        <w:t>.</w:t>
      </w:r>
    </w:p>
    <w:p w:rsidR="00C924A8" w:rsidRPr="004737B8" w:rsidRDefault="00C924A8" w:rsidP="00836909">
      <w:pPr>
        <w:keepNext/>
        <w:autoSpaceDE w:val="0"/>
        <w:autoSpaceDN w:val="0"/>
        <w:adjustRightInd w:val="0"/>
        <w:spacing w:after="60"/>
        <w:ind w:left="851"/>
        <w:rPr>
          <w:sz w:val="24"/>
          <w:szCs w:val="24"/>
        </w:rPr>
      </w:pPr>
      <w:r w:rsidRPr="004F1FA1">
        <w:rPr>
          <w:b/>
          <w:bCs/>
          <w:i/>
          <w:sz w:val="24"/>
          <w:szCs w:val="24"/>
        </w:rPr>
        <w:lastRenderedPageBreak/>
        <w:t>specified list</w:t>
      </w:r>
      <w:r w:rsidRPr="004737B8">
        <w:rPr>
          <w:b/>
          <w:bCs/>
          <w:sz w:val="24"/>
          <w:szCs w:val="24"/>
        </w:rPr>
        <w:t xml:space="preserve"> </w:t>
      </w:r>
      <w:r>
        <w:rPr>
          <w:b/>
          <w:bCs/>
          <w:i/>
          <w:sz w:val="24"/>
          <w:szCs w:val="24"/>
        </w:rPr>
        <w:t>of</w:t>
      </w:r>
      <w:r w:rsidRPr="004F1FA1">
        <w:rPr>
          <w:b/>
          <w:bCs/>
          <w:i/>
          <w:sz w:val="24"/>
          <w:szCs w:val="24"/>
        </w:rPr>
        <w:t xml:space="preserve"> inflammatory connective tissue disease</w:t>
      </w:r>
      <w:r>
        <w:rPr>
          <w:b/>
          <w:bCs/>
          <w:i/>
          <w:sz w:val="24"/>
          <w:szCs w:val="24"/>
        </w:rPr>
        <w:t>s</w:t>
      </w:r>
      <w:r w:rsidRPr="004F1FA1">
        <w:rPr>
          <w:b/>
          <w:bCs/>
          <w:i/>
          <w:sz w:val="24"/>
          <w:szCs w:val="24"/>
        </w:rPr>
        <w:t xml:space="preserve"> </w:t>
      </w:r>
      <w:r w:rsidRPr="004737B8">
        <w:rPr>
          <w:sz w:val="24"/>
          <w:szCs w:val="24"/>
        </w:rPr>
        <w:t xml:space="preserve">means: </w:t>
      </w:r>
    </w:p>
    <w:p w:rsidR="00C924A8" w:rsidRPr="004737B8" w:rsidRDefault="00C924A8" w:rsidP="00836909">
      <w:pPr>
        <w:keepNext/>
        <w:numPr>
          <w:ilvl w:val="0"/>
          <w:numId w:val="27"/>
        </w:numPr>
        <w:tabs>
          <w:tab w:val="clear" w:pos="1080"/>
          <w:tab w:val="num" w:pos="1418"/>
        </w:tabs>
        <w:spacing w:line="240" w:lineRule="auto"/>
        <w:ind w:left="1418" w:hanging="567"/>
        <w:rPr>
          <w:sz w:val="24"/>
          <w:szCs w:val="24"/>
        </w:rPr>
      </w:pPr>
      <w:r w:rsidRPr="004737B8">
        <w:rPr>
          <w:sz w:val="24"/>
          <w:szCs w:val="24"/>
        </w:rPr>
        <w:t xml:space="preserve">ankylosing spondylitis; </w:t>
      </w:r>
    </w:p>
    <w:p w:rsidR="00C924A8" w:rsidRPr="004737B8" w:rsidRDefault="00C924A8" w:rsidP="00836909">
      <w:pPr>
        <w:keepNext/>
        <w:numPr>
          <w:ilvl w:val="0"/>
          <w:numId w:val="27"/>
        </w:numPr>
        <w:tabs>
          <w:tab w:val="clear" w:pos="1080"/>
          <w:tab w:val="num" w:pos="1418"/>
        </w:tabs>
        <w:spacing w:line="240" w:lineRule="auto"/>
        <w:ind w:left="1418" w:hanging="567"/>
        <w:rPr>
          <w:sz w:val="24"/>
          <w:szCs w:val="24"/>
        </w:rPr>
      </w:pPr>
      <w:r w:rsidRPr="004737B8">
        <w:rPr>
          <w:sz w:val="24"/>
          <w:szCs w:val="24"/>
        </w:rPr>
        <w:t>dermatomyositis;</w:t>
      </w:r>
    </w:p>
    <w:p w:rsidR="00C924A8" w:rsidRPr="004737B8" w:rsidRDefault="00C924A8" w:rsidP="00C924A8">
      <w:pPr>
        <w:numPr>
          <w:ilvl w:val="0"/>
          <w:numId w:val="27"/>
        </w:numPr>
        <w:tabs>
          <w:tab w:val="clear" w:pos="1080"/>
          <w:tab w:val="num" w:pos="1418"/>
        </w:tabs>
        <w:spacing w:line="240" w:lineRule="auto"/>
        <w:ind w:left="1418" w:hanging="567"/>
        <w:rPr>
          <w:sz w:val="24"/>
          <w:szCs w:val="24"/>
        </w:rPr>
      </w:pPr>
      <w:r w:rsidRPr="004737B8">
        <w:rPr>
          <w:sz w:val="24"/>
          <w:szCs w:val="24"/>
        </w:rPr>
        <w:t>inclusion body myositis;</w:t>
      </w:r>
    </w:p>
    <w:p w:rsidR="00C924A8" w:rsidRPr="004737B8" w:rsidRDefault="00C924A8" w:rsidP="00C924A8">
      <w:pPr>
        <w:numPr>
          <w:ilvl w:val="0"/>
          <w:numId w:val="27"/>
        </w:numPr>
        <w:tabs>
          <w:tab w:val="clear" w:pos="1080"/>
          <w:tab w:val="num" w:pos="1418"/>
        </w:tabs>
        <w:spacing w:line="240" w:lineRule="auto"/>
        <w:ind w:left="1418" w:hanging="567"/>
        <w:rPr>
          <w:sz w:val="24"/>
          <w:szCs w:val="24"/>
        </w:rPr>
      </w:pPr>
      <w:r w:rsidRPr="004737B8">
        <w:rPr>
          <w:sz w:val="24"/>
          <w:szCs w:val="24"/>
        </w:rPr>
        <w:t xml:space="preserve">polymyositis; </w:t>
      </w:r>
    </w:p>
    <w:p w:rsidR="00C924A8" w:rsidRPr="004737B8" w:rsidRDefault="00C924A8" w:rsidP="00C924A8">
      <w:pPr>
        <w:numPr>
          <w:ilvl w:val="0"/>
          <w:numId w:val="27"/>
        </w:numPr>
        <w:tabs>
          <w:tab w:val="clear" w:pos="1080"/>
          <w:tab w:val="num" w:pos="1418"/>
        </w:tabs>
        <w:spacing w:line="240" w:lineRule="auto"/>
        <w:ind w:left="1418" w:hanging="567"/>
        <w:rPr>
          <w:sz w:val="24"/>
          <w:szCs w:val="24"/>
        </w:rPr>
      </w:pPr>
      <w:r w:rsidRPr="004737B8">
        <w:rPr>
          <w:sz w:val="24"/>
          <w:szCs w:val="24"/>
        </w:rPr>
        <w:t>rheumatoid arthritis;</w:t>
      </w:r>
    </w:p>
    <w:p w:rsidR="00C924A8" w:rsidRPr="004737B8" w:rsidRDefault="00C924A8" w:rsidP="00C924A8">
      <w:pPr>
        <w:numPr>
          <w:ilvl w:val="0"/>
          <w:numId w:val="27"/>
        </w:numPr>
        <w:tabs>
          <w:tab w:val="clear" w:pos="1080"/>
          <w:tab w:val="num" w:pos="1418"/>
        </w:tabs>
        <w:spacing w:line="240" w:lineRule="auto"/>
        <w:ind w:left="1418" w:hanging="567"/>
        <w:rPr>
          <w:sz w:val="24"/>
          <w:szCs w:val="24"/>
        </w:rPr>
      </w:pPr>
      <w:r w:rsidRPr="004737B8">
        <w:rPr>
          <w:sz w:val="24"/>
          <w:szCs w:val="24"/>
        </w:rPr>
        <w:t>scleroderma (progressive systemic sclerosis);</w:t>
      </w:r>
    </w:p>
    <w:p w:rsidR="00C924A8" w:rsidRPr="004737B8" w:rsidRDefault="00C924A8" w:rsidP="00C924A8">
      <w:pPr>
        <w:numPr>
          <w:ilvl w:val="0"/>
          <w:numId w:val="27"/>
        </w:numPr>
        <w:tabs>
          <w:tab w:val="clear" w:pos="1080"/>
          <w:tab w:val="num" w:pos="1418"/>
        </w:tabs>
        <w:spacing w:line="240" w:lineRule="auto"/>
        <w:ind w:left="1418" w:hanging="567"/>
        <w:rPr>
          <w:sz w:val="24"/>
          <w:szCs w:val="24"/>
        </w:rPr>
      </w:pPr>
      <w:r w:rsidRPr="004737B8">
        <w:rPr>
          <w:sz w:val="24"/>
          <w:szCs w:val="24"/>
        </w:rPr>
        <w:t>Sjogren</w:t>
      </w:r>
      <w:r w:rsidR="00B50DE8">
        <w:rPr>
          <w:sz w:val="24"/>
          <w:szCs w:val="24"/>
        </w:rPr>
        <w:t>'</w:t>
      </w:r>
      <w:r w:rsidRPr="004737B8">
        <w:rPr>
          <w:sz w:val="24"/>
          <w:szCs w:val="24"/>
        </w:rPr>
        <w:t>s syndrome; or</w:t>
      </w:r>
    </w:p>
    <w:p w:rsidR="00C924A8" w:rsidRPr="004737B8" w:rsidRDefault="00C924A8" w:rsidP="00C924A8">
      <w:pPr>
        <w:numPr>
          <w:ilvl w:val="0"/>
          <w:numId w:val="27"/>
        </w:numPr>
        <w:tabs>
          <w:tab w:val="clear" w:pos="1080"/>
          <w:tab w:val="num" w:pos="1418"/>
        </w:tabs>
        <w:spacing w:after="100" w:line="240" w:lineRule="auto"/>
        <w:ind w:left="1418" w:hanging="567"/>
        <w:rPr>
          <w:sz w:val="24"/>
          <w:szCs w:val="24"/>
        </w:rPr>
      </w:pPr>
      <w:r w:rsidRPr="004737B8">
        <w:rPr>
          <w:sz w:val="24"/>
          <w:szCs w:val="24"/>
        </w:rPr>
        <w:t>systemic lupus erythematosus</w:t>
      </w:r>
      <w:r>
        <w:rPr>
          <w:sz w:val="24"/>
          <w:szCs w:val="24"/>
        </w:rPr>
        <w:t>.</w:t>
      </w:r>
    </w:p>
    <w:p w:rsidR="00C924A8" w:rsidRPr="004737B8" w:rsidRDefault="00C924A8" w:rsidP="00C924A8">
      <w:pPr>
        <w:spacing w:after="60"/>
        <w:ind w:left="851"/>
        <w:rPr>
          <w:sz w:val="24"/>
          <w:szCs w:val="24"/>
        </w:rPr>
      </w:pPr>
      <w:r w:rsidRPr="005E6261">
        <w:rPr>
          <w:b/>
          <w:i/>
          <w:sz w:val="24"/>
          <w:szCs w:val="24"/>
        </w:rPr>
        <w:t>specified list</w:t>
      </w:r>
      <w:r w:rsidRPr="004737B8">
        <w:rPr>
          <w:sz w:val="24"/>
          <w:szCs w:val="24"/>
        </w:rPr>
        <w:t xml:space="preserve"> </w:t>
      </w:r>
      <w:r>
        <w:rPr>
          <w:b/>
          <w:i/>
          <w:sz w:val="24"/>
          <w:szCs w:val="24"/>
        </w:rPr>
        <w:t>of nutritional deficiencies</w:t>
      </w:r>
      <w:r w:rsidRPr="004737B8">
        <w:rPr>
          <w:sz w:val="24"/>
          <w:szCs w:val="24"/>
        </w:rPr>
        <w:t xml:space="preserve"> means:</w:t>
      </w:r>
    </w:p>
    <w:p w:rsidR="00C924A8" w:rsidRPr="004737B8" w:rsidRDefault="00C924A8" w:rsidP="00C924A8">
      <w:pPr>
        <w:ind w:left="1418" w:hanging="567"/>
        <w:rPr>
          <w:sz w:val="24"/>
          <w:szCs w:val="24"/>
        </w:rPr>
      </w:pPr>
      <w:r w:rsidRPr="004737B8">
        <w:rPr>
          <w:sz w:val="24"/>
          <w:szCs w:val="24"/>
        </w:rPr>
        <w:t>(a)</w:t>
      </w:r>
      <w:r w:rsidRPr="004737B8">
        <w:rPr>
          <w:sz w:val="24"/>
          <w:szCs w:val="24"/>
        </w:rPr>
        <w:tab/>
        <w:t xml:space="preserve">beriberi (thiamine deficiency); </w:t>
      </w:r>
    </w:p>
    <w:p w:rsidR="00C924A8" w:rsidRPr="004737B8" w:rsidRDefault="00C924A8" w:rsidP="00C924A8">
      <w:pPr>
        <w:ind w:left="1418" w:hanging="567"/>
        <w:rPr>
          <w:sz w:val="24"/>
          <w:szCs w:val="24"/>
        </w:rPr>
      </w:pPr>
      <w:r w:rsidRPr="004737B8">
        <w:rPr>
          <w:sz w:val="24"/>
          <w:szCs w:val="24"/>
        </w:rPr>
        <w:t>(b)</w:t>
      </w:r>
      <w:r w:rsidRPr="004737B8">
        <w:rPr>
          <w:sz w:val="24"/>
          <w:szCs w:val="24"/>
        </w:rPr>
        <w:tab/>
        <w:t xml:space="preserve">carnitine deficiency;  </w:t>
      </w:r>
    </w:p>
    <w:p w:rsidR="00C924A8" w:rsidRPr="004737B8" w:rsidRDefault="00C924A8" w:rsidP="00C924A8">
      <w:pPr>
        <w:ind w:left="1418" w:hanging="567"/>
        <w:rPr>
          <w:sz w:val="24"/>
          <w:szCs w:val="24"/>
        </w:rPr>
      </w:pPr>
      <w:r w:rsidRPr="004737B8">
        <w:rPr>
          <w:sz w:val="24"/>
          <w:szCs w:val="24"/>
        </w:rPr>
        <w:t>(c)</w:t>
      </w:r>
      <w:r w:rsidRPr="004737B8">
        <w:rPr>
          <w:sz w:val="24"/>
          <w:szCs w:val="24"/>
        </w:rPr>
        <w:tab/>
        <w:t xml:space="preserve">Keshan disease (selenium deficiency); </w:t>
      </w:r>
    </w:p>
    <w:p w:rsidR="00C924A8" w:rsidRPr="004737B8" w:rsidRDefault="00C924A8" w:rsidP="00C924A8">
      <w:pPr>
        <w:ind w:left="1418" w:hanging="567"/>
        <w:rPr>
          <w:sz w:val="24"/>
          <w:szCs w:val="24"/>
        </w:rPr>
      </w:pPr>
      <w:r w:rsidRPr="004737B8">
        <w:rPr>
          <w:sz w:val="24"/>
          <w:szCs w:val="24"/>
        </w:rPr>
        <w:t>(d)</w:t>
      </w:r>
      <w:r w:rsidRPr="004737B8">
        <w:rPr>
          <w:sz w:val="24"/>
          <w:szCs w:val="24"/>
        </w:rPr>
        <w:tab/>
        <w:t>pellagra (niacin deficiency); or</w:t>
      </w:r>
    </w:p>
    <w:p w:rsidR="00C924A8" w:rsidRPr="004737B8" w:rsidRDefault="00C924A8" w:rsidP="00C924A8">
      <w:pPr>
        <w:spacing w:after="100"/>
        <w:ind w:left="1418" w:hanging="567"/>
        <w:rPr>
          <w:sz w:val="24"/>
          <w:szCs w:val="24"/>
        </w:rPr>
      </w:pPr>
      <w:r w:rsidRPr="004737B8">
        <w:rPr>
          <w:sz w:val="24"/>
          <w:szCs w:val="24"/>
        </w:rPr>
        <w:t>(e)</w:t>
      </w:r>
      <w:r w:rsidRPr="004737B8">
        <w:rPr>
          <w:sz w:val="24"/>
          <w:szCs w:val="24"/>
        </w:rPr>
        <w:tab/>
        <w:t>scurvy (Vitamin C defi</w:t>
      </w:r>
      <w:r>
        <w:rPr>
          <w:sz w:val="24"/>
          <w:szCs w:val="24"/>
        </w:rPr>
        <w:t>ci</w:t>
      </w:r>
      <w:r w:rsidRPr="004737B8">
        <w:rPr>
          <w:sz w:val="24"/>
          <w:szCs w:val="24"/>
        </w:rPr>
        <w:t>ency)</w:t>
      </w:r>
      <w:r>
        <w:rPr>
          <w:sz w:val="24"/>
          <w:szCs w:val="24"/>
        </w:rPr>
        <w:t>.</w:t>
      </w:r>
    </w:p>
    <w:p w:rsidR="00355961" w:rsidRPr="004737B8" w:rsidRDefault="00C924A8" w:rsidP="00355961">
      <w:pPr>
        <w:autoSpaceDE w:val="0"/>
        <w:autoSpaceDN w:val="0"/>
        <w:adjustRightInd w:val="0"/>
        <w:spacing w:after="60"/>
        <w:ind w:left="851"/>
        <w:rPr>
          <w:sz w:val="24"/>
          <w:szCs w:val="24"/>
        </w:rPr>
      </w:pPr>
      <w:r w:rsidRPr="004F1FA1">
        <w:rPr>
          <w:b/>
          <w:bCs/>
          <w:i/>
          <w:sz w:val="24"/>
          <w:szCs w:val="24"/>
        </w:rPr>
        <w:t>specified list</w:t>
      </w:r>
      <w:r>
        <w:rPr>
          <w:b/>
          <w:bCs/>
          <w:i/>
          <w:sz w:val="24"/>
          <w:szCs w:val="24"/>
        </w:rPr>
        <w:t xml:space="preserve"> of</w:t>
      </w:r>
      <w:r w:rsidRPr="004737B8">
        <w:rPr>
          <w:b/>
          <w:bCs/>
          <w:sz w:val="24"/>
          <w:szCs w:val="24"/>
        </w:rPr>
        <w:t xml:space="preserve"> </w:t>
      </w:r>
      <w:r w:rsidRPr="004F1FA1">
        <w:rPr>
          <w:b/>
          <w:bCs/>
          <w:i/>
          <w:sz w:val="24"/>
          <w:szCs w:val="24"/>
        </w:rPr>
        <w:t>systemic vasculiti</w:t>
      </w:r>
      <w:r>
        <w:rPr>
          <w:b/>
          <w:bCs/>
          <w:i/>
          <w:sz w:val="24"/>
          <w:szCs w:val="24"/>
        </w:rPr>
        <w:t>de</w:t>
      </w:r>
      <w:r w:rsidRPr="004F1FA1">
        <w:rPr>
          <w:b/>
          <w:bCs/>
          <w:i/>
          <w:sz w:val="24"/>
          <w:szCs w:val="24"/>
        </w:rPr>
        <w:t xml:space="preserve">s </w:t>
      </w:r>
      <w:r w:rsidR="00355961" w:rsidRPr="004737B8">
        <w:rPr>
          <w:sz w:val="24"/>
          <w:szCs w:val="24"/>
        </w:rPr>
        <w:t xml:space="preserve">means: </w:t>
      </w:r>
    </w:p>
    <w:p w:rsidR="00355961" w:rsidRPr="004737B8" w:rsidRDefault="00355961" w:rsidP="00355961">
      <w:pPr>
        <w:numPr>
          <w:ilvl w:val="0"/>
          <w:numId w:val="28"/>
        </w:numPr>
        <w:tabs>
          <w:tab w:val="clear" w:pos="1080"/>
        </w:tabs>
        <w:spacing w:line="240" w:lineRule="auto"/>
        <w:ind w:left="1418" w:hanging="567"/>
        <w:rPr>
          <w:sz w:val="24"/>
          <w:szCs w:val="24"/>
        </w:rPr>
      </w:pPr>
      <w:r w:rsidRPr="004737B8">
        <w:rPr>
          <w:sz w:val="24"/>
          <w:szCs w:val="24"/>
        </w:rPr>
        <w:t>Behcet</w:t>
      </w:r>
      <w:r w:rsidR="00B50DE8">
        <w:rPr>
          <w:sz w:val="24"/>
          <w:szCs w:val="24"/>
        </w:rPr>
        <w:t>'</w:t>
      </w:r>
      <w:r w:rsidRPr="004737B8">
        <w:rPr>
          <w:sz w:val="24"/>
          <w:szCs w:val="24"/>
        </w:rPr>
        <w:t>s disease;</w:t>
      </w:r>
    </w:p>
    <w:p w:rsidR="00355961" w:rsidRPr="004737B8" w:rsidRDefault="00355961" w:rsidP="00355961">
      <w:pPr>
        <w:numPr>
          <w:ilvl w:val="0"/>
          <w:numId w:val="28"/>
        </w:numPr>
        <w:tabs>
          <w:tab w:val="clear" w:pos="1080"/>
        </w:tabs>
        <w:spacing w:line="240" w:lineRule="auto"/>
        <w:ind w:left="1418" w:hanging="567"/>
        <w:rPr>
          <w:sz w:val="24"/>
          <w:szCs w:val="24"/>
        </w:rPr>
      </w:pPr>
      <w:r w:rsidRPr="004737B8">
        <w:rPr>
          <w:sz w:val="24"/>
          <w:szCs w:val="24"/>
        </w:rPr>
        <w:t xml:space="preserve">eosinophilic granulomatosis with polyangiitis (Churg Straus syndrome); </w:t>
      </w:r>
    </w:p>
    <w:p w:rsidR="00355961" w:rsidRPr="004737B8" w:rsidRDefault="00355961" w:rsidP="00355961">
      <w:pPr>
        <w:numPr>
          <w:ilvl w:val="0"/>
          <w:numId w:val="28"/>
        </w:numPr>
        <w:tabs>
          <w:tab w:val="clear" w:pos="1080"/>
        </w:tabs>
        <w:spacing w:line="240" w:lineRule="auto"/>
        <w:ind w:left="1418" w:hanging="567"/>
        <w:rPr>
          <w:sz w:val="24"/>
          <w:szCs w:val="24"/>
        </w:rPr>
      </w:pPr>
      <w:r w:rsidRPr="004737B8">
        <w:rPr>
          <w:sz w:val="24"/>
          <w:szCs w:val="24"/>
        </w:rPr>
        <w:t>giant cell (temporal) arteritis;</w:t>
      </w:r>
    </w:p>
    <w:p w:rsidR="00355961" w:rsidRPr="004737B8" w:rsidRDefault="00355961" w:rsidP="00355961">
      <w:pPr>
        <w:numPr>
          <w:ilvl w:val="0"/>
          <w:numId w:val="28"/>
        </w:numPr>
        <w:tabs>
          <w:tab w:val="clear" w:pos="1080"/>
        </w:tabs>
        <w:spacing w:line="240" w:lineRule="auto"/>
        <w:ind w:left="1418" w:hanging="567"/>
        <w:rPr>
          <w:sz w:val="24"/>
          <w:szCs w:val="24"/>
        </w:rPr>
      </w:pPr>
      <w:r w:rsidRPr="004737B8">
        <w:rPr>
          <w:sz w:val="24"/>
          <w:szCs w:val="24"/>
        </w:rPr>
        <w:t>granulomatosis with polyangiitis (Wegener</w:t>
      </w:r>
      <w:r w:rsidR="00B50DE8">
        <w:rPr>
          <w:sz w:val="24"/>
          <w:szCs w:val="24"/>
        </w:rPr>
        <w:t>'</w:t>
      </w:r>
      <w:r w:rsidRPr="004737B8">
        <w:rPr>
          <w:sz w:val="24"/>
          <w:szCs w:val="24"/>
        </w:rPr>
        <w:t>s granulomatosis);</w:t>
      </w:r>
    </w:p>
    <w:p w:rsidR="00355961" w:rsidRPr="004737B8" w:rsidRDefault="00355961" w:rsidP="00355961">
      <w:pPr>
        <w:numPr>
          <w:ilvl w:val="0"/>
          <w:numId w:val="28"/>
        </w:numPr>
        <w:tabs>
          <w:tab w:val="clear" w:pos="1080"/>
        </w:tabs>
        <w:spacing w:line="240" w:lineRule="auto"/>
        <w:ind w:left="1418" w:hanging="567"/>
        <w:rPr>
          <w:sz w:val="24"/>
          <w:szCs w:val="24"/>
        </w:rPr>
      </w:pPr>
      <w:r w:rsidRPr="004737B8">
        <w:rPr>
          <w:sz w:val="24"/>
          <w:szCs w:val="24"/>
        </w:rPr>
        <w:t xml:space="preserve">mucocutaneous lymph node syndrome (Kawasaki disease); </w:t>
      </w:r>
    </w:p>
    <w:p w:rsidR="00355961" w:rsidRPr="004737B8" w:rsidRDefault="00355961" w:rsidP="00355961">
      <w:pPr>
        <w:numPr>
          <w:ilvl w:val="0"/>
          <w:numId w:val="28"/>
        </w:numPr>
        <w:tabs>
          <w:tab w:val="clear" w:pos="1080"/>
        </w:tabs>
        <w:spacing w:line="240" w:lineRule="auto"/>
        <w:ind w:left="1418" w:hanging="567"/>
        <w:rPr>
          <w:sz w:val="24"/>
          <w:szCs w:val="24"/>
        </w:rPr>
      </w:pPr>
      <w:r w:rsidRPr="004737B8">
        <w:rPr>
          <w:sz w:val="24"/>
          <w:szCs w:val="24"/>
        </w:rPr>
        <w:t>microscopic polyangiitis;</w:t>
      </w:r>
    </w:p>
    <w:p w:rsidR="00355961" w:rsidRPr="004737B8" w:rsidRDefault="00355961" w:rsidP="00355961">
      <w:pPr>
        <w:numPr>
          <w:ilvl w:val="0"/>
          <w:numId w:val="28"/>
        </w:numPr>
        <w:tabs>
          <w:tab w:val="clear" w:pos="1080"/>
        </w:tabs>
        <w:spacing w:line="240" w:lineRule="auto"/>
        <w:ind w:left="1418" w:hanging="567"/>
        <w:rPr>
          <w:sz w:val="24"/>
          <w:szCs w:val="24"/>
        </w:rPr>
      </w:pPr>
      <w:r w:rsidRPr="004737B8">
        <w:rPr>
          <w:sz w:val="24"/>
          <w:szCs w:val="24"/>
        </w:rPr>
        <w:t>polyarteritis nodosa; or</w:t>
      </w:r>
    </w:p>
    <w:p w:rsidR="00355961" w:rsidRPr="004737B8" w:rsidRDefault="00355961" w:rsidP="00355961">
      <w:pPr>
        <w:numPr>
          <w:ilvl w:val="0"/>
          <w:numId w:val="28"/>
        </w:numPr>
        <w:tabs>
          <w:tab w:val="clear" w:pos="1080"/>
        </w:tabs>
        <w:spacing w:after="100" w:line="240" w:lineRule="auto"/>
        <w:ind w:left="1418" w:hanging="567"/>
        <w:rPr>
          <w:sz w:val="24"/>
          <w:szCs w:val="24"/>
        </w:rPr>
      </w:pPr>
      <w:r w:rsidRPr="004737B8">
        <w:rPr>
          <w:sz w:val="24"/>
          <w:szCs w:val="24"/>
        </w:rPr>
        <w:t>Takayasu</w:t>
      </w:r>
      <w:r w:rsidR="00B50DE8">
        <w:rPr>
          <w:sz w:val="24"/>
          <w:szCs w:val="24"/>
        </w:rPr>
        <w:t>'</w:t>
      </w:r>
      <w:r w:rsidRPr="004737B8">
        <w:rPr>
          <w:sz w:val="24"/>
          <w:szCs w:val="24"/>
        </w:rPr>
        <w:t>s arteritis</w:t>
      </w:r>
      <w:r>
        <w:rPr>
          <w:sz w:val="24"/>
          <w:szCs w:val="24"/>
        </w:rPr>
        <w:t>.</w:t>
      </w:r>
      <w:r w:rsidRPr="004737B8">
        <w:rPr>
          <w:sz w:val="24"/>
          <w:szCs w:val="24"/>
        </w:rPr>
        <w:t xml:space="preserve"> </w:t>
      </w:r>
    </w:p>
    <w:p w:rsidR="00355961" w:rsidRPr="004737B8" w:rsidRDefault="00355961" w:rsidP="00355961">
      <w:pPr>
        <w:spacing w:after="100"/>
        <w:ind w:left="851"/>
        <w:rPr>
          <w:sz w:val="24"/>
          <w:szCs w:val="24"/>
        </w:rPr>
      </w:pPr>
      <w:r w:rsidRPr="005E6261">
        <w:rPr>
          <w:b/>
          <w:i/>
          <w:sz w:val="24"/>
          <w:szCs w:val="24"/>
        </w:rPr>
        <w:t>takotsubo cardiomyopathy</w:t>
      </w:r>
      <w:r w:rsidRPr="00F26294">
        <w:rPr>
          <w:sz w:val="24"/>
          <w:szCs w:val="24"/>
        </w:rPr>
        <w:t>,</w:t>
      </w:r>
      <w:r w:rsidRPr="004737B8">
        <w:rPr>
          <w:sz w:val="24"/>
          <w:szCs w:val="24"/>
        </w:rPr>
        <w:t xml:space="preserve"> also known as stress cardiomyopathy, means a type of acute non-ischaemic cardiomyopathy in which there is a sudden temporary weakening of the myocardium, with ballooning of the left ventricular apex and a hyperco</w:t>
      </w:r>
      <w:r>
        <w:rPr>
          <w:sz w:val="24"/>
          <w:szCs w:val="24"/>
        </w:rPr>
        <w:t>ntractile left ventricular base.</w:t>
      </w:r>
    </w:p>
    <w:p w:rsidR="00355961" w:rsidRPr="004737B8" w:rsidRDefault="00355961" w:rsidP="001A72DF">
      <w:pPr>
        <w:tabs>
          <w:tab w:val="num" w:pos="851"/>
        </w:tabs>
        <w:spacing w:after="60" w:line="240" w:lineRule="auto"/>
        <w:ind w:left="851"/>
        <w:rPr>
          <w:sz w:val="24"/>
          <w:szCs w:val="24"/>
        </w:rPr>
      </w:pPr>
      <w:r w:rsidRPr="005E6261">
        <w:rPr>
          <w:b/>
          <w:i/>
          <w:sz w:val="24"/>
          <w:szCs w:val="24"/>
        </w:rPr>
        <w:t>terminal event</w:t>
      </w:r>
      <w:r w:rsidRPr="004737B8">
        <w:rPr>
          <w:b/>
          <w:sz w:val="24"/>
          <w:szCs w:val="24"/>
        </w:rPr>
        <w:t xml:space="preserve"> </w:t>
      </w:r>
      <w:r w:rsidRPr="004737B8">
        <w:rPr>
          <w:sz w:val="24"/>
          <w:szCs w:val="24"/>
        </w:rPr>
        <w:t>means the proximate or ultimate cause of death and includes:</w:t>
      </w:r>
    </w:p>
    <w:p w:rsidR="00355961" w:rsidRPr="004737B8" w:rsidRDefault="00355961" w:rsidP="001A72DF">
      <w:pPr>
        <w:numPr>
          <w:ilvl w:val="0"/>
          <w:numId w:val="23"/>
        </w:numPr>
        <w:tabs>
          <w:tab w:val="clear" w:pos="1440"/>
        </w:tabs>
        <w:spacing w:line="240" w:lineRule="auto"/>
        <w:ind w:left="1418" w:hanging="567"/>
        <w:rPr>
          <w:sz w:val="24"/>
          <w:szCs w:val="24"/>
        </w:rPr>
      </w:pPr>
      <w:r w:rsidRPr="004737B8">
        <w:rPr>
          <w:sz w:val="24"/>
          <w:szCs w:val="24"/>
        </w:rPr>
        <w:t>pneumonia;</w:t>
      </w:r>
    </w:p>
    <w:p w:rsidR="00355961" w:rsidRPr="004737B8" w:rsidRDefault="00355961" w:rsidP="001A72DF">
      <w:pPr>
        <w:numPr>
          <w:ilvl w:val="0"/>
          <w:numId w:val="23"/>
        </w:numPr>
        <w:tabs>
          <w:tab w:val="clear" w:pos="1440"/>
        </w:tabs>
        <w:spacing w:line="240" w:lineRule="auto"/>
        <w:ind w:left="1418" w:hanging="567"/>
        <w:rPr>
          <w:sz w:val="24"/>
          <w:szCs w:val="24"/>
        </w:rPr>
      </w:pPr>
      <w:r w:rsidRPr="004737B8">
        <w:rPr>
          <w:sz w:val="24"/>
          <w:szCs w:val="24"/>
        </w:rPr>
        <w:t>respiratory failure;</w:t>
      </w:r>
    </w:p>
    <w:p w:rsidR="00355961" w:rsidRPr="004737B8" w:rsidRDefault="00355961" w:rsidP="00355961">
      <w:pPr>
        <w:numPr>
          <w:ilvl w:val="0"/>
          <w:numId w:val="23"/>
        </w:numPr>
        <w:tabs>
          <w:tab w:val="clear" w:pos="1440"/>
        </w:tabs>
        <w:spacing w:line="240" w:lineRule="auto"/>
        <w:ind w:left="1418" w:hanging="567"/>
        <w:rPr>
          <w:sz w:val="24"/>
          <w:szCs w:val="24"/>
        </w:rPr>
      </w:pPr>
      <w:r w:rsidRPr="004737B8">
        <w:rPr>
          <w:sz w:val="24"/>
          <w:szCs w:val="24"/>
        </w:rPr>
        <w:t>cardiac arrest;</w:t>
      </w:r>
    </w:p>
    <w:p w:rsidR="00355961" w:rsidRPr="004737B8" w:rsidRDefault="00355961" w:rsidP="00355961">
      <w:pPr>
        <w:numPr>
          <w:ilvl w:val="0"/>
          <w:numId w:val="23"/>
        </w:numPr>
        <w:tabs>
          <w:tab w:val="clear" w:pos="1440"/>
        </w:tabs>
        <w:spacing w:line="240" w:lineRule="auto"/>
        <w:ind w:left="1418" w:hanging="567"/>
        <w:rPr>
          <w:sz w:val="24"/>
          <w:szCs w:val="24"/>
        </w:rPr>
      </w:pPr>
      <w:r w:rsidRPr="004737B8">
        <w:rPr>
          <w:sz w:val="24"/>
          <w:szCs w:val="24"/>
        </w:rPr>
        <w:t>circulatory failure; or</w:t>
      </w:r>
    </w:p>
    <w:p w:rsidR="00355961" w:rsidRPr="004737B8" w:rsidRDefault="00355961" w:rsidP="00355961">
      <w:pPr>
        <w:numPr>
          <w:ilvl w:val="0"/>
          <w:numId w:val="23"/>
        </w:numPr>
        <w:tabs>
          <w:tab w:val="clear" w:pos="1440"/>
        </w:tabs>
        <w:spacing w:after="100" w:line="240" w:lineRule="auto"/>
        <w:ind w:left="1418" w:hanging="567"/>
        <w:rPr>
          <w:sz w:val="24"/>
          <w:szCs w:val="24"/>
        </w:rPr>
      </w:pPr>
      <w:r w:rsidRPr="004737B8">
        <w:rPr>
          <w:sz w:val="24"/>
          <w:szCs w:val="24"/>
        </w:rPr>
        <w:t>cessation of brain function</w:t>
      </w:r>
      <w:r>
        <w:rPr>
          <w:sz w:val="24"/>
          <w:szCs w:val="24"/>
        </w:rPr>
        <w:t>.</w:t>
      </w:r>
    </w:p>
    <w:p w:rsidR="00355961" w:rsidRPr="00C705DA" w:rsidRDefault="00355961" w:rsidP="00355961">
      <w:pPr>
        <w:pStyle w:val="SH3"/>
        <w:ind w:left="851" w:firstLine="0"/>
      </w:pPr>
      <w:r w:rsidRPr="00CB1DCB">
        <w:rPr>
          <w:b/>
          <w:i/>
        </w:rPr>
        <w:t>VEA</w:t>
      </w:r>
      <w:r w:rsidRPr="0019084F">
        <w:t xml:space="preserve"> means the </w:t>
      </w:r>
      <w:r w:rsidRPr="0019084F">
        <w:rPr>
          <w:i/>
        </w:rPr>
        <w:t>Veterans</w:t>
      </w:r>
      <w:r w:rsidR="00635166">
        <w:rPr>
          <w:i/>
        </w:rPr>
        <w:t>'</w:t>
      </w:r>
      <w:r w:rsidRPr="0019084F">
        <w:rPr>
          <w:i/>
        </w:rPr>
        <w:t xml:space="preserve"> Entitlements Act 1986</w:t>
      </w:r>
      <w:r w:rsidRPr="0019084F">
        <w:t>.</w:t>
      </w:r>
    </w:p>
    <w:p w:rsidR="00225CBD" w:rsidRPr="0019084F" w:rsidRDefault="00355961" w:rsidP="00355961">
      <w:pPr>
        <w:pStyle w:val="SH3"/>
        <w:ind w:left="851" w:hanging="851"/>
      </w:pPr>
      <w:r w:rsidRPr="005E6261">
        <w:rPr>
          <w:b/>
          <w:i/>
        </w:rPr>
        <w:t>Whipple's disease</w:t>
      </w:r>
      <w:r w:rsidRPr="004737B8">
        <w:t xml:space="preserve"> means a systemic infectious disease caused by the bacterium </w:t>
      </w:r>
      <w:r w:rsidRPr="004737B8">
        <w:rPr>
          <w:i/>
        </w:rPr>
        <w:t>Tropheryma whipplei</w:t>
      </w:r>
      <w:r w:rsidRPr="004737B8">
        <w:t>, which primarily causes malabsorption, but may also affect any part of the body.</w:t>
      </w:r>
    </w:p>
    <w:p w:rsidR="00CF2367" w:rsidRPr="00FA33FB" w:rsidRDefault="00CF2367" w:rsidP="00CF2367"/>
    <w:p w:rsidR="00CF2367" w:rsidRPr="00FA33FB" w:rsidRDefault="00CF2367" w:rsidP="00CF2367">
      <w:pPr>
        <w:sectPr w:rsidR="00CF2367" w:rsidRPr="00FA33FB" w:rsidSect="00FA33FB">
          <w:headerReference w:type="even" r:id="rId14"/>
          <w:headerReference w:type="default" r:id="rId15"/>
          <w:footerReference w:type="even" r:id="rId16"/>
          <w:footerReference w:type="default" r:id="rId17"/>
          <w:headerReference w:type="first" r:id="rId18"/>
          <w:footerReference w:type="first" r:id="rId19"/>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8C" w:rsidRDefault="006D018C" w:rsidP="00715914">
      <w:pPr>
        <w:spacing w:line="240" w:lineRule="auto"/>
      </w:pPr>
      <w:r>
        <w:separator/>
      </w:r>
    </w:p>
  </w:endnote>
  <w:endnote w:type="continuationSeparator" w:id="0">
    <w:p w:rsidR="006D018C" w:rsidRDefault="006D018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33C1C" w:rsidRDefault="006D018C"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6D018C" w:rsidRPr="00C01863" w:rsidTr="003F4535">
      <w:tc>
        <w:tcPr>
          <w:tcW w:w="709" w:type="dxa"/>
          <w:tcBorders>
            <w:top w:val="nil"/>
            <w:left w:val="nil"/>
            <w:bottom w:val="nil"/>
            <w:right w:val="nil"/>
          </w:tcBorders>
          <w:shd w:val="clear" w:color="auto" w:fill="auto"/>
        </w:tcPr>
        <w:p w:rsidR="006D018C" w:rsidRPr="00C01863" w:rsidRDefault="006D018C" w:rsidP="00C01863">
          <w:pPr>
            <w:spacing w:line="0" w:lineRule="atLeast"/>
            <w:rPr>
              <w:sz w:val="18"/>
            </w:rPr>
          </w:pPr>
        </w:p>
      </w:tc>
      <w:tc>
        <w:tcPr>
          <w:tcW w:w="6379" w:type="dxa"/>
          <w:tcBorders>
            <w:top w:val="nil"/>
            <w:left w:val="nil"/>
            <w:bottom w:val="nil"/>
            <w:right w:val="nil"/>
          </w:tcBorders>
          <w:shd w:val="clear" w:color="auto" w:fill="auto"/>
        </w:tcPr>
        <w:p w:rsidR="006D018C" w:rsidRPr="00C01863" w:rsidRDefault="006D018C" w:rsidP="003A2FFE">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1A7DC9" w:rsidRPr="001A7DC9">
            <w:rPr>
              <w:i/>
              <w:sz w:val="18"/>
              <w:szCs w:val="18"/>
            </w:rPr>
            <w:t>cardiomyopathy</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1A7DC9" w:rsidRPr="001A7DC9">
            <w:rPr>
              <w:i/>
              <w:sz w:val="18"/>
              <w:szCs w:val="18"/>
            </w:rPr>
            <w:t>86</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1A7DC9" w:rsidRPr="001A7DC9">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6D018C" w:rsidRPr="00C01863" w:rsidRDefault="006D018C"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730A2">
            <w:rPr>
              <w:i/>
              <w:noProof/>
              <w:sz w:val="18"/>
            </w:rPr>
            <w:t>10</w:t>
          </w:r>
          <w:r w:rsidRPr="00C01863">
            <w:rPr>
              <w:i/>
              <w:sz w:val="18"/>
            </w:rPr>
            <w:fldChar w:fldCharType="end"/>
          </w:r>
        </w:p>
      </w:tc>
    </w:tr>
    <w:tr w:rsidR="006D018C"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3F4535" w:rsidRDefault="006D018C"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6D018C" w:rsidRPr="00ED79B6" w:rsidRDefault="006D018C"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33C1C" w:rsidRDefault="006D018C"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6D018C" w:rsidRPr="00C01863" w:rsidTr="00C01863">
      <w:tc>
        <w:tcPr>
          <w:tcW w:w="1384" w:type="dxa"/>
          <w:tcBorders>
            <w:top w:val="nil"/>
            <w:left w:val="nil"/>
            <w:bottom w:val="nil"/>
            <w:right w:val="nil"/>
          </w:tcBorders>
          <w:shd w:val="clear" w:color="auto" w:fill="auto"/>
        </w:tcPr>
        <w:p w:rsidR="006D018C" w:rsidRPr="00C01863" w:rsidRDefault="006D018C" w:rsidP="00C01863">
          <w:pPr>
            <w:spacing w:line="0" w:lineRule="atLeast"/>
            <w:rPr>
              <w:sz w:val="18"/>
            </w:rPr>
          </w:pPr>
        </w:p>
      </w:tc>
      <w:tc>
        <w:tcPr>
          <w:tcW w:w="6379" w:type="dxa"/>
          <w:tcBorders>
            <w:top w:val="nil"/>
            <w:left w:val="nil"/>
            <w:bottom w:val="nil"/>
            <w:right w:val="nil"/>
          </w:tcBorders>
          <w:shd w:val="clear" w:color="auto" w:fill="auto"/>
        </w:tcPr>
        <w:p w:rsidR="006D018C" w:rsidRPr="00C01863" w:rsidRDefault="006D018C" w:rsidP="00154DCA">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1A7DC9" w:rsidRPr="001A7DC9">
            <w:rPr>
              <w:i/>
              <w:sz w:val="18"/>
              <w:szCs w:val="18"/>
            </w:rPr>
            <w:t>cardiomyopathy</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1A7DC9" w:rsidRPr="001A7DC9">
            <w:rPr>
              <w:i/>
              <w:sz w:val="18"/>
              <w:szCs w:val="18"/>
            </w:rPr>
            <w:t>86</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1A7DC9" w:rsidRPr="001A7DC9">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6D018C" w:rsidRPr="00C01863" w:rsidRDefault="006D018C"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730A2">
            <w:rPr>
              <w:i/>
              <w:noProof/>
              <w:sz w:val="18"/>
            </w:rPr>
            <w:t>9</w:t>
          </w:r>
          <w:r w:rsidRPr="00C01863">
            <w:rPr>
              <w:i/>
              <w:sz w:val="18"/>
            </w:rPr>
            <w:fldChar w:fldCharType="end"/>
          </w:r>
        </w:p>
      </w:tc>
    </w:tr>
    <w:tr w:rsidR="006D018C"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5E7FC2" w:rsidRDefault="006D018C"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6D018C" w:rsidRDefault="006D018C"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33C1C" w:rsidRDefault="006D018C"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6D018C" w:rsidRPr="00C01863" w:rsidTr="0001587D">
      <w:tc>
        <w:tcPr>
          <w:tcW w:w="709" w:type="dxa"/>
          <w:tcBorders>
            <w:top w:val="nil"/>
            <w:left w:val="nil"/>
            <w:bottom w:val="nil"/>
            <w:right w:val="nil"/>
          </w:tcBorders>
          <w:shd w:val="clear" w:color="auto" w:fill="auto"/>
        </w:tcPr>
        <w:p w:rsidR="006D018C" w:rsidRPr="00C01863" w:rsidRDefault="006D018C" w:rsidP="007F2378">
          <w:pPr>
            <w:spacing w:line="0" w:lineRule="atLeast"/>
            <w:rPr>
              <w:sz w:val="18"/>
            </w:rPr>
          </w:pPr>
        </w:p>
      </w:tc>
      <w:tc>
        <w:tcPr>
          <w:tcW w:w="6379" w:type="dxa"/>
          <w:tcBorders>
            <w:top w:val="nil"/>
            <w:left w:val="nil"/>
            <w:bottom w:val="nil"/>
            <w:right w:val="nil"/>
          </w:tcBorders>
          <w:shd w:val="clear" w:color="auto" w:fill="auto"/>
        </w:tcPr>
        <w:p w:rsidR="006D018C" w:rsidRPr="007C5CE0" w:rsidRDefault="006D018C" w:rsidP="007F2378">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1A7DC9" w:rsidRPr="001A7DC9">
            <w:rPr>
              <w:i/>
              <w:sz w:val="18"/>
              <w:szCs w:val="18"/>
            </w:rPr>
            <w:t>cardiomyopathy</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1A7DC9" w:rsidRPr="001A7DC9">
            <w:rPr>
              <w:i/>
              <w:sz w:val="18"/>
              <w:szCs w:val="18"/>
            </w:rPr>
            <w:t>86</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1A7DC9" w:rsidRPr="001A7DC9">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6D018C" w:rsidRPr="00C01863" w:rsidRDefault="006D018C"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730A2">
            <w:rPr>
              <w:i/>
              <w:noProof/>
              <w:sz w:val="18"/>
            </w:rPr>
            <w:t>1</w:t>
          </w:r>
          <w:r w:rsidRPr="00C01863">
            <w:rPr>
              <w:i/>
              <w:sz w:val="18"/>
            </w:rPr>
            <w:fldChar w:fldCharType="end"/>
          </w:r>
        </w:p>
      </w:tc>
    </w:tr>
    <w:tr w:rsidR="006D018C"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3F4535" w:rsidRDefault="006D018C"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6D018C" w:rsidRDefault="006D01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F5531" w:rsidRDefault="006D018C"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6D018C" w:rsidRPr="00C01863" w:rsidTr="0001587D">
      <w:tc>
        <w:tcPr>
          <w:tcW w:w="1384" w:type="dxa"/>
          <w:tcBorders>
            <w:top w:val="nil"/>
            <w:left w:val="nil"/>
            <w:bottom w:val="nil"/>
            <w:right w:val="nil"/>
          </w:tcBorders>
          <w:shd w:val="clear" w:color="auto" w:fill="auto"/>
        </w:tcPr>
        <w:p w:rsidR="006D018C" w:rsidRPr="00C01863" w:rsidRDefault="006D018C" w:rsidP="0008674F">
          <w:pPr>
            <w:spacing w:line="0" w:lineRule="atLeast"/>
            <w:rPr>
              <w:sz w:val="18"/>
            </w:rPr>
          </w:pPr>
        </w:p>
      </w:tc>
      <w:tc>
        <w:tcPr>
          <w:tcW w:w="6379" w:type="dxa"/>
          <w:tcBorders>
            <w:top w:val="nil"/>
            <w:left w:val="nil"/>
            <w:bottom w:val="nil"/>
            <w:right w:val="nil"/>
          </w:tcBorders>
          <w:shd w:val="clear" w:color="auto" w:fill="auto"/>
        </w:tcPr>
        <w:p w:rsidR="006D018C" w:rsidRPr="00C01863" w:rsidRDefault="006D018C" w:rsidP="00C94414">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1A7DC9" w:rsidRPr="001A7DC9">
            <w:rPr>
              <w:i/>
              <w:sz w:val="18"/>
              <w:szCs w:val="18"/>
            </w:rPr>
            <w:t>cardiomyopathy</w:t>
          </w:r>
          <w:r w:rsidRPr="007F2378">
            <w:rPr>
              <w:i/>
              <w:sz w:val="18"/>
              <w:szCs w:val="18"/>
            </w:rPr>
            <w:fldChar w:fldCharType="end"/>
          </w:r>
          <w:r w:rsidRPr="007F2378">
            <w:rPr>
              <w:i/>
              <w:sz w:val="18"/>
            </w:rPr>
            <w:t xml:space="preserve"> (No. </w:t>
          </w:r>
          <w:r>
            <w:rPr>
              <w:i/>
              <w:sz w:val="18"/>
              <w:szCs w:val="18"/>
            </w:rPr>
            <w:t>86</w:t>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1A7DC9" w:rsidRPr="001A7DC9">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6D018C" w:rsidRPr="00C01863" w:rsidRDefault="006D018C"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730A2">
            <w:rPr>
              <w:i/>
              <w:noProof/>
              <w:sz w:val="18"/>
            </w:rPr>
            <w:t>14</w:t>
          </w:r>
          <w:r w:rsidRPr="00C01863">
            <w:rPr>
              <w:i/>
              <w:sz w:val="18"/>
            </w:rPr>
            <w:fldChar w:fldCharType="end"/>
          </w:r>
        </w:p>
      </w:tc>
    </w:tr>
    <w:tr w:rsidR="006D018C"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5E7FC2" w:rsidRDefault="006D018C"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6D018C" w:rsidRPr="00EF5531" w:rsidRDefault="006D018C"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A41F52" w:rsidRDefault="006D018C"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6D018C" w:rsidRPr="00C01863" w:rsidTr="00C01863">
      <w:tc>
        <w:tcPr>
          <w:tcW w:w="1384" w:type="dxa"/>
          <w:tcBorders>
            <w:top w:val="nil"/>
            <w:left w:val="nil"/>
            <w:bottom w:val="nil"/>
            <w:right w:val="nil"/>
          </w:tcBorders>
          <w:shd w:val="clear" w:color="auto" w:fill="auto"/>
        </w:tcPr>
        <w:p w:rsidR="006D018C" w:rsidRPr="00C01863" w:rsidRDefault="006D018C" w:rsidP="00C01863">
          <w:pPr>
            <w:spacing w:line="0" w:lineRule="atLeast"/>
            <w:rPr>
              <w:sz w:val="18"/>
            </w:rPr>
          </w:pPr>
        </w:p>
      </w:tc>
      <w:tc>
        <w:tcPr>
          <w:tcW w:w="6379" w:type="dxa"/>
          <w:tcBorders>
            <w:top w:val="nil"/>
            <w:left w:val="nil"/>
            <w:bottom w:val="nil"/>
            <w:right w:val="nil"/>
          </w:tcBorders>
          <w:shd w:val="clear" w:color="auto" w:fill="auto"/>
        </w:tcPr>
        <w:p w:rsidR="006D018C" w:rsidRPr="005E7FC2" w:rsidRDefault="006D018C" w:rsidP="00154DCA">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1A7DC9" w:rsidRPr="001A7DC9">
            <w:rPr>
              <w:i/>
              <w:sz w:val="18"/>
              <w:szCs w:val="18"/>
            </w:rPr>
            <w:t>cardiomyopathy</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1A7DC9" w:rsidRPr="001A7DC9">
            <w:rPr>
              <w:i/>
              <w:sz w:val="18"/>
              <w:szCs w:val="18"/>
            </w:rPr>
            <w:t>86</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1A7DC9" w:rsidRPr="001A7DC9">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6D018C" w:rsidRPr="00C01863" w:rsidRDefault="006D018C"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730A2">
            <w:rPr>
              <w:i/>
              <w:noProof/>
              <w:sz w:val="18"/>
            </w:rPr>
            <w:t>13</w:t>
          </w:r>
          <w:r w:rsidRPr="00C01863">
            <w:rPr>
              <w:i/>
              <w:sz w:val="18"/>
            </w:rPr>
            <w:fldChar w:fldCharType="end"/>
          </w:r>
        </w:p>
      </w:tc>
    </w:tr>
    <w:tr w:rsidR="006D018C"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C01863" w:rsidRDefault="006D018C"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1986</w:t>
          </w:r>
        </w:p>
      </w:tc>
    </w:tr>
  </w:tbl>
  <w:p w:rsidR="006D018C" w:rsidRDefault="006D018C" w:rsidP="00CF2367">
    <w:pPr>
      <w:rPr>
        <w:i/>
        <w:sz w:val="18"/>
      </w:rPr>
    </w:pPr>
  </w:p>
  <w:p w:rsidR="006D018C" w:rsidRDefault="006D018C"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33C1C" w:rsidRDefault="006D018C"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6D018C" w:rsidRPr="00C01863" w:rsidTr="00C01863">
      <w:tc>
        <w:tcPr>
          <w:tcW w:w="1384" w:type="dxa"/>
          <w:tcBorders>
            <w:top w:val="nil"/>
            <w:left w:val="nil"/>
            <w:bottom w:val="nil"/>
            <w:right w:val="nil"/>
          </w:tcBorders>
          <w:shd w:val="clear" w:color="auto" w:fill="auto"/>
        </w:tcPr>
        <w:p w:rsidR="006D018C" w:rsidRPr="00C01863" w:rsidRDefault="006D018C" w:rsidP="00C01863">
          <w:pPr>
            <w:spacing w:line="0" w:lineRule="atLeast"/>
            <w:rPr>
              <w:sz w:val="18"/>
            </w:rPr>
          </w:pPr>
        </w:p>
      </w:tc>
      <w:tc>
        <w:tcPr>
          <w:tcW w:w="6379" w:type="dxa"/>
          <w:tcBorders>
            <w:top w:val="nil"/>
            <w:left w:val="nil"/>
            <w:bottom w:val="nil"/>
            <w:right w:val="nil"/>
          </w:tcBorders>
          <w:shd w:val="clear" w:color="auto" w:fill="auto"/>
        </w:tcPr>
        <w:p w:rsidR="006D018C" w:rsidRPr="00C01863" w:rsidRDefault="006D018C"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A7DC9">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6D018C" w:rsidRPr="00C01863" w:rsidRDefault="006D018C"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6D018C"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C01863" w:rsidRDefault="006D018C"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6D018C" w:rsidRPr="00ED79B6" w:rsidRDefault="006D018C"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33C1C" w:rsidRDefault="006D018C"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00BB04B7" wp14:editId="21B0880B">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6D018C" w:rsidRPr="00284719" w:rsidRDefault="006D018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A7DC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8/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FHstCFEGz1OUj2slqVDN6whk+&#10;bxDMgjl/zSwmEJSYqv4KSyU1SkVvJUpqbb+/pQ94pAqnqC1MNJTttzWzqDT5RWFkjLM8DyMwbvLR&#10;0RAb+/xk+fxErdsLjY7J4uuiGPBe7sTK6vYOw3cavOKIKQ7fBUXT9OKF7+cshjcX02kEYegZ5hfq&#10;xvDdFAlJvO3umDXb7vZg81LvZh+bvGryHhsqXOnp2uuqiRPgiVVkImwwMGNOtsM9TOTn+4h6+gs6&#10;/QU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n7lPPwYDAADKBgAADgAAAAAAAAAAAAAAAAAuAgAAZHJzL2Uyb0RvYy54&#10;bWxQSwECLQAUAAYACAAAACEAPAJSkt8AAAAKAQAADwAAAAAAAAAAAAAAAABgBQAAZHJzL2Rvd25y&#10;ZXYueG1sUEsFBgAAAAAEAAQA8wAAAGwGAAAAAA==&#10;" stroked="f">
              <v:stroke joinstyle="round"/>
              <v:path arrowok="t"/>
              <v:textbox>
                <w:txbxContent>
                  <w:p w:rsidR="006D018C" w:rsidRPr="00284719" w:rsidRDefault="006D018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A7DC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6D018C" w:rsidRPr="00C01863" w:rsidTr="00C01863">
      <w:tc>
        <w:tcPr>
          <w:tcW w:w="709" w:type="dxa"/>
          <w:tcBorders>
            <w:top w:val="nil"/>
            <w:left w:val="nil"/>
            <w:bottom w:val="nil"/>
            <w:right w:val="nil"/>
          </w:tcBorders>
          <w:shd w:val="clear" w:color="auto" w:fill="auto"/>
        </w:tcPr>
        <w:p w:rsidR="006D018C" w:rsidRPr="00C01863" w:rsidRDefault="006D018C"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6D018C" w:rsidRPr="00C01863" w:rsidRDefault="006D018C"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A7DC9">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6D018C" w:rsidRPr="00C01863" w:rsidRDefault="006D018C" w:rsidP="00C01863">
          <w:pPr>
            <w:spacing w:line="0" w:lineRule="atLeast"/>
            <w:jc w:val="right"/>
            <w:rPr>
              <w:sz w:val="18"/>
            </w:rPr>
          </w:pPr>
        </w:p>
      </w:tc>
    </w:tr>
    <w:tr w:rsidR="006D018C"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C01863" w:rsidRDefault="006D018C"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6D018C" w:rsidRPr="00ED79B6" w:rsidRDefault="006D018C"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33C1C" w:rsidRDefault="006D018C"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664BC4C0" wp14:editId="03C7E966">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6D018C" w:rsidRPr="00284719" w:rsidRDefault="006D018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A7DC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6D018C" w:rsidRPr="00284719" w:rsidRDefault="006D018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A7DC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6D018C" w:rsidRPr="00C01863" w:rsidTr="00C01863">
      <w:tc>
        <w:tcPr>
          <w:tcW w:w="1384" w:type="dxa"/>
          <w:tcBorders>
            <w:top w:val="nil"/>
            <w:left w:val="nil"/>
            <w:bottom w:val="nil"/>
            <w:right w:val="nil"/>
          </w:tcBorders>
          <w:shd w:val="clear" w:color="auto" w:fill="auto"/>
        </w:tcPr>
        <w:p w:rsidR="006D018C" w:rsidRPr="00C01863" w:rsidRDefault="006D018C" w:rsidP="00C01863">
          <w:pPr>
            <w:spacing w:line="0" w:lineRule="atLeast"/>
            <w:rPr>
              <w:sz w:val="18"/>
            </w:rPr>
          </w:pPr>
        </w:p>
      </w:tc>
      <w:tc>
        <w:tcPr>
          <w:tcW w:w="6379" w:type="dxa"/>
          <w:tcBorders>
            <w:top w:val="nil"/>
            <w:left w:val="nil"/>
            <w:bottom w:val="nil"/>
            <w:right w:val="nil"/>
          </w:tcBorders>
          <w:shd w:val="clear" w:color="auto" w:fill="auto"/>
        </w:tcPr>
        <w:p w:rsidR="006D018C" w:rsidRPr="00C01863" w:rsidRDefault="006D018C"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A7DC9">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6D018C" w:rsidRPr="00C01863" w:rsidRDefault="006D018C"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1</w:t>
          </w:r>
          <w:r w:rsidRPr="00C01863">
            <w:rPr>
              <w:i/>
              <w:sz w:val="18"/>
            </w:rPr>
            <w:fldChar w:fldCharType="end"/>
          </w:r>
        </w:p>
      </w:tc>
    </w:tr>
    <w:tr w:rsidR="006D018C"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C01863" w:rsidRDefault="006D018C"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6D018C" w:rsidRPr="00ED79B6" w:rsidRDefault="006D018C"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E33C1C" w:rsidRDefault="006D018C"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6D018C" w:rsidRPr="00C01863" w:rsidTr="00C01863">
      <w:tc>
        <w:tcPr>
          <w:tcW w:w="1384" w:type="dxa"/>
          <w:tcBorders>
            <w:top w:val="nil"/>
            <w:left w:val="nil"/>
            <w:bottom w:val="nil"/>
            <w:right w:val="nil"/>
          </w:tcBorders>
          <w:shd w:val="clear" w:color="auto" w:fill="auto"/>
        </w:tcPr>
        <w:p w:rsidR="006D018C" w:rsidRPr="00C01863" w:rsidRDefault="006D018C" w:rsidP="00C01863">
          <w:pPr>
            <w:spacing w:line="0" w:lineRule="atLeast"/>
            <w:rPr>
              <w:sz w:val="18"/>
            </w:rPr>
          </w:pPr>
        </w:p>
      </w:tc>
      <w:tc>
        <w:tcPr>
          <w:tcW w:w="6379" w:type="dxa"/>
          <w:tcBorders>
            <w:top w:val="nil"/>
            <w:left w:val="nil"/>
            <w:bottom w:val="nil"/>
            <w:right w:val="nil"/>
          </w:tcBorders>
          <w:shd w:val="clear" w:color="auto" w:fill="auto"/>
        </w:tcPr>
        <w:p w:rsidR="006D018C" w:rsidRPr="00C01863" w:rsidRDefault="006D018C"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A7DC9">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6D018C" w:rsidRPr="00C01863" w:rsidRDefault="006D018C"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6D018C"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6D018C" w:rsidRPr="00C01863" w:rsidRDefault="006D018C"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6D018C" w:rsidRPr="00ED79B6" w:rsidRDefault="006D018C"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8C" w:rsidRDefault="006D018C" w:rsidP="00715914">
      <w:pPr>
        <w:spacing w:line="240" w:lineRule="auto"/>
      </w:pPr>
      <w:r>
        <w:separator/>
      </w:r>
    </w:p>
  </w:footnote>
  <w:footnote w:type="continuationSeparator" w:id="0">
    <w:p w:rsidR="006D018C" w:rsidRDefault="006D018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Default="006D018C" w:rsidP="00553EE3">
    <w:pPr>
      <w:pStyle w:val="Plainheader"/>
    </w:pPr>
  </w:p>
  <w:p w:rsidR="006D018C" w:rsidRPr="0079657C" w:rsidRDefault="006D018C">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Default="006D018C">
    <w:pPr>
      <w:rPr>
        <w:sz w:val="20"/>
      </w:rPr>
    </w:pPr>
    <w:r>
      <w:rPr>
        <w:b/>
        <w:sz w:val="20"/>
      </w:rPr>
      <w:fldChar w:fldCharType="begin"/>
    </w:r>
    <w:r>
      <w:rPr>
        <w:b/>
        <w:sz w:val="20"/>
      </w:rPr>
      <w:instrText xml:space="preserve"> STYLEREF CharAmSchNo </w:instrText>
    </w:r>
    <w:r>
      <w:rPr>
        <w:b/>
        <w:sz w:val="20"/>
      </w:rPr>
      <w:fldChar w:fldCharType="separate"/>
    </w:r>
    <w:r w:rsidR="004730A2">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730A2">
      <w:rPr>
        <w:noProof/>
        <w:sz w:val="20"/>
      </w:rPr>
      <w:t>Dictionary</w:t>
    </w:r>
    <w:r>
      <w:rPr>
        <w:sz w:val="20"/>
      </w:rPr>
      <w:fldChar w:fldCharType="end"/>
    </w:r>
  </w:p>
  <w:p w:rsidR="006D018C" w:rsidRDefault="006D018C">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6D018C" w:rsidRDefault="006D018C"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Default="006D018C" w:rsidP="0053697E">
    <w:pPr>
      <w:rPr>
        <w:sz w:val="20"/>
      </w:rPr>
    </w:pPr>
    <w:r>
      <w:rPr>
        <w:b/>
        <w:sz w:val="20"/>
      </w:rPr>
      <w:fldChar w:fldCharType="begin"/>
    </w:r>
    <w:r>
      <w:rPr>
        <w:b/>
        <w:sz w:val="20"/>
      </w:rPr>
      <w:instrText xml:space="preserve"> STYLEREF CharAmSchNo </w:instrText>
    </w:r>
    <w:r>
      <w:rPr>
        <w:b/>
        <w:sz w:val="20"/>
      </w:rPr>
      <w:fldChar w:fldCharType="separate"/>
    </w:r>
    <w:r w:rsidR="004730A2">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730A2">
      <w:rPr>
        <w:noProof/>
        <w:sz w:val="20"/>
      </w:rPr>
      <w:t>Dictionary</w:t>
    </w:r>
    <w:r>
      <w:rPr>
        <w:sz w:val="20"/>
      </w:rPr>
      <w:fldChar w:fldCharType="end"/>
    </w:r>
  </w:p>
  <w:p w:rsidR="006D018C" w:rsidRDefault="006D018C"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6D018C" w:rsidRDefault="006D018C"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Default="006D01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7A1328" w:rsidRDefault="006D018C" w:rsidP="00712AA1">
    <w:pPr>
      <w:rPr>
        <w:sz w:val="24"/>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A7DC9">
      <w:rPr>
        <w:noProof/>
        <w:sz w:val="20"/>
      </w:rPr>
      <w:cr/>
    </w:r>
    <w:r>
      <w:rPr>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7A1328" w:rsidRDefault="006D018C"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070F4DB8" wp14:editId="71254A08">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6D018C" w:rsidRPr="00284719" w:rsidRDefault="006D018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A7DC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6D018C" w:rsidRPr="00284719" w:rsidRDefault="006D018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A7DC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1A7DC9">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D018C" w:rsidRPr="007A1328" w:rsidRDefault="006D018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A7DC9">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A7DC9">
      <w:rPr>
        <w:bCs/>
        <w:noProof/>
        <w:sz w:val="20"/>
        <w:lang w:val="en-US"/>
      </w:rPr>
      <w:t>Error! Use the Home tab to apply CharPartNo to the text that you want to appear here.</w:t>
    </w:r>
    <w:r>
      <w:rPr>
        <w:b/>
        <w:sz w:val="20"/>
      </w:rPr>
      <w:fldChar w:fldCharType="end"/>
    </w:r>
  </w:p>
  <w:p w:rsidR="006D018C" w:rsidRPr="007A1328" w:rsidRDefault="006D018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A7DC9">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A7DC9">
      <w:rPr>
        <w:bCs/>
        <w:noProof/>
        <w:sz w:val="20"/>
        <w:lang w:val="en-US"/>
      </w:rPr>
      <w:t>Error! Use the Home tab to apply CharDivNo to the text that you want to appear here.</w:t>
    </w:r>
    <w:r>
      <w:rPr>
        <w:b/>
        <w:sz w:val="20"/>
      </w:rPr>
      <w:fldChar w:fldCharType="end"/>
    </w:r>
  </w:p>
  <w:p w:rsidR="006D018C" w:rsidRPr="007A1328" w:rsidRDefault="006D018C" w:rsidP="00715914">
    <w:pPr>
      <w:jc w:val="right"/>
      <w:rPr>
        <w:b/>
        <w:sz w:val="24"/>
      </w:rPr>
    </w:pPr>
  </w:p>
  <w:p w:rsidR="006D018C" w:rsidRPr="007A1328" w:rsidRDefault="006D018C"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A7DC9">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A7DC9">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8C" w:rsidRPr="007A1328" w:rsidRDefault="006D018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5332245"/>
    <w:multiLevelType w:val="multilevel"/>
    <w:tmpl w:val="132493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437D3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4">
    <w:nsid w:val="14EA78FC"/>
    <w:multiLevelType w:val="hybridMultilevel"/>
    <w:tmpl w:val="DFEC060E"/>
    <w:lvl w:ilvl="0" w:tplc="8078130A">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072FC8"/>
    <w:multiLevelType w:val="hybridMultilevel"/>
    <w:tmpl w:val="384E78F6"/>
    <w:lvl w:ilvl="0" w:tplc="F634DBB4">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nsid w:val="3EBE4B77"/>
    <w:multiLevelType w:val="hybridMultilevel"/>
    <w:tmpl w:val="AD88CE9A"/>
    <w:lvl w:ilvl="0" w:tplc="93048640">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949"/>
        </w:tabs>
        <w:ind w:left="949" w:hanging="360"/>
      </w:pPr>
    </w:lvl>
    <w:lvl w:ilvl="2" w:tplc="0C09001B" w:tentative="1">
      <w:start w:val="1"/>
      <w:numFmt w:val="lowerRoman"/>
      <w:lvlText w:val="%3."/>
      <w:lvlJc w:val="right"/>
      <w:pPr>
        <w:tabs>
          <w:tab w:val="num" w:pos="1669"/>
        </w:tabs>
        <w:ind w:left="1669" w:hanging="180"/>
      </w:pPr>
    </w:lvl>
    <w:lvl w:ilvl="3" w:tplc="0C09000F" w:tentative="1">
      <w:start w:val="1"/>
      <w:numFmt w:val="decimal"/>
      <w:lvlText w:val="%4."/>
      <w:lvlJc w:val="left"/>
      <w:pPr>
        <w:tabs>
          <w:tab w:val="num" w:pos="2389"/>
        </w:tabs>
        <w:ind w:left="2389" w:hanging="360"/>
      </w:pPr>
    </w:lvl>
    <w:lvl w:ilvl="4" w:tplc="0C090019" w:tentative="1">
      <w:start w:val="1"/>
      <w:numFmt w:val="lowerLetter"/>
      <w:lvlText w:val="%5."/>
      <w:lvlJc w:val="left"/>
      <w:pPr>
        <w:tabs>
          <w:tab w:val="num" w:pos="3109"/>
        </w:tabs>
        <w:ind w:left="3109" w:hanging="360"/>
      </w:pPr>
    </w:lvl>
    <w:lvl w:ilvl="5" w:tplc="0C09001B" w:tentative="1">
      <w:start w:val="1"/>
      <w:numFmt w:val="lowerRoman"/>
      <w:lvlText w:val="%6."/>
      <w:lvlJc w:val="right"/>
      <w:pPr>
        <w:tabs>
          <w:tab w:val="num" w:pos="3829"/>
        </w:tabs>
        <w:ind w:left="3829" w:hanging="180"/>
      </w:pPr>
    </w:lvl>
    <w:lvl w:ilvl="6" w:tplc="0C09000F" w:tentative="1">
      <w:start w:val="1"/>
      <w:numFmt w:val="decimal"/>
      <w:lvlText w:val="%7."/>
      <w:lvlJc w:val="left"/>
      <w:pPr>
        <w:tabs>
          <w:tab w:val="num" w:pos="4549"/>
        </w:tabs>
        <w:ind w:left="4549" w:hanging="360"/>
      </w:pPr>
    </w:lvl>
    <w:lvl w:ilvl="7" w:tplc="0C090019" w:tentative="1">
      <w:start w:val="1"/>
      <w:numFmt w:val="lowerLetter"/>
      <w:lvlText w:val="%8."/>
      <w:lvlJc w:val="left"/>
      <w:pPr>
        <w:tabs>
          <w:tab w:val="num" w:pos="5269"/>
        </w:tabs>
        <w:ind w:left="5269" w:hanging="360"/>
      </w:pPr>
    </w:lvl>
    <w:lvl w:ilvl="8" w:tplc="0C09001B" w:tentative="1">
      <w:start w:val="1"/>
      <w:numFmt w:val="lowerRoman"/>
      <w:lvlText w:val="%9."/>
      <w:lvlJc w:val="right"/>
      <w:pPr>
        <w:tabs>
          <w:tab w:val="num" w:pos="5989"/>
        </w:tabs>
        <w:ind w:left="5989" w:hanging="180"/>
      </w:pPr>
    </w:lvl>
  </w:abstractNum>
  <w:abstractNum w:abstractNumId="20">
    <w:nsid w:val="3F281B7D"/>
    <w:multiLevelType w:val="hybridMultilevel"/>
    <w:tmpl w:val="A55890E4"/>
    <w:lvl w:ilvl="0" w:tplc="E698F95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nsid w:val="423F3702"/>
    <w:multiLevelType w:val="hybridMultilevel"/>
    <w:tmpl w:val="09D80966"/>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23">
    <w:nsid w:val="56B6401A"/>
    <w:multiLevelType w:val="hybridMultilevel"/>
    <w:tmpl w:val="AFA621FC"/>
    <w:lvl w:ilvl="0" w:tplc="E698F95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A7043E7"/>
    <w:multiLevelType w:val="hybridMultilevel"/>
    <w:tmpl w:val="56A2E6A8"/>
    <w:lvl w:ilvl="0" w:tplc="E698F95A">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3"/>
  </w:num>
  <w:num w:numId="4">
    <w:abstractNumId w:val="1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1"/>
  </w:num>
  <w:num w:numId="22">
    <w:abstractNumId w:val="22"/>
  </w:num>
  <w:num w:numId="23">
    <w:abstractNumId w:val="24"/>
  </w:num>
  <w:num w:numId="24">
    <w:abstractNumId w:val="19"/>
  </w:num>
  <w:num w:numId="25">
    <w:abstractNumId w:val="21"/>
  </w:num>
  <w:num w:numId="26">
    <w:abstractNumId w:val="25"/>
  </w:num>
  <w:num w:numId="27">
    <w:abstractNumId w:val="20"/>
  </w:num>
  <w:num w:numId="28">
    <w:abstractNumId w:val="23"/>
  </w:num>
  <w:num w:numId="29">
    <w:abstractNumId w:val="18"/>
  </w:num>
  <w:num w:numId="3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15AD"/>
    <w:rsid w:val="00004470"/>
    <w:rsid w:val="000136AF"/>
    <w:rsid w:val="0001587D"/>
    <w:rsid w:val="00024911"/>
    <w:rsid w:val="00032E05"/>
    <w:rsid w:val="0004338F"/>
    <w:rsid w:val="000437C1"/>
    <w:rsid w:val="000453D1"/>
    <w:rsid w:val="00046E67"/>
    <w:rsid w:val="00047651"/>
    <w:rsid w:val="00051B75"/>
    <w:rsid w:val="0005365D"/>
    <w:rsid w:val="00054930"/>
    <w:rsid w:val="000614BF"/>
    <w:rsid w:val="00061E3E"/>
    <w:rsid w:val="000802AB"/>
    <w:rsid w:val="00081B7C"/>
    <w:rsid w:val="00085567"/>
    <w:rsid w:val="0008674F"/>
    <w:rsid w:val="00087292"/>
    <w:rsid w:val="0009687C"/>
    <w:rsid w:val="00097FDF"/>
    <w:rsid w:val="000B1350"/>
    <w:rsid w:val="000B58FA"/>
    <w:rsid w:val="000C21A3"/>
    <w:rsid w:val="000C5570"/>
    <w:rsid w:val="000C664A"/>
    <w:rsid w:val="000C6D96"/>
    <w:rsid w:val="000D05EF"/>
    <w:rsid w:val="000D4D03"/>
    <w:rsid w:val="000E2261"/>
    <w:rsid w:val="000E4183"/>
    <w:rsid w:val="000F21C1"/>
    <w:rsid w:val="000F76FA"/>
    <w:rsid w:val="00101616"/>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9E1"/>
    <w:rsid w:val="00193ACB"/>
    <w:rsid w:val="00194C3E"/>
    <w:rsid w:val="00195382"/>
    <w:rsid w:val="001A1301"/>
    <w:rsid w:val="001A72DF"/>
    <w:rsid w:val="001A7DC9"/>
    <w:rsid w:val="001B0F26"/>
    <w:rsid w:val="001C2AD2"/>
    <w:rsid w:val="001C61C5"/>
    <w:rsid w:val="001C69C4"/>
    <w:rsid w:val="001C77EE"/>
    <w:rsid w:val="001D37EF"/>
    <w:rsid w:val="001D3C1C"/>
    <w:rsid w:val="001D407A"/>
    <w:rsid w:val="001D67F6"/>
    <w:rsid w:val="001E3590"/>
    <w:rsid w:val="001E7407"/>
    <w:rsid w:val="001F4BD4"/>
    <w:rsid w:val="001F5D5E"/>
    <w:rsid w:val="001F6219"/>
    <w:rsid w:val="001F6CD4"/>
    <w:rsid w:val="00201B95"/>
    <w:rsid w:val="00206C4D"/>
    <w:rsid w:val="002077D6"/>
    <w:rsid w:val="0021053C"/>
    <w:rsid w:val="00213090"/>
    <w:rsid w:val="00214488"/>
    <w:rsid w:val="00215860"/>
    <w:rsid w:val="00215AF1"/>
    <w:rsid w:val="00217C05"/>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F5948"/>
    <w:rsid w:val="00301C54"/>
    <w:rsid w:val="00304F8B"/>
    <w:rsid w:val="0033221D"/>
    <w:rsid w:val="00333A0A"/>
    <w:rsid w:val="003354D2"/>
    <w:rsid w:val="00335BC6"/>
    <w:rsid w:val="003415D3"/>
    <w:rsid w:val="00344701"/>
    <w:rsid w:val="0034579E"/>
    <w:rsid w:val="00352B0F"/>
    <w:rsid w:val="00355961"/>
    <w:rsid w:val="00356690"/>
    <w:rsid w:val="00360459"/>
    <w:rsid w:val="00360A61"/>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D65BF"/>
    <w:rsid w:val="003E26B6"/>
    <w:rsid w:val="003E341B"/>
    <w:rsid w:val="003F0F0C"/>
    <w:rsid w:val="003F39C0"/>
    <w:rsid w:val="003F4368"/>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199A"/>
    <w:rsid w:val="00456CE5"/>
    <w:rsid w:val="00467661"/>
    <w:rsid w:val="004705B7"/>
    <w:rsid w:val="00472DBE"/>
    <w:rsid w:val="004730A2"/>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2C9B"/>
    <w:rsid w:val="0053697E"/>
    <w:rsid w:val="00536EB3"/>
    <w:rsid w:val="00537FBC"/>
    <w:rsid w:val="00545116"/>
    <w:rsid w:val="00546E8B"/>
    <w:rsid w:val="00553EE3"/>
    <w:rsid w:val="005574D1"/>
    <w:rsid w:val="00575A90"/>
    <w:rsid w:val="00584811"/>
    <w:rsid w:val="0058491F"/>
    <w:rsid w:val="00585784"/>
    <w:rsid w:val="00593AA6"/>
    <w:rsid w:val="00593D05"/>
    <w:rsid w:val="00594161"/>
    <w:rsid w:val="00594749"/>
    <w:rsid w:val="005A0125"/>
    <w:rsid w:val="005B05D3"/>
    <w:rsid w:val="005B4067"/>
    <w:rsid w:val="005C3F41"/>
    <w:rsid w:val="005C7777"/>
    <w:rsid w:val="005D2D09"/>
    <w:rsid w:val="005E5CE1"/>
    <w:rsid w:val="005E7FC2"/>
    <w:rsid w:val="00600219"/>
    <w:rsid w:val="006013B7"/>
    <w:rsid w:val="00603D01"/>
    <w:rsid w:val="00603DC4"/>
    <w:rsid w:val="00611D12"/>
    <w:rsid w:val="00615B89"/>
    <w:rsid w:val="00616FF5"/>
    <w:rsid w:val="00617A9C"/>
    <w:rsid w:val="00617C4E"/>
    <w:rsid w:val="00620076"/>
    <w:rsid w:val="00635166"/>
    <w:rsid w:val="006420AB"/>
    <w:rsid w:val="0066266D"/>
    <w:rsid w:val="006647B7"/>
    <w:rsid w:val="00667A4E"/>
    <w:rsid w:val="00670EA1"/>
    <w:rsid w:val="00677CC2"/>
    <w:rsid w:val="006838C7"/>
    <w:rsid w:val="006840B0"/>
    <w:rsid w:val="00684C0E"/>
    <w:rsid w:val="006905DE"/>
    <w:rsid w:val="0069207B"/>
    <w:rsid w:val="00695023"/>
    <w:rsid w:val="006B5789"/>
    <w:rsid w:val="006C30C5"/>
    <w:rsid w:val="006C42C0"/>
    <w:rsid w:val="006C4E18"/>
    <w:rsid w:val="006C7F8C"/>
    <w:rsid w:val="006D018C"/>
    <w:rsid w:val="006D6CB3"/>
    <w:rsid w:val="006E212F"/>
    <w:rsid w:val="006E4429"/>
    <w:rsid w:val="006E6246"/>
    <w:rsid w:val="006F318F"/>
    <w:rsid w:val="006F4226"/>
    <w:rsid w:val="006F513D"/>
    <w:rsid w:val="0070017E"/>
    <w:rsid w:val="00700B2C"/>
    <w:rsid w:val="00702C42"/>
    <w:rsid w:val="00704703"/>
    <w:rsid w:val="007050A2"/>
    <w:rsid w:val="00712AA1"/>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667A"/>
    <w:rsid w:val="007E7626"/>
    <w:rsid w:val="007F2378"/>
    <w:rsid w:val="007F28C9"/>
    <w:rsid w:val="00803587"/>
    <w:rsid w:val="00806368"/>
    <w:rsid w:val="008117E9"/>
    <w:rsid w:val="00824498"/>
    <w:rsid w:val="00831C11"/>
    <w:rsid w:val="008321ED"/>
    <w:rsid w:val="00832C32"/>
    <w:rsid w:val="00836909"/>
    <w:rsid w:val="008448C5"/>
    <w:rsid w:val="00850A63"/>
    <w:rsid w:val="00853108"/>
    <w:rsid w:val="00856A31"/>
    <w:rsid w:val="0085763A"/>
    <w:rsid w:val="0086644D"/>
    <w:rsid w:val="00867ABD"/>
    <w:rsid w:val="00867B37"/>
    <w:rsid w:val="00873081"/>
    <w:rsid w:val="008754D0"/>
    <w:rsid w:val="00877AE3"/>
    <w:rsid w:val="00884C3B"/>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B5A4E"/>
    <w:rsid w:val="009B65C2"/>
    <w:rsid w:val="009C2B65"/>
    <w:rsid w:val="009C404D"/>
    <w:rsid w:val="009E5CFC"/>
    <w:rsid w:val="00A079CB"/>
    <w:rsid w:val="00A11C0D"/>
    <w:rsid w:val="00A12128"/>
    <w:rsid w:val="00A137F8"/>
    <w:rsid w:val="00A20CA1"/>
    <w:rsid w:val="00A22C98"/>
    <w:rsid w:val="00A231E2"/>
    <w:rsid w:val="00A3548C"/>
    <w:rsid w:val="00A42FE0"/>
    <w:rsid w:val="00A43D51"/>
    <w:rsid w:val="00A515BC"/>
    <w:rsid w:val="00A56C3D"/>
    <w:rsid w:val="00A6070D"/>
    <w:rsid w:val="00A64912"/>
    <w:rsid w:val="00A70A74"/>
    <w:rsid w:val="00A73056"/>
    <w:rsid w:val="00AA64D6"/>
    <w:rsid w:val="00AA6D8B"/>
    <w:rsid w:val="00AB1A89"/>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44851"/>
    <w:rsid w:val="00B50ADC"/>
    <w:rsid w:val="00B50DE8"/>
    <w:rsid w:val="00B527C0"/>
    <w:rsid w:val="00B566B1"/>
    <w:rsid w:val="00B63834"/>
    <w:rsid w:val="00B664A3"/>
    <w:rsid w:val="00B72734"/>
    <w:rsid w:val="00B72A5E"/>
    <w:rsid w:val="00B80199"/>
    <w:rsid w:val="00B82147"/>
    <w:rsid w:val="00B83204"/>
    <w:rsid w:val="00B833B0"/>
    <w:rsid w:val="00B90372"/>
    <w:rsid w:val="00B90B8D"/>
    <w:rsid w:val="00B92A80"/>
    <w:rsid w:val="00BA220B"/>
    <w:rsid w:val="00BA3A57"/>
    <w:rsid w:val="00BA691F"/>
    <w:rsid w:val="00BB4E1A"/>
    <w:rsid w:val="00BB5083"/>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16210"/>
    <w:rsid w:val="00C25E7F"/>
    <w:rsid w:val="00C2746F"/>
    <w:rsid w:val="00C31213"/>
    <w:rsid w:val="00C324A0"/>
    <w:rsid w:val="00C3300F"/>
    <w:rsid w:val="00C42BF8"/>
    <w:rsid w:val="00C50043"/>
    <w:rsid w:val="00C5731E"/>
    <w:rsid w:val="00C66597"/>
    <w:rsid w:val="00C738B9"/>
    <w:rsid w:val="00C7573B"/>
    <w:rsid w:val="00C77046"/>
    <w:rsid w:val="00C924A8"/>
    <w:rsid w:val="00C93C03"/>
    <w:rsid w:val="00C94414"/>
    <w:rsid w:val="00C96667"/>
    <w:rsid w:val="00C9794D"/>
    <w:rsid w:val="00CA1B0A"/>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060B6"/>
    <w:rsid w:val="00D13441"/>
    <w:rsid w:val="00D150E7"/>
    <w:rsid w:val="00D23D64"/>
    <w:rsid w:val="00D32F65"/>
    <w:rsid w:val="00D32F71"/>
    <w:rsid w:val="00D377E3"/>
    <w:rsid w:val="00D50484"/>
    <w:rsid w:val="00D527C9"/>
    <w:rsid w:val="00D52DC2"/>
    <w:rsid w:val="00D53BCC"/>
    <w:rsid w:val="00D5599D"/>
    <w:rsid w:val="00D5620B"/>
    <w:rsid w:val="00D60FC8"/>
    <w:rsid w:val="00D70DFB"/>
    <w:rsid w:val="00D71633"/>
    <w:rsid w:val="00D766DF"/>
    <w:rsid w:val="00D82FD2"/>
    <w:rsid w:val="00D93DA9"/>
    <w:rsid w:val="00D96383"/>
    <w:rsid w:val="00D97BB3"/>
    <w:rsid w:val="00DA186E"/>
    <w:rsid w:val="00DA4116"/>
    <w:rsid w:val="00DA7AC0"/>
    <w:rsid w:val="00DB251C"/>
    <w:rsid w:val="00DB4630"/>
    <w:rsid w:val="00DC4F88"/>
    <w:rsid w:val="00DD1C89"/>
    <w:rsid w:val="00DD2B43"/>
    <w:rsid w:val="00DD31AB"/>
    <w:rsid w:val="00DE4E21"/>
    <w:rsid w:val="00DE59B7"/>
    <w:rsid w:val="00DF24DC"/>
    <w:rsid w:val="00DF5291"/>
    <w:rsid w:val="00DF61EF"/>
    <w:rsid w:val="00DF6D11"/>
    <w:rsid w:val="00E01818"/>
    <w:rsid w:val="00E056D4"/>
    <w:rsid w:val="00E05704"/>
    <w:rsid w:val="00E11E44"/>
    <w:rsid w:val="00E3270E"/>
    <w:rsid w:val="00E338EF"/>
    <w:rsid w:val="00E35C4E"/>
    <w:rsid w:val="00E53411"/>
    <w:rsid w:val="00E544BB"/>
    <w:rsid w:val="00E55F66"/>
    <w:rsid w:val="00E6086F"/>
    <w:rsid w:val="00E61DB8"/>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F2E3A"/>
    <w:rsid w:val="00EF3281"/>
    <w:rsid w:val="00F01F80"/>
    <w:rsid w:val="00F02383"/>
    <w:rsid w:val="00F03C06"/>
    <w:rsid w:val="00F072A7"/>
    <w:rsid w:val="00F078DC"/>
    <w:rsid w:val="00F14B48"/>
    <w:rsid w:val="00F15DAF"/>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B58FC"/>
    <w:rsid w:val="00FB64FA"/>
    <w:rsid w:val="00FD0628"/>
    <w:rsid w:val="00FD07DF"/>
    <w:rsid w:val="00FE0AF4"/>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link w:val="HeaderChar"/>
    <w:uiPriority w:val="99"/>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355961"/>
    <w:pPr>
      <w:spacing w:line="240" w:lineRule="atLeast"/>
      <w:ind w:left="720"/>
      <w:contextualSpacing/>
      <w:jc w:val="both"/>
    </w:pPr>
    <w:rPr>
      <w:rFonts w:eastAsia="Times New Roman"/>
      <w:sz w:val="26"/>
      <w:lang w:val="en-GB"/>
    </w:rPr>
  </w:style>
  <w:style w:type="character" w:customStyle="1" w:styleId="HeaderChar">
    <w:name w:val="Header Char"/>
    <w:basedOn w:val="DefaultParagraphFont"/>
    <w:link w:val="Header"/>
    <w:uiPriority w:val="99"/>
    <w:rsid w:val="00553EE3"/>
    <w:rPr>
      <w:rFonts w:eastAsia="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link w:val="HeaderChar"/>
    <w:uiPriority w:val="99"/>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355961"/>
    <w:pPr>
      <w:spacing w:line="240" w:lineRule="atLeast"/>
      <w:ind w:left="720"/>
      <w:contextualSpacing/>
      <w:jc w:val="both"/>
    </w:pPr>
    <w:rPr>
      <w:rFonts w:eastAsia="Times New Roman"/>
      <w:sz w:val="26"/>
      <w:lang w:val="en-GB"/>
    </w:rPr>
  </w:style>
  <w:style w:type="character" w:customStyle="1" w:styleId="HeaderChar">
    <w:name w:val="Header Char"/>
    <w:basedOn w:val="DefaultParagraphFont"/>
    <w:link w:val="Header"/>
    <w:uiPriority w:val="99"/>
    <w:rsid w:val="00553EE3"/>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3116">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3584</Words>
  <Characters>20432</Characters>
  <Application>Microsoft Office Word</Application>
  <DocSecurity>0</DocSecurity>
  <PresentationFormat/>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2015-06-15T02:05:00Z</dcterms:created>
  <dcterms:modified xsi:type="dcterms:W3CDTF">2015-06-17T02:26:00Z</dcterms:modified>
  <dc:language/>
  <cp:version/>
</cp:coreProperties>
</file>