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9E43" w14:textId="77777777"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72584A59" wp14:editId="40292641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44216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14:paraId="12E8265A" w14:textId="2027389A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19578D">
        <w:rPr>
          <w:rFonts w:ascii="Times New Roman" w:hAnsi="Times New Roman"/>
          <w:b/>
        </w:rPr>
        <w:t>TRAUMATIC BRACHIAL PLEXOPATHY</w:t>
      </w:r>
    </w:p>
    <w:p w14:paraId="6F1414CC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14:paraId="706EC899" w14:textId="77777777"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14:paraId="65128466" w14:textId="44EE1FB2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19578D">
        <w:rPr>
          <w:rFonts w:ascii="Times New Roman" w:hAnsi="Times New Roman"/>
          <w:b/>
        </w:rPr>
        <w:t>TRAUMATIC BRACHIAL PLEXOPATHY</w:t>
      </w:r>
      <w:r>
        <w:rPr>
          <w:rFonts w:ascii="Times New Roman" w:hAnsi="Times New Roman"/>
        </w:rPr>
        <w:t>.</w:t>
      </w:r>
    </w:p>
    <w:p w14:paraId="126E2FC6" w14:textId="77777777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14:paraId="282B75EE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pension under Part II or Part IV of the </w:t>
      </w:r>
      <w:r w:rsidR="007D3312" w:rsidRPr="00E519C9">
        <w:rPr>
          <w:rFonts w:ascii="Times New Roman" w:hAnsi="Times New Roman"/>
        </w:rPr>
        <w:t>VEA</w:t>
      </w:r>
      <w:r w:rsidRPr="00E519C9">
        <w:rPr>
          <w:rFonts w:ascii="Times New Roman" w:hAnsi="Times New Roman"/>
        </w:rPr>
        <w:t>;</w:t>
      </w:r>
    </w:p>
    <w:p w14:paraId="2657EB60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 xml:space="preserve">a person eligible to make a claim for compensation under section 319 of the </w:t>
      </w:r>
      <w:r w:rsidRPr="00E519C9">
        <w:rPr>
          <w:rFonts w:ascii="Times New Roman" w:hAnsi="Times New Roman"/>
          <w:i/>
        </w:rPr>
        <w:t xml:space="preserve">Military Rehabilitation and Compensation Act 2004 </w:t>
      </w:r>
      <w:r w:rsidRPr="00E519C9">
        <w:rPr>
          <w:rFonts w:ascii="Times New Roman" w:hAnsi="Times New Roman"/>
        </w:rPr>
        <w:t>(the MRCA);</w:t>
      </w:r>
    </w:p>
    <w:p w14:paraId="15ED9965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an organisation representing veterans, Australian mariners, members of the Forces, members of the Peacekeeping Forces, members within the meaning of the MRCA, or their dependants;</w:t>
      </w:r>
    </w:p>
    <w:p w14:paraId="57227129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the Repatriation Commission or the Military Rehabilitation and Compensation Commission; and</w:t>
      </w:r>
    </w:p>
    <w:p w14:paraId="5F5C17F2" w14:textId="77777777" w:rsidR="0020351D" w:rsidRPr="00E519C9" w:rsidRDefault="0020351D" w:rsidP="00E519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/>
        </w:rPr>
      </w:pPr>
      <w:r w:rsidRPr="00E519C9">
        <w:rPr>
          <w:rFonts w:ascii="Times New Roman" w:hAnsi="Times New Roman"/>
        </w:rPr>
        <w:t>a person having expertise in a field relevant to the investigation.</w:t>
      </w:r>
    </w:p>
    <w:p w14:paraId="6B0F87E3" w14:textId="14F0B4FC"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19578D">
        <w:rPr>
          <w:rFonts w:ascii="Times New Roman" w:hAnsi="Times New Roman"/>
          <w:b/>
        </w:rPr>
        <w:t>1</w:t>
      </w:r>
      <w:r w:rsidR="00C06640">
        <w:rPr>
          <w:rFonts w:ascii="Times New Roman" w:hAnsi="Times New Roman"/>
          <w:b/>
        </w:rPr>
        <w:t xml:space="preserve"> </w:t>
      </w:r>
      <w:r w:rsidR="0019578D">
        <w:rPr>
          <w:rFonts w:ascii="Times New Roman" w:hAnsi="Times New Roman"/>
          <w:b/>
        </w:rPr>
        <w:t>October</w:t>
      </w:r>
      <w:r w:rsidR="00C051AD">
        <w:rPr>
          <w:rFonts w:ascii="Times New Roman" w:hAnsi="Times New Roman"/>
          <w:b/>
        </w:rPr>
        <w:t xml:space="preserve"> 202</w:t>
      </w:r>
      <w:r w:rsidR="0019578D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</w:p>
    <w:p w14:paraId="4DDCFBA9" w14:textId="4B8453B5"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19578D">
        <w:rPr>
          <w:rFonts w:ascii="Times New Roman" w:hAnsi="Times New Roman"/>
          <w:b/>
        </w:rPr>
        <w:t>TRAUMATIC BRACHIAL PLEXOPATHY</w:t>
      </w:r>
      <w:r>
        <w:rPr>
          <w:rFonts w:ascii="Times New Roman" w:hAnsi="Times New Roman"/>
        </w:rPr>
        <w:t xml:space="preserve"> may be suffered or contracted, or death from </w:t>
      </w:r>
      <w:r w:rsidR="0019578D">
        <w:rPr>
          <w:rFonts w:ascii="Times New Roman" w:hAnsi="Times New Roman"/>
          <w:b/>
        </w:rPr>
        <w:t>TRAUMATIC BRACHIAL PLEXOPATHY</w:t>
      </w:r>
      <w:r>
        <w:rPr>
          <w:rFonts w:ascii="Times New Roman" w:hAnsi="Times New Roman"/>
        </w:rPr>
        <w:t xml:space="preserve"> may occur, and the extent to which </w:t>
      </w:r>
      <w:r w:rsidR="0019578D">
        <w:rPr>
          <w:rFonts w:ascii="Times New Roman" w:hAnsi="Times New Roman"/>
          <w:b/>
        </w:rPr>
        <w:t>TRAUMATIC BRACHIAL PLEXOPATHY</w:t>
      </w:r>
      <w:r>
        <w:rPr>
          <w:rFonts w:ascii="Times New Roman" w:hAnsi="Times New Roman"/>
        </w:rPr>
        <w:t xml:space="preserve"> or death from </w:t>
      </w:r>
      <w:r w:rsidR="0019578D">
        <w:rPr>
          <w:rFonts w:ascii="Times New Roman" w:hAnsi="Times New Roman"/>
          <w:b/>
        </w:rPr>
        <w:t>TRAUMATIC BRACHIAL PLEXOPATHY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r w:rsidR="00D04D19" w:rsidRPr="00270682">
        <w:rPr>
          <w:rFonts w:ascii="Times New Roman" w:hAnsi="Times New Roman"/>
        </w:rPr>
        <w:t>http://www.rma.gov.au/investigations/</w:t>
      </w:r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r w:rsidR="009D73D2" w:rsidRPr="00270682">
        <w:rPr>
          <w:rFonts w:ascii="Times New Roman" w:hAnsi="Times New Roman"/>
        </w:rPr>
        <w:t>info@rma.gov.au</w:t>
      </w:r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14:paraId="31AF6753" w14:textId="0043201F"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3F1BD0">
        <w:rPr>
          <w:rFonts w:ascii="Times New Roman" w:hAnsi="Times New Roman"/>
          <w:b/>
        </w:rPr>
        <w:t>2</w:t>
      </w:r>
      <w:r w:rsidR="0019578D">
        <w:rPr>
          <w:rFonts w:ascii="Times New Roman" w:hAnsi="Times New Roman"/>
          <w:b/>
        </w:rPr>
        <w:t>3</w:t>
      </w:r>
      <w:r w:rsidR="003F1BD0">
        <w:rPr>
          <w:rFonts w:ascii="Times New Roman" w:hAnsi="Times New Roman"/>
          <w:b/>
        </w:rPr>
        <w:t xml:space="preserve"> </w:t>
      </w:r>
      <w:r w:rsidR="0019578D">
        <w:rPr>
          <w:rFonts w:ascii="Times New Roman" w:hAnsi="Times New Roman"/>
          <w:b/>
        </w:rPr>
        <w:t>September</w:t>
      </w:r>
      <w:r w:rsidR="00C051AD">
        <w:rPr>
          <w:rFonts w:ascii="Times New Roman" w:hAnsi="Times New Roman"/>
          <w:b/>
        </w:rPr>
        <w:t xml:space="preserve"> 202</w:t>
      </w:r>
      <w:r w:rsidR="0019578D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>.</w:t>
      </w:r>
    </w:p>
    <w:p w14:paraId="311BA854" w14:textId="77777777"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14:paraId="0D157BCE" w14:textId="77777777" w:rsidR="008304D3" w:rsidRDefault="00E519C9" w:rsidP="00E519C9">
      <w:pPr>
        <w:tabs>
          <w:tab w:val="left" w:pos="1698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14:paraId="29D93B06" w14:textId="77777777" w:rsidTr="002F616D">
        <w:tc>
          <w:tcPr>
            <w:tcW w:w="4106" w:type="dxa"/>
            <w:shd w:val="clear" w:color="auto" w:fill="auto"/>
          </w:tcPr>
          <w:p w14:paraId="6C5716B4" w14:textId="2A33E63B"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</w:p>
        </w:tc>
        <w:tc>
          <w:tcPr>
            <w:tcW w:w="4910" w:type="dxa"/>
            <w:shd w:val="clear" w:color="auto" w:fill="auto"/>
          </w:tcPr>
          <w:p w14:paraId="640EE0F6" w14:textId="77777777"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14:paraId="06B8D890" w14:textId="77777777" w:rsidTr="002F616D">
        <w:tc>
          <w:tcPr>
            <w:tcW w:w="4106" w:type="dxa"/>
            <w:shd w:val="clear" w:color="auto" w:fill="auto"/>
          </w:tcPr>
          <w:p w14:paraId="0DBA201D" w14:textId="77777777"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14:paraId="375945A9" w14:textId="5F768049" w:rsidR="001C06B8" w:rsidRDefault="00944D85" w:rsidP="00944D85">
            <w:pPr>
              <w:spacing w:before="120" w:after="0" w:line="240" w:lineRule="auto"/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CHAIRPERSON</w:t>
            </w:r>
            <w:r w:rsidR="001C06B8" w:rsidRPr="00361BE8">
              <w:rPr>
                <w:rFonts w:ascii="Times New Roman" w:hAnsi="Times New Roman"/>
              </w:rPr>
              <w:tab/>
            </w:r>
            <w:r w:rsidR="001C06B8" w:rsidRPr="00361BE8">
              <w:rPr>
                <w:rFonts w:ascii="Times New Roman" w:hAnsi="Times New Roman"/>
              </w:rPr>
              <w:tab/>
            </w:r>
            <w:r w:rsidR="0019578D">
              <w:rPr>
                <w:rFonts w:ascii="Times New Roman" w:hAnsi="Times New Roman"/>
                <w:b/>
              </w:rPr>
              <w:t>2</w:t>
            </w:r>
            <w:r w:rsidR="004C2B27">
              <w:rPr>
                <w:rFonts w:ascii="Times New Roman" w:hAnsi="Times New Roman"/>
                <w:b/>
              </w:rPr>
              <w:t>3</w:t>
            </w:r>
            <w:r w:rsidRPr="00901A4D">
              <w:rPr>
                <w:rFonts w:ascii="Times New Roman" w:hAnsi="Times New Roman"/>
                <w:b/>
              </w:rPr>
              <w:t>/</w:t>
            </w:r>
            <w:r w:rsidR="005610CD" w:rsidRPr="00901A4D">
              <w:rPr>
                <w:rFonts w:ascii="Times New Roman" w:hAnsi="Times New Roman"/>
                <w:b/>
              </w:rPr>
              <w:t xml:space="preserve"> </w:t>
            </w:r>
            <w:r w:rsidR="0019578D">
              <w:rPr>
                <w:rFonts w:ascii="Times New Roman" w:hAnsi="Times New Roman"/>
                <w:b/>
              </w:rPr>
              <w:t>8</w:t>
            </w:r>
            <w:r w:rsidR="005610CD" w:rsidRPr="00901A4D">
              <w:rPr>
                <w:rFonts w:ascii="Times New Roman" w:hAnsi="Times New Roman"/>
                <w:b/>
              </w:rPr>
              <w:t xml:space="preserve"> </w:t>
            </w:r>
            <w:r w:rsidR="001C06B8" w:rsidRPr="00901A4D">
              <w:rPr>
                <w:rFonts w:ascii="Times New Roman" w:hAnsi="Times New Roman"/>
                <w:b/>
              </w:rPr>
              <w:t>/</w:t>
            </w:r>
            <w:r w:rsidR="003A67BD" w:rsidRPr="00901A4D">
              <w:rPr>
                <w:rFonts w:ascii="Times New Roman" w:hAnsi="Times New Roman"/>
                <w:b/>
              </w:rPr>
              <w:t xml:space="preserve"> </w:t>
            </w:r>
            <w:r w:rsidR="00C051AD" w:rsidRPr="00901A4D">
              <w:rPr>
                <w:rFonts w:ascii="Times New Roman" w:hAnsi="Times New Roman"/>
                <w:b/>
              </w:rPr>
              <w:t>202</w:t>
            </w:r>
            <w:r w:rsidR="0019578D">
              <w:rPr>
                <w:rFonts w:ascii="Times New Roman" w:hAnsi="Times New Roman"/>
                <w:b/>
              </w:rPr>
              <w:t>4</w:t>
            </w:r>
          </w:p>
          <w:p w14:paraId="45990D92" w14:textId="77777777" w:rsidR="0019578D" w:rsidRPr="0019578D" w:rsidRDefault="0019578D" w:rsidP="00944D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  <w:sz w:val="24"/>
                <w:szCs w:val="24"/>
              </w:rPr>
            </w:pPr>
            <w:r w:rsidRPr="0019578D">
              <w:rPr>
                <w:rFonts w:ascii="Times New Roman" w:eastAsia="Calibri" w:hAnsi="Times New Roman"/>
                <w:sz w:val="24"/>
                <w:szCs w:val="24"/>
              </w:rPr>
              <w:t>By and on behalf of</w:t>
            </w:r>
          </w:p>
          <w:p w14:paraId="386E9E3A" w14:textId="1A300D04" w:rsidR="0019578D" w:rsidRPr="00361BE8" w:rsidRDefault="0019578D" w:rsidP="00944D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19578D">
              <w:rPr>
                <w:rFonts w:ascii="Times New Roman" w:eastAsia="Calibri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R</w:t>
            </w:r>
            <w:r w:rsidRPr="0019578D">
              <w:rPr>
                <w:rFonts w:ascii="Times New Roman" w:eastAsia="Calibri" w:hAnsi="Times New Roman"/>
                <w:sz w:val="24"/>
                <w:szCs w:val="24"/>
              </w:rPr>
              <w:t>epatriation Medical Authority</w:t>
            </w:r>
          </w:p>
        </w:tc>
      </w:tr>
    </w:tbl>
    <w:p w14:paraId="7C58B658" w14:textId="77777777"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FAEA" w14:textId="77777777" w:rsidR="00F47853" w:rsidRDefault="00F47853">
      <w:pPr>
        <w:spacing w:after="0" w:line="240" w:lineRule="auto"/>
      </w:pPr>
      <w:r>
        <w:separator/>
      </w:r>
    </w:p>
  </w:endnote>
  <w:endnote w:type="continuationSeparator" w:id="0">
    <w:p w14:paraId="4F16FAE1" w14:textId="77777777"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A569" w14:textId="77777777"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14:paraId="2AB6614C" w14:textId="77777777"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14:paraId="31BF6445" w14:textId="77777777"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07FD" w14:textId="77777777"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14:paraId="77599FB6" w14:textId="77777777"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 w14:paraId="68D99C36" w14:textId="77777777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8A90806" w14:textId="77777777"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20BBD3" wp14:editId="6DD2865C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7A5BEF3" w14:textId="77777777"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C9B31FC" w14:textId="77777777"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 w14:paraId="225EFE87" w14:textId="77777777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14:paraId="7F4AB3A2" w14:textId="77777777"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14:paraId="6FDA3CE5" w14:textId="77777777"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15732B9" w14:textId="77777777" w:rsidR="0020351D" w:rsidRDefault="0020351D">
    <w:pPr>
      <w:pStyle w:val="Header"/>
      <w:rPr>
        <w:sz w:val="2"/>
        <w:szCs w:val="2"/>
      </w:rPr>
    </w:pPr>
  </w:p>
  <w:p w14:paraId="7941A717" w14:textId="77777777" w:rsidR="0020351D" w:rsidRDefault="0020351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225FA"/>
    <w:multiLevelType w:val="hybridMultilevel"/>
    <w:tmpl w:val="3752BE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936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D2"/>
    <w:rsid w:val="00011BC3"/>
    <w:rsid w:val="00017CEE"/>
    <w:rsid w:val="0002778E"/>
    <w:rsid w:val="00041A03"/>
    <w:rsid w:val="000632E5"/>
    <w:rsid w:val="001855BE"/>
    <w:rsid w:val="001875AA"/>
    <w:rsid w:val="0019578D"/>
    <w:rsid w:val="001C06B8"/>
    <w:rsid w:val="0020351D"/>
    <w:rsid w:val="002124D3"/>
    <w:rsid w:val="00237A2B"/>
    <w:rsid w:val="00270682"/>
    <w:rsid w:val="002A3CC9"/>
    <w:rsid w:val="002F616D"/>
    <w:rsid w:val="00382817"/>
    <w:rsid w:val="003A67BD"/>
    <w:rsid w:val="003B3119"/>
    <w:rsid w:val="003F1BD0"/>
    <w:rsid w:val="004C25E6"/>
    <w:rsid w:val="004C2B27"/>
    <w:rsid w:val="004E3D50"/>
    <w:rsid w:val="00510EEB"/>
    <w:rsid w:val="005610CD"/>
    <w:rsid w:val="006A3F71"/>
    <w:rsid w:val="006D54E2"/>
    <w:rsid w:val="007D3312"/>
    <w:rsid w:val="0082774C"/>
    <w:rsid w:val="008304D3"/>
    <w:rsid w:val="00901A4D"/>
    <w:rsid w:val="00944D85"/>
    <w:rsid w:val="00953531"/>
    <w:rsid w:val="009D4433"/>
    <w:rsid w:val="009D73D2"/>
    <w:rsid w:val="00AF35D7"/>
    <w:rsid w:val="00B45F3E"/>
    <w:rsid w:val="00BB441D"/>
    <w:rsid w:val="00BD253F"/>
    <w:rsid w:val="00C051AD"/>
    <w:rsid w:val="00C06640"/>
    <w:rsid w:val="00C11DCF"/>
    <w:rsid w:val="00C83C28"/>
    <w:rsid w:val="00D04D19"/>
    <w:rsid w:val="00D17780"/>
    <w:rsid w:val="00DB0C0A"/>
    <w:rsid w:val="00E02DA7"/>
    <w:rsid w:val="00E519C9"/>
    <w:rsid w:val="00EE0ECE"/>
    <w:rsid w:val="00F233BF"/>
    <w:rsid w:val="00F47853"/>
    <w:rsid w:val="00F53E0A"/>
    <w:rsid w:val="00FC5BD2"/>
    <w:rsid w:val="00FC5EEA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  <w14:docId w14:val="0CC43F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5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2024-08-27T23:39:00Z</dcterms:created>
  <dcterms:modified xsi:type="dcterms:W3CDTF">2024-08-27T23:39:00Z</dcterms:modified>
</cp:coreProperties>
</file>