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6D" w:rsidRDefault="006A39A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6D" w:rsidRDefault="00151A6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151A6D" w:rsidRDefault="009A247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151A6D" w:rsidRDefault="009A247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151A6D" w:rsidRDefault="009A247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51A6D" w:rsidRDefault="009A247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7349C1">
        <w:rPr>
          <w:rFonts w:ascii="Times New Roman" w:hAnsi="Times New Roman"/>
        </w:rPr>
        <w:t>15 of 2009, as amended, and</w:t>
      </w:r>
      <w:r>
        <w:rPr>
          <w:rFonts w:ascii="Times New Roman" w:hAnsi="Times New Roman"/>
        </w:rPr>
        <w:t xml:space="preserve"> </w:t>
      </w:r>
      <w:r w:rsidR="007349C1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of </w:t>
      </w:r>
      <w:r w:rsidR="007349C1">
        <w:rPr>
          <w:rFonts w:ascii="Times New Roman" w:hAnsi="Times New Roman"/>
        </w:rPr>
        <w:t>2009</w:t>
      </w:r>
      <w:r>
        <w:rPr>
          <w:rFonts w:ascii="Times New Roman" w:hAnsi="Times New Roman"/>
        </w:rPr>
        <w:t xml:space="preserve"> concerning </w:t>
      </w:r>
      <w:r w:rsidR="007349C1">
        <w:rPr>
          <w:rFonts w:ascii="Times New Roman" w:hAnsi="Times New Roman"/>
          <w:b/>
        </w:rPr>
        <w:t>schizophrenia</w:t>
      </w:r>
      <w:r w:rsidRPr="008C1297">
        <w:rPr>
          <w:rFonts w:ascii="Times New Roman" w:hAnsi="Times New Roman"/>
        </w:rPr>
        <w:t>.</w:t>
      </w:r>
    </w:p>
    <w:p w:rsidR="00151A6D" w:rsidRDefault="009A247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151A6D" w:rsidRDefault="009A247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151A6D" w:rsidRDefault="009A247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151A6D" w:rsidRDefault="009A247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151A6D" w:rsidRDefault="009A247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151A6D" w:rsidRDefault="009A247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151A6D" w:rsidRDefault="009A247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151A6D" w:rsidRDefault="009A247C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7349C1">
        <w:rPr>
          <w:rFonts w:ascii="Times New Roman" w:hAnsi="Times New Roman"/>
          <w:b/>
        </w:rPr>
        <w:t>schizophrenia</w:t>
      </w:r>
      <w:r>
        <w:rPr>
          <w:rFonts w:ascii="Times New Roman" w:hAnsi="Times New Roman"/>
        </w:rPr>
        <w:t xml:space="preserve"> may be suffered or contracted, or death from </w:t>
      </w:r>
      <w:r w:rsidR="007349C1">
        <w:rPr>
          <w:rFonts w:ascii="Times New Roman" w:hAnsi="Times New Roman"/>
          <w:b/>
        </w:rPr>
        <w:t>schizophrenia</w:t>
      </w:r>
      <w:r>
        <w:rPr>
          <w:rFonts w:ascii="Times New Roman" w:hAnsi="Times New Roman"/>
        </w:rPr>
        <w:t xml:space="preserve"> may occur, and the extent to which </w:t>
      </w:r>
      <w:r w:rsidR="007349C1">
        <w:rPr>
          <w:rFonts w:ascii="Times New Roman" w:hAnsi="Times New Roman"/>
          <w:b/>
        </w:rPr>
        <w:t>schizophrenia</w:t>
      </w:r>
      <w:r>
        <w:rPr>
          <w:rFonts w:ascii="Times New Roman" w:hAnsi="Times New Roman"/>
        </w:rPr>
        <w:t xml:space="preserve"> or death from </w:t>
      </w:r>
      <w:r w:rsidR="007349C1">
        <w:rPr>
          <w:rFonts w:ascii="Times New Roman" w:hAnsi="Times New Roman"/>
          <w:b/>
        </w:rPr>
        <w:t>schizophrenia</w:t>
      </w:r>
      <w:r>
        <w:rPr>
          <w:rFonts w:ascii="Times New Roman" w:hAnsi="Times New Roman"/>
        </w:rPr>
        <w:t xml:space="preserve"> may be war-caused, defence-caused, a service injury, a service disease or a service death. 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151A6D" w:rsidRDefault="009A247C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Pr="009A247C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151A6D" w:rsidRDefault="00151A6D">
      <w:pPr>
        <w:spacing w:after="120" w:line="240" w:lineRule="auto"/>
        <w:rPr>
          <w:rFonts w:ascii="Times New Roman" w:hAnsi="Times New Roman"/>
        </w:rPr>
      </w:pPr>
    </w:p>
    <w:p w:rsidR="00151A6D" w:rsidRDefault="00151A6D">
      <w:pPr>
        <w:spacing w:after="120" w:line="240" w:lineRule="auto"/>
        <w:rPr>
          <w:rFonts w:ascii="Times New Roman" w:hAnsi="Times New Roman"/>
        </w:rPr>
      </w:pPr>
    </w:p>
    <w:p w:rsidR="00A26F01" w:rsidRDefault="00A26F01" w:rsidP="00A26F01">
      <w:pPr>
        <w:spacing w:after="120" w:line="240" w:lineRule="auto"/>
        <w:rPr>
          <w:rFonts w:ascii="Times New Roman" w:hAnsi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88A7994" wp14:editId="236717A8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26F01" w:rsidRDefault="00A26F01" w:rsidP="00A26F0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26F01" w:rsidRDefault="00A26F01" w:rsidP="00A26F0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A26F01" w:rsidRDefault="00A26F01" w:rsidP="00A26F0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151A6D" w:rsidRDefault="00A26F01" w:rsidP="00A26F0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 / 06 / 2015</w:t>
      </w:r>
    </w:p>
    <w:sectPr w:rsidR="00151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6D" w:rsidRDefault="009A247C">
      <w:pPr>
        <w:spacing w:after="0" w:line="240" w:lineRule="auto"/>
      </w:pPr>
      <w:r>
        <w:separator/>
      </w:r>
    </w:p>
  </w:endnote>
  <w:endnote w:type="continuationSeparator" w:id="0">
    <w:p w:rsidR="00151A6D" w:rsidRDefault="009A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6D" w:rsidRDefault="00151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6D" w:rsidRDefault="00151A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6D" w:rsidRDefault="009A247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151A6D" w:rsidRDefault="009A247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151A6D" w:rsidRDefault="009A247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6D" w:rsidRDefault="009A247C">
      <w:pPr>
        <w:spacing w:after="0" w:line="240" w:lineRule="auto"/>
      </w:pPr>
      <w:r>
        <w:separator/>
      </w:r>
    </w:p>
  </w:footnote>
  <w:footnote w:type="continuationSeparator" w:id="0">
    <w:p w:rsidR="00151A6D" w:rsidRDefault="009A2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6D" w:rsidRDefault="00151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6D" w:rsidRDefault="00151A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51A6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51A6D" w:rsidRDefault="006A39A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51A6D" w:rsidRDefault="009A247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51A6D" w:rsidRDefault="009A247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51A6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51A6D" w:rsidRDefault="009A247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51A6D" w:rsidRDefault="009A247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51A6D" w:rsidRDefault="00151A6D">
    <w:pPr>
      <w:pStyle w:val="Header"/>
      <w:rPr>
        <w:sz w:val="2"/>
        <w:szCs w:val="2"/>
      </w:rPr>
    </w:pPr>
  </w:p>
  <w:p w:rsidR="00151A6D" w:rsidRDefault="00151A6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D"/>
    <w:rsid w:val="00151A6D"/>
    <w:rsid w:val="00591940"/>
    <w:rsid w:val="00627274"/>
    <w:rsid w:val="006A39AD"/>
    <w:rsid w:val="007349C1"/>
    <w:rsid w:val="008C1297"/>
    <w:rsid w:val="009A247C"/>
    <w:rsid w:val="00A26F01"/>
    <w:rsid w:val="00D009E3"/>
    <w:rsid w:val="00F2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2015-06-16T10:43:00Z</dcterms:created>
  <dcterms:modified xsi:type="dcterms:W3CDTF">2015-06-22T02:30:00Z</dcterms:modified>
</cp:coreProperties>
</file>