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pStyle w:val="Heading1"/>
        <w:rPr>
          <w:sz w:val="26"/>
        </w:rPr>
      </w:pPr>
      <w:r>
        <w:rPr>
          <w:sz w:val="26"/>
        </w:rPr>
        <w:t xml:space="preserve">EXPLANATORY </w:t>
      </w:r>
      <w:r w:rsidR="002926C2">
        <w:rPr>
          <w:sz w:val="26"/>
        </w:rPr>
        <w:t>STATEMENT</w:t>
      </w:r>
    </w:p>
    <w:p w:rsidR="004F1EF9" w:rsidRPr="004F1EF9" w:rsidRDefault="004F1EF9" w:rsidP="004F1EF9"/>
    <w:p w:rsidR="004F1EF9" w:rsidRPr="004F1EF9" w:rsidRDefault="004F1EF9" w:rsidP="004F1EF9">
      <w:pPr>
        <w:keepNext/>
        <w:jc w:val="center"/>
        <w:outlineLvl w:val="0"/>
        <w:rPr>
          <w:rFonts w:ascii="Times New Roman" w:hAnsi="Times New Roman"/>
          <w:b/>
          <w:caps/>
          <w:sz w:val="26"/>
        </w:rPr>
      </w:pPr>
      <w:r w:rsidRPr="004F1EF9">
        <w:rPr>
          <w:rFonts w:ascii="Times New Roman" w:hAnsi="Times New Roman"/>
          <w:b/>
          <w:caps/>
          <w:sz w:val="26"/>
        </w:rPr>
        <w:t xml:space="preserve">Statement of Principles concerning </w:t>
      </w:r>
    </w:p>
    <w:p w:rsidR="00562EA3" w:rsidRDefault="004F1EF9" w:rsidP="00B86949">
      <w:pPr>
        <w:keepNext/>
        <w:jc w:val="center"/>
        <w:outlineLvl w:val="0"/>
        <w:rPr>
          <w:rFonts w:ascii="Times New Roman" w:hAnsi="Times New Roman"/>
          <w:b/>
          <w:caps/>
          <w:sz w:val="26"/>
        </w:rPr>
      </w:pPr>
      <w:r w:rsidRPr="004F1EF9">
        <w:rPr>
          <w:rFonts w:ascii="Times New Roman" w:hAnsi="Times New Roman"/>
          <w:b/>
          <w:caps/>
          <w:sz w:val="26"/>
        </w:rPr>
        <w:t xml:space="preserve">polymyalgia rheumatica </w:t>
      </w:r>
    </w:p>
    <w:p w:rsidR="004F1EF9" w:rsidRPr="004F1EF9" w:rsidRDefault="004F1EF9" w:rsidP="00B86949">
      <w:pPr>
        <w:keepNext/>
        <w:jc w:val="center"/>
        <w:outlineLvl w:val="0"/>
        <w:rPr>
          <w:rFonts w:ascii="Times New Roman" w:hAnsi="Times New Roman"/>
          <w:b/>
          <w:sz w:val="26"/>
        </w:rPr>
      </w:pPr>
      <w:r w:rsidRPr="004F1EF9">
        <w:rPr>
          <w:rFonts w:ascii="Times New Roman" w:hAnsi="Times New Roman"/>
          <w:b/>
          <w:caps/>
          <w:sz w:val="26"/>
        </w:rPr>
        <w:t>(Reasonable Hypothesis)</w:t>
      </w:r>
      <w:r w:rsidR="00B86949">
        <w:rPr>
          <w:rFonts w:ascii="Times New Roman" w:hAnsi="Times New Roman"/>
          <w:b/>
          <w:caps/>
          <w:sz w:val="26"/>
        </w:rPr>
        <w:t xml:space="preserve"> (</w:t>
      </w:r>
      <w:r w:rsidRPr="004F1EF9">
        <w:rPr>
          <w:rFonts w:ascii="Times New Roman" w:hAnsi="Times New Roman"/>
          <w:b/>
          <w:sz w:val="26"/>
        </w:rPr>
        <w:t xml:space="preserve">NO. </w:t>
      </w:r>
      <w:r>
        <w:rPr>
          <w:rFonts w:ascii="Times New Roman" w:hAnsi="Times New Roman"/>
          <w:b/>
          <w:sz w:val="26"/>
        </w:rPr>
        <w:t>19</w:t>
      </w:r>
      <w:r w:rsidRPr="004F1EF9">
        <w:rPr>
          <w:rFonts w:ascii="Times New Roman" w:hAnsi="Times New Roman"/>
          <w:b/>
          <w:sz w:val="26"/>
        </w:rPr>
        <w:t xml:space="preserve"> OF 2016</w:t>
      </w:r>
      <w:r w:rsidR="00B86949">
        <w:rPr>
          <w:rFonts w:ascii="Times New Roman" w:hAnsi="Times New Roman"/>
          <w:b/>
          <w:sz w:val="26"/>
        </w:rPr>
        <w:t>)</w:t>
      </w:r>
    </w:p>
    <w:p w:rsidR="004F1EF9" w:rsidRDefault="004F1EF9" w:rsidP="004F1EF9">
      <w:pPr>
        <w:jc w:val="center"/>
        <w:rPr>
          <w:rFonts w:ascii="Times New Roman" w:hAnsi="Times New Roman"/>
          <w:b/>
        </w:rPr>
      </w:pPr>
    </w:p>
    <w:p w:rsidR="00B86949" w:rsidRDefault="00B86949" w:rsidP="00B86949">
      <w:pPr>
        <w:jc w:val="center"/>
        <w:rPr>
          <w:rFonts w:ascii="Times New Roman" w:hAnsi="Times New Roman"/>
          <w:b/>
          <w:i/>
        </w:rPr>
      </w:pPr>
      <w:r>
        <w:rPr>
          <w:rFonts w:ascii="Times New Roman" w:hAnsi="Times New Roman"/>
          <w:b/>
          <w:i/>
        </w:rPr>
        <w:t>VETERANS’ ENTITLEMENTS ACT 1986</w:t>
      </w:r>
    </w:p>
    <w:p w:rsidR="00B86949" w:rsidRDefault="00B86949" w:rsidP="00B86949">
      <w:pPr>
        <w:jc w:val="center"/>
        <w:rPr>
          <w:rFonts w:ascii="Times New Roman" w:hAnsi="Times New Roman"/>
          <w:b/>
          <w:i/>
        </w:rPr>
      </w:pPr>
      <w:r>
        <w:rPr>
          <w:rFonts w:ascii="Times New Roman" w:hAnsi="Times New Roman"/>
          <w:b/>
          <w:i/>
        </w:rPr>
        <w:t>MILITARY REHABILITATION AND COMPENSATION ACT 2004</w:t>
      </w:r>
    </w:p>
    <w:p w:rsidR="00B86949" w:rsidRPr="004F1EF9" w:rsidRDefault="00B86949" w:rsidP="004F1EF9">
      <w:pPr>
        <w:jc w:val="center"/>
        <w:rPr>
          <w:rFonts w:ascii="Times New Roman" w:hAnsi="Times New Roman"/>
          <w:b/>
        </w:rPr>
      </w:pPr>
    </w:p>
    <w:p w:rsidR="004F1EF9" w:rsidRDefault="004F1EF9" w:rsidP="004F1EF9">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4F1EF9">
        <w:rPr>
          <w:rFonts w:ascii="Times New Roman" w:hAnsi="Times New Roman"/>
          <w:b/>
          <w:i/>
        </w:rPr>
        <w:t>polymyalgia rheumatica</w:t>
      </w:r>
      <w:r>
        <w:rPr>
          <w:rFonts w:ascii="Times New Roman" w:hAnsi="Times New Roman"/>
        </w:rPr>
        <w:t xml:space="preserve"> </w:t>
      </w:r>
      <w:r w:rsidRPr="007C3985">
        <w:rPr>
          <w:rFonts w:ascii="Times New Roman" w:hAnsi="Times New Roman"/>
          <w:i/>
        </w:rPr>
        <w:t>(Reasonable Hypothesis)</w:t>
      </w:r>
      <w:r>
        <w:rPr>
          <w:rFonts w:ascii="Times New Roman" w:hAnsi="Times New Roman"/>
        </w:rPr>
        <w:t xml:space="preserve"> (No. 19 of 2016).</w:t>
      </w:r>
    </w:p>
    <w:p w:rsidR="004F1EF9" w:rsidRDefault="004F1EF9" w:rsidP="004F1EF9">
      <w:pPr>
        <w:pStyle w:val="BodyText"/>
        <w:tabs>
          <w:tab w:val="num" w:pos="567"/>
        </w:tabs>
        <w:spacing w:after="120"/>
        <w:ind w:left="567"/>
      </w:pPr>
      <w:r w:rsidRPr="00C571F9">
        <w:rPr>
          <w:b/>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DD1316">
        <w:t>23</w:t>
      </w:r>
      <w:r>
        <w:t xml:space="preserve"> of </w:t>
      </w:r>
      <w:r w:rsidR="00DD1316">
        <w:t>2008</w:t>
      </w:r>
      <w:r w:rsidR="007929FE">
        <w:t xml:space="preserve"> </w:t>
      </w:r>
      <w:r>
        <w:t>determined under subsection 196B(2)</w:t>
      </w:r>
      <w:r w:rsidR="0071220F">
        <w:t xml:space="preserve"> </w:t>
      </w:r>
      <w:r>
        <w:t xml:space="preserve">of the VEA concerning </w:t>
      </w:r>
      <w:r w:rsidR="00DD1316">
        <w:rPr>
          <w:b/>
        </w:rPr>
        <w:t>polymyalgia rheumatica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D1316">
        <w:rPr>
          <w:b/>
        </w:rPr>
        <w:t>polymyalgia rheumatica</w:t>
      </w:r>
      <w:r>
        <w:t xml:space="preserve"> and</w:t>
      </w:r>
      <w:r>
        <w:rPr>
          <w:b/>
        </w:rPr>
        <w:t xml:space="preserve"> death from </w:t>
      </w:r>
      <w:r w:rsidR="00DD1316">
        <w:rPr>
          <w:b/>
        </w:rPr>
        <w:t>polymyalgia rheumatica</w:t>
      </w:r>
      <w:r>
        <w:t xml:space="preserve"> can be related to particular kinds of service.  The Authority has therefore determined pursuant to subsection 196B(2) of the VEA a </w:t>
      </w:r>
      <w:r w:rsidR="008D37EF">
        <w:t xml:space="preserve">Statement of Principles concerning </w:t>
      </w:r>
      <w:r w:rsidR="00DD1316">
        <w:rPr>
          <w:b/>
        </w:rPr>
        <w:t>polymyalgia rheumatica</w:t>
      </w:r>
      <w:r w:rsidR="008D37EF">
        <w:t xml:space="preserve"> </w:t>
      </w:r>
      <w:r w:rsidR="00A535C9">
        <w:t xml:space="preserve">(Reasonable Hypothesis) </w:t>
      </w:r>
      <w:r w:rsidR="008D37EF">
        <w:t xml:space="preserve">(No. </w:t>
      </w:r>
      <w:r w:rsidR="00E23482">
        <w:t>19</w:t>
      </w:r>
      <w:r w:rsidR="008D37EF">
        <w:t xml:space="preserve"> of </w:t>
      </w:r>
      <w:r w:rsidR="00DD1316">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DD1316">
        <w:t>polymyalgia rheumatica</w:t>
      </w:r>
      <w:r>
        <w:t xml:space="preserve"> or death from </w:t>
      </w:r>
      <w:r w:rsidR="00DD1316">
        <w:t>polymyalgia rheumatica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D1316">
        <w:t>12 May 2015</w:t>
      </w:r>
      <w:r>
        <w:t xml:space="preserve"> concerning </w:t>
      </w:r>
      <w:r w:rsidR="00DD1316">
        <w:t>polymyalgia rheumatica</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137482" w:rsidRDefault="00137482"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DD1316">
        <w:rPr>
          <w:rFonts w:ascii="Times New Roman" w:hAnsi="Times New Roman"/>
        </w:rPr>
        <w:t>'MRCA' and 'VEA'</w:t>
      </w:r>
      <w:r>
        <w:rPr>
          <w:rFonts w:ascii="Times New Roman" w:hAnsi="Times New Roman"/>
        </w:rPr>
        <w:t xml:space="preserve"> in Schedule 1 - Dictionary;</w:t>
      </w:r>
      <w:r w:rsidR="00DD1316">
        <w:rPr>
          <w:rFonts w:ascii="Times New Roman" w:hAnsi="Times New Roman"/>
        </w:rPr>
        <w:t xml:space="preserve"> and</w:t>
      </w:r>
    </w:p>
    <w:p w:rsidR="004115F5" w:rsidRPr="00DD1316" w:rsidRDefault="008D37EF" w:rsidP="009A4113">
      <w:pPr>
        <w:numPr>
          <w:ilvl w:val="0"/>
          <w:numId w:val="18"/>
        </w:numPr>
        <w:tabs>
          <w:tab w:val="clear" w:pos="360"/>
          <w:tab w:val="num" w:pos="1276"/>
        </w:tabs>
        <w:spacing w:after="120"/>
        <w:ind w:left="1276" w:hanging="709"/>
        <w:jc w:val="both"/>
        <w:rPr>
          <w:rFonts w:ascii="Times New Roman" w:hAnsi="Times New Roman"/>
        </w:rPr>
      </w:pPr>
      <w:r w:rsidRPr="00DD1316">
        <w:rPr>
          <w:rFonts w:ascii="Times New Roman" w:hAnsi="Times New Roman"/>
        </w:rPr>
        <w:t xml:space="preserve">revising the definition of </w:t>
      </w:r>
      <w:r w:rsidR="00DD1316" w:rsidRPr="00DD1316">
        <w:rPr>
          <w:rFonts w:ascii="Times New Roman" w:hAnsi="Times New Roman"/>
        </w:rPr>
        <w:t>'relevant service'</w:t>
      </w:r>
      <w:r w:rsidRPr="00DD1316">
        <w:rPr>
          <w:rFonts w:ascii="Times New Roman" w:hAnsi="Times New Roman"/>
        </w:rPr>
        <w:t xml:space="preserve"> in Schedule 1 </w:t>
      </w:r>
      <w:r w:rsidR="00DD1316" w:rsidRPr="00DD1316">
        <w:rPr>
          <w:rFonts w:ascii="Times New Roman" w:hAnsi="Times New Roman"/>
        </w:rPr>
        <w:t>–</w:t>
      </w:r>
      <w:r w:rsidRPr="00DD1316">
        <w:rPr>
          <w:rFonts w:ascii="Times New Roman" w:hAnsi="Times New Roman"/>
        </w:rPr>
        <w:t xml:space="preserve"> Dictionary</w:t>
      </w:r>
      <w:r w:rsidR="00DD1316" w:rsidRPr="00DD1316">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D1316">
        <w:t>polymyalgia rheumatica</w:t>
      </w:r>
      <w:r>
        <w:t xml:space="preserve"> in the Government Notices Gazette of </w:t>
      </w:r>
      <w:r w:rsidR="00DD1316">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DD1316">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D1316">
        <w:t>polymyalgia rheumatica</w:t>
      </w:r>
      <w:r>
        <w:t xml:space="preserve"> as advertised in the Government Notices Gazette of </w:t>
      </w:r>
      <w:r w:rsidR="00DD1316">
        <w:t>12 May 2015</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23482">
        <w:rPr>
          <w:rFonts w:ascii="Times New Roman" w:hAnsi="Times New Roman"/>
          <w:b/>
          <w:szCs w:val="24"/>
        </w:rPr>
        <w:t>19</w:t>
      </w:r>
      <w:r>
        <w:rPr>
          <w:rFonts w:ascii="Times New Roman" w:hAnsi="Times New Roman"/>
          <w:b/>
          <w:szCs w:val="24"/>
        </w:rPr>
        <w:t xml:space="preserve"> of </w:t>
      </w:r>
      <w:r w:rsidR="00DD1316">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D1316">
        <w:rPr>
          <w:rFonts w:ascii="Times New Roman" w:hAnsi="Times New Roman"/>
          <w:b/>
          <w:szCs w:val="24"/>
        </w:rPr>
        <w:t>Polymyalgia rheumatica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D1316">
        <w:rPr>
          <w:rFonts w:ascii="Times New Roman" w:hAnsi="Times New Roman"/>
          <w:szCs w:val="24"/>
        </w:rPr>
        <w:t>polymyalgia rheumatica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D1316">
        <w:rPr>
          <w:rFonts w:ascii="Times New Roman" w:hAnsi="Times New Roman"/>
          <w:szCs w:val="24"/>
        </w:rPr>
        <w:t>polymyalgia rheumatica</w:t>
      </w:r>
      <w:r>
        <w:rPr>
          <w:rFonts w:ascii="Times New Roman" w:hAnsi="Times New Roman"/>
          <w:szCs w:val="24"/>
        </w:rPr>
        <w:t xml:space="preserve"> with the circumstances of eligible service rendered by a person, as set out in clause </w:t>
      </w:r>
      <w:r w:rsidR="00562EA3">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DD1316">
        <w:rPr>
          <w:rFonts w:ascii="Times New Roman" w:hAnsi="Times New Roman"/>
          <w:szCs w:val="24"/>
        </w:rPr>
        <w:t>23</w:t>
      </w:r>
      <w:r>
        <w:rPr>
          <w:rFonts w:ascii="Times New Roman" w:hAnsi="Times New Roman"/>
          <w:szCs w:val="24"/>
        </w:rPr>
        <w:t xml:space="preserve"> of </w:t>
      </w:r>
      <w:r w:rsidR="00DD1316">
        <w:rPr>
          <w:rFonts w:ascii="Times New Roman" w:hAnsi="Times New Roman"/>
          <w:szCs w:val="24"/>
        </w:rPr>
        <w:t>2008</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D1316">
        <w:rPr>
          <w:rFonts w:ascii="Times New Roman" w:hAnsi="Times New Roman"/>
          <w:szCs w:val="24"/>
        </w:rPr>
        <w:t>polymyalgia rheumatica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177D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177D2">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2755A"/>
    <w:rsid w:val="00044C0C"/>
    <w:rsid w:val="00137482"/>
    <w:rsid w:val="001854A1"/>
    <w:rsid w:val="002926C2"/>
    <w:rsid w:val="00387ECA"/>
    <w:rsid w:val="004115F5"/>
    <w:rsid w:val="004668D3"/>
    <w:rsid w:val="004F1EF9"/>
    <w:rsid w:val="00562EA3"/>
    <w:rsid w:val="0071220F"/>
    <w:rsid w:val="007929FE"/>
    <w:rsid w:val="007B4849"/>
    <w:rsid w:val="008D37EF"/>
    <w:rsid w:val="008D7B51"/>
    <w:rsid w:val="009130B1"/>
    <w:rsid w:val="00A535C9"/>
    <w:rsid w:val="00B177D2"/>
    <w:rsid w:val="00B86949"/>
    <w:rsid w:val="00D901CC"/>
    <w:rsid w:val="00DD1316"/>
    <w:rsid w:val="00E23482"/>
    <w:rsid w:val="00E84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6950</Characters>
  <Application>Microsoft Office Word</Application>
  <DocSecurity>0</DocSecurity>
  <Lines>57</Lines>
  <Paragraphs>16</Paragraphs>
  <ScaleCrop>false</ScaleCrop>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2016-03-01T04:14:00Z</dcterms:created>
  <dcterms:modified xsi:type="dcterms:W3CDTF">2016-03-01T04:14:00Z</dcterms:modified>
</cp:coreProperties>
</file>