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pStyle w:val="Heading1"/>
        <w:rPr>
          <w:sz w:val="26"/>
        </w:rPr>
      </w:pPr>
      <w:r>
        <w:rPr>
          <w:sz w:val="26"/>
        </w:rPr>
        <w:t xml:space="preserve">EXPLANATORY </w:t>
      </w:r>
      <w:r w:rsidR="002926C2">
        <w:rPr>
          <w:sz w:val="26"/>
        </w:rPr>
        <w:t>STATEMENT</w:t>
      </w:r>
    </w:p>
    <w:p w:rsidR="002B6A8C" w:rsidRPr="00CD4A78" w:rsidRDefault="002B6A8C" w:rsidP="002B6A8C"/>
    <w:p w:rsidR="002B6A8C" w:rsidRPr="00CD4A78" w:rsidRDefault="002B6A8C" w:rsidP="002B6A8C">
      <w:pPr>
        <w:keepNext/>
        <w:jc w:val="center"/>
        <w:outlineLvl w:val="0"/>
        <w:rPr>
          <w:rFonts w:ascii="Times New Roman" w:hAnsi="Times New Roman"/>
          <w:b/>
          <w:caps/>
          <w:sz w:val="26"/>
        </w:rPr>
      </w:pPr>
      <w:r w:rsidRPr="00CD4A78">
        <w:rPr>
          <w:rFonts w:ascii="Times New Roman" w:hAnsi="Times New Roman"/>
          <w:b/>
          <w:caps/>
          <w:sz w:val="26"/>
        </w:rPr>
        <w:t xml:space="preserve">Statement of Principles concerning </w:t>
      </w:r>
    </w:p>
    <w:p w:rsidR="002B6A8C" w:rsidRDefault="002B6A8C" w:rsidP="002B6A8C">
      <w:pPr>
        <w:keepNext/>
        <w:jc w:val="center"/>
        <w:outlineLvl w:val="0"/>
        <w:rPr>
          <w:rFonts w:ascii="Times New Roman" w:hAnsi="Times New Roman"/>
          <w:b/>
          <w:caps/>
          <w:sz w:val="26"/>
        </w:rPr>
      </w:pPr>
      <w:r w:rsidRPr="002B6A8C">
        <w:rPr>
          <w:rFonts w:ascii="Times New Roman" w:hAnsi="Times New Roman"/>
          <w:b/>
          <w:caps/>
          <w:sz w:val="26"/>
        </w:rPr>
        <w:t>diverticular disease of the colon</w:t>
      </w:r>
      <w:r w:rsidRPr="00CD4A78">
        <w:rPr>
          <w:rFonts w:ascii="Times New Roman" w:hAnsi="Times New Roman"/>
          <w:b/>
          <w:caps/>
          <w:sz w:val="26"/>
        </w:rPr>
        <w:t xml:space="preserve"> </w:t>
      </w:r>
    </w:p>
    <w:p w:rsidR="002B6A8C" w:rsidRDefault="002B6A8C" w:rsidP="00457B01">
      <w:pPr>
        <w:keepNext/>
        <w:jc w:val="center"/>
        <w:outlineLvl w:val="0"/>
        <w:rPr>
          <w:rFonts w:ascii="Times New Roman" w:hAnsi="Times New Roman"/>
          <w:b/>
          <w:sz w:val="26"/>
        </w:rPr>
      </w:pPr>
      <w:r w:rsidRPr="00CD4A78">
        <w:rPr>
          <w:rFonts w:ascii="Times New Roman" w:hAnsi="Times New Roman"/>
          <w:b/>
          <w:caps/>
          <w:sz w:val="26"/>
        </w:rPr>
        <w:t>(Reasonable Hypothesis)</w:t>
      </w:r>
      <w:r w:rsidR="00457B01">
        <w:rPr>
          <w:rFonts w:ascii="Times New Roman" w:hAnsi="Times New Roman"/>
          <w:b/>
          <w:caps/>
          <w:sz w:val="26"/>
        </w:rPr>
        <w:t xml:space="preserve"> (</w:t>
      </w:r>
      <w:r w:rsidRPr="00CD4A78">
        <w:rPr>
          <w:rFonts w:ascii="Times New Roman" w:hAnsi="Times New Roman"/>
          <w:b/>
          <w:sz w:val="26"/>
        </w:rPr>
        <w:t xml:space="preserve">NO. </w:t>
      </w:r>
      <w:r>
        <w:rPr>
          <w:rFonts w:ascii="Times New Roman" w:hAnsi="Times New Roman"/>
          <w:b/>
          <w:sz w:val="26"/>
        </w:rPr>
        <w:t>15</w:t>
      </w:r>
      <w:r w:rsidRPr="00CD4A78">
        <w:rPr>
          <w:rFonts w:ascii="Times New Roman" w:hAnsi="Times New Roman"/>
          <w:b/>
          <w:sz w:val="26"/>
        </w:rPr>
        <w:t xml:space="preserve"> OF 2016</w:t>
      </w:r>
      <w:r w:rsidR="00457B01">
        <w:rPr>
          <w:rFonts w:ascii="Times New Roman" w:hAnsi="Times New Roman"/>
          <w:b/>
          <w:sz w:val="26"/>
        </w:rPr>
        <w:t>)</w:t>
      </w:r>
    </w:p>
    <w:p w:rsidR="00457B01" w:rsidRPr="00CD4A78" w:rsidRDefault="00457B01" w:rsidP="00457B01">
      <w:pPr>
        <w:keepNext/>
        <w:jc w:val="center"/>
        <w:outlineLvl w:val="0"/>
        <w:rPr>
          <w:rFonts w:ascii="Times New Roman" w:hAnsi="Times New Roman"/>
          <w:b/>
          <w:sz w:val="26"/>
        </w:rPr>
      </w:pPr>
    </w:p>
    <w:p w:rsidR="00457B01" w:rsidRDefault="00457B01" w:rsidP="00457B01">
      <w:pPr>
        <w:jc w:val="center"/>
        <w:rPr>
          <w:rFonts w:ascii="Times New Roman" w:hAnsi="Times New Roman"/>
          <w:b/>
          <w:i/>
        </w:rPr>
      </w:pPr>
      <w:r>
        <w:rPr>
          <w:rFonts w:ascii="Times New Roman" w:hAnsi="Times New Roman"/>
          <w:b/>
          <w:i/>
        </w:rPr>
        <w:t>VETERANS’ ENTITLEMENTS ACT 1986</w:t>
      </w:r>
    </w:p>
    <w:p w:rsidR="00457B01" w:rsidRDefault="00457B01" w:rsidP="00457B01">
      <w:pPr>
        <w:jc w:val="center"/>
        <w:rPr>
          <w:rFonts w:ascii="Times New Roman" w:hAnsi="Times New Roman"/>
          <w:b/>
          <w:i/>
        </w:rPr>
      </w:pPr>
      <w:r>
        <w:rPr>
          <w:rFonts w:ascii="Times New Roman" w:hAnsi="Times New Roman"/>
          <w:b/>
          <w:i/>
        </w:rPr>
        <w:t>MILITARY REHABILITATION AND COMPENSATION ACT 2004</w:t>
      </w:r>
    </w:p>
    <w:p w:rsidR="002B6A8C" w:rsidRPr="00CD4A78" w:rsidRDefault="002B6A8C" w:rsidP="002B6A8C">
      <w:pPr>
        <w:jc w:val="center"/>
        <w:rPr>
          <w:rFonts w:ascii="Times New Roman" w:hAnsi="Times New Roman"/>
          <w:b/>
        </w:rPr>
      </w:pPr>
    </w:p>
    <w:p w:rsidR="002B6A8C" w:rsidRDefault="002B6A8C" w:rsidP="002B6A8C">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2B6A8C">
        <w:rPr>
          <w:rFonts w:ascii="Times New Roman" w:hAnsi="Times New Roman"/>
          <w:b/>
          <w:i/>
        </w:rPr>
        <w:t>diverticular disease of the colon</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15 of 2016).</w:t>
      </w:r>
    </w:p>
    <w:p w:rsidR="002B6A8C" w:rsidRDefault="002B6A8C" w:rsidP="002B6A8C">
      <w:pPr>
        <w:pStyle w:val="BodyText"/>
        <w:tabs>
          <w:tab w:val="num" w:pos="567"/>
        </w:tabs>
        <w:spacing w:after="120"/>
        <w:ind w:left="567"/>
      </w:pPr>
      <w:r w:rsidRPr="00C571F9">
        <w:rPr>
          <w:b/>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402247">
        <w:t>13</w:t>
      </w:r>
      <w:r>
        <w:t xml:space="preserve"> of </w:t>
      </w:r>
      <w:r w:rsidR="00402247" w:rsidRPr="00402247">
        <w:t>2008</w:t>
      </w:r>
      <w:r w:rsidRPr="00402247">
        <w:t xml:space="preserve">, </w:t>
      </w:r>
      <w:r w:rsidR="007929FE" w:rsidRPr="00402247">
        <w:t xml:space="preserve">as amended, </w:t>
      </w:r>
      <w:r w:rsidRPr="00402247">
        <w:t>determined under subsection</w:t>
      </w:r>
      <w:r w:rsidR="0071220F" w:rsidRPr="00402247">
        <w:t>s</w:t>
      </w:r>
      <w:r w:rsidRPr="00402247">
        <w:t xml:space="preserve"> 196B(2) </w:t>
      </w:r>
      <w:r w:rsidR="0071220F" w:rsidRPr="00402247">
        <w:t xml:space="preserve">and (8) </w:t>
      </w:r>
      <w:r w:rsidRPr="00402247">
        <w:t>of the VEA conce</w:t>
      </w:r>
      <w:r>
        <w:t xml:space="preserve">rning </w:t>
      </w:r>
      <w:r w:rsidR="00402247">
        <w:rPr>
          <w:b/>
        </w:rPr>
        <w:t>diverticular disease of the colon</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02247">
        <w:rPr>
          <w:b/>
        </w:rPr>
        <w:t>diverticular disease of the colon</w:t>
      </w:r>
      <w:r>
        <w:t xml:space="preserve"> and</w:t>
      </w:r>
      <w:r>
        <w:rPr>
          <w:b/>
        </w:rPr>
        <w:t xml:space="preserve"> death from </w:t>
      </w:r>
      <w:r w:rsidR="00402247">
        <w:rPr>
          <w:b/>
        </w:rPr>
        <w:t>diverticular disease of the colon</w:t>
      </w:r>
      <w:r>
        <w:t xml:space="preserve"> can be related to particular kinds of service.  The Authority has therefore determined pursuant to subsection 196B(2) of the VEA a </w:t>
      </w:r>
      <w:r w:rsidR="008D37EF">
        <w:t xml:space="preserve">Statement of Principles concerning </w:t>
      </w:r>
      <w:r w:rsidR="00402247">
        <w:rPr>
          <w:b/>
        </w:rPr>
        <w:t>diverticular disease of the colon</w:t>
      </w:r>
      <w:r w:rsidR="008D37EF">
        <w:t xml:space="preserve"> </w:t>
      </w:r>
      <w:r w:rsidR="00A535C9">
        <w:t xml:space="preserve">(Reasonable Hypothesis) </w:t>
      </w:r>
      <w:r w:rsidR="008D37EF">
        <w:t xml:space="preserve">(No. </w:t>
      </w:r>
      <w:r w:rsidR="00BF1A2F">
        <w:t>15</w:t>
      </w:r>
      <w:r w:rsidR="008D37EF">
        <w:t xml:space="preserve"> of </w:t>
      </w:r>
      <w:r w:rsidR="00402247">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402247">
        <w:t>diverticular disease of the colon</w:t>
      </w:r>
      <w:r>
        <w:t xml:space="preserve"> or death from </w:t>
      </w:r>
      <w:r w:rsidR="00402247">
        <w:t>diverticular disease of the colon</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02247">
        <w:t>12 May 2015</w:t>
      </w:r>
      <w:r>
        <w:t xml:space="preserve"> concerning </w:t>
      </w:r>
      <w:r w:rsidR="00402247">
        <w:t xml:space="preserve">diverticular disease of the </w:t>
      </w:r>
      <w:r w:rsidR="00402247">
        <w:lastRenderedPageBreak/>
        <w:t>colon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02247">
        <w:rPr>
          <w:rFonts w:ascii="Times New Roman" w:hAnsi="Times New Roman"/>
        </w:rPr>
        <w:t>diverticular disease of the colon</w:t>
      </w:r>
      <w:r>
        <w:rPr>
          <w:rFonts w:ascii="Times New Roman" w:hAnsi="Times New Roman"/>
        </w:rPr>
        <w:t>' in subsection 7(2);</w:t>
      </w:r>
    </w:p>
    <w:p w:rsidR="001276B0" w:rsidRDefault="001276B0" w:rsidP="001276B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402247">
        <w:rPr>
          <w:rFonts w:ascii="Times New Roman" w:hAnsi="Times New Roman"/>
        </w:rPr>
        <w:t>1</w:t>
      </w:r>
      <w:r>
        <w:rPr>
          <w:rFonts w:ascii="Times New Roman" w:hAnsi="Times New Roman"/>
        </w:rPr>
        <w:t xml:space="preserve">) concerning </w:t>
      </w:r>
      <w:r w:rsidR="00402247">
        <w:rPr>
          <w:rFonts w:ascii="Times New Roman" w:hAnsi="Times New Roman"/>
        </w:rPr>
        <w:t>'systemic sclerosis';</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402247">
        <w:rPr>
          <w:rFonts w:ascii="Times New Roman" w:hAnsi="Times New Roman"/>
        </w:rPr>
        <w:t>s</w:t>
      </w:r>
      <w:r>
        <w:rPr>
          <w:rFonts w:ascii="Times New Roman" w:hAnsi="Times New Roman"/>
        </w:rPr>
        <w:t xml:space="preserve"> in subsection</w:t>
      </w:r>
      <w:r w:rsidR="00402247">
        <w:rPr>
          <w:rFonts w:ascii="Times New Roman" w:hAnsi="Times New Roman"/>
        </w:rPr>
        <w:t>s</w:t>
      </w:r>
      <w:r>
        <w:rPr>
          <w:rFonts w:ascii="Times New Roman" w:hAnsi="Times New Roman"/>
        </w:rPr>
        <w:t xml:space="preserve"> 9(</w:t>
      </w:r>
      <w:r w:rsidR="00402247">
        <w:rPr>
          <w:rFonts w:ascii="Times New Roman" w:hAnsi="Times New Roman"/>
        </w:rPr>
        <w:t>2</w:t>
      </w:r>
      <w:r>
        <w:rPr>
          <w:rFonts w:ascii="Times New Roman" w:hAnsi="Times New Roman"/>
        </w:rPr>
        <w:t xml:space="preserve">) </w:t>
      </w:r>
      <w:r w:rsidR="00402247">
        <w:rPr>
          <w:rFonts w:ascii="Times New Roman" w:hAnsi="Times New Roman"/>
        </w:rPr>
        <w:t xml:space="preserve">&amp; 9(10) </w:t>
      </w:r>
      <w:r>
        <w:rPr>
          <w:rFonts w:ascii="Times New Roman" w:hAnsi="Times New Roman"/>
        </w:rPr>
        <w:t>concerning</w:t>
      </w:r>
      <w:r w:rsidR="00402247">
        <w:rPr>
          <w:rFonts w:ascii="Times New Roman" w:hAnsi="Times New Roman"/>
        </w:rPr>
        <w:t xml:space="preserve"> 'smoking'; </w:t>
      </w:r>
    </w:p>
    <w:p w:rsidR="00402247" w:rsidRDefault="00402247" w:rsidP="004022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 &amp; 9(11) concerning 'being overweight';</w:t>
      </w:r>
    </w:p>
    <w:p w:rsidR="00402247" w:rsidRDefault="00402247" w:rsidP="004022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&amp; 9(12) concerning 'physical activity';</w:t>
      </w:r>
    </w:p>
    <w:p w:rsidR="00A93BB1" w:rsidRDefault="00A93BB1" w:rsidP="00A93BB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'fibre in food';</w:t>
      </w:r>
    </w:p>
    <w:p w:rsidR="00402247" w:rsidRDefault="00402247" w:rsidP="004022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A93BB1">
        <w:rPr>
          <w:rFonts w:ascii="Times New Roman" w:hAnsi="Times New Roman"/>
        </w:rPr>
        <w:t>6</w:t>
      </w:r>
      <w:r>
        <w:rPr>
          <w:rFonts w:ascii="Times New Roman" w:hAnsi="Times New Roman"/>
        </w:rPr>
        <w:t>) concerning</w:t>
      </w:r>
      <w:r w:rsidR="00A93BB1">
        <w:rPr>
          <w:rFonts w:ascii="Times New Roman" w:hAnsi="Times New Roman"/>
        </w:rPr>
        <w:t xml:space="preserve"> 'red meat'</w:t>
      </w:r>
      <w:r w:rsidR="009D3EF1">
        <w:rPr>
          <w:rFonts w:ascii="Times New Roman" w:hAnsi="Times New Roman"/>
        </w:rPr>
        <w:t>, for clinical onset only</w:t>
      </w:r>
      <w:r w:rsidR="00A93BB1">
        <w:rPr>
          <w:rFonts w:ascii="Times New Roman" w:hAnsi="Times New Roman"/>
        </w:rPr>
        <w:t>;</w:t>
      </w:r>
    </w:p>
    <w:p w:rsidR="00402247" w:rsidRDefault="00402247" w:rsidP="004022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A93BB1">
        <w:rPr>
          <w:rFonts w:ascii="Times New Roman" w:hAnsi="Times New Roman"/>
        </w:rPr>
        <w:t>7</w:t>
      </w:r>
      <w:r>
        <w:rPr>
          <w:rFonts w:ascii="Times New Roman" w:hAnsi="Times New Roman"/>
        </w:rPr>
        <w:t>) concerning</w:t>
      </w:r>
      <w:r w:rsidR="00A93BB1">
        <w:rPr>
          <w:rFonts w:ascii="Times New Roman" w:hAnsi="Times New Roman"/>
        </w:rPr>
        <w:t xml:space="preserve"> 'alcohol'</w:t>
      </w:r>
      <w:r w:rsidR="009D3EF1">
        <w:rPr>
          <w:rFonts w:ascii="Times New Roman" w:hAnsi="Times New Roman"/>
        </w:rPr>
        <w:t>, for clinical onset only</w:t>
      </w:r>
      <w:r w:rsidR="00A93BB1">
        <w:rPr>
          <w:rFonts w:ascii="Times New Roman" w:hAnsi="Times New Roman"/>
        </w:rPr>
        <w:t>;</w:t>
      </w:r>
    </w:p>
    <w:p w:rsidR="00402247" w:rsidRDefault="00402247" w:rsidP="004022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w:t>
      </w:r>
      <w:r w:rsidR="001302AC">
        <w:rPr>
          <w:rFonts w:ascii="Times New Roman" w:hAnsi="Times New Roman"/>
        </w:rPr>
        <w:t>n</w:t>
      </w:r>
      <w:r>
        <w:rPr>
          <w:rFonts w:ascii="Times New Roman" w:hAnsi="Times New Roman"/>
        </w:rPr>
        <w:t xml:space="preserve"> 9(</w:t>
      </w:r>
      <w:r w:rsidR="001302AC">
        <w:rPr>
          <w:rFonts w:ascii="Times New Roman" w:hAnsi="Times New Roman"/>
        </w:rPr>
        <w:t>8</w:t>
      </w:r>
      <w:r>
        <w:rPr>
          <w:rFonts w:ascii="Times New Roman" w:hAnsi="Times New Roman"/>
        </w:rPr>
        <w:t>) concerning</w:t>
      </w:r>
      <w:r w:rsidR="001302AC">
        <w:rPr>
          <w:rFonts w:ascii="Times New Roman" w:hAnsi="Times New Roman"/>
        </w:rPr>
        <w:t xml:space="preserve"> 'a drug belonging to the nonsteroidal anti-inflammatory class of drugs, excluding aspirin and paracetamol'</w:t>
      </w:r>
      <w:r w:rsidR="00BF33F2">
        <w:rPr>
          <w:rFonts w:ascii="Times New Roman" w:hAnsi="Times New Roman"/>
        </w:rPr>
        <w:t xml:space="preserve">, </w:t>
      </w:r>
      <w:r w:rsidR="00BF33F2" w:rsidRPr="00BF33F2">
        <w:rPr>
          <w:rFonts w:ascii="Times New Roman" w:hAnsi="Times New Roman"/>
        </w:rPr>
        <w:t>for diverticular bleeding, perforation, abscess and fistula only</w:t>
      </w:r>
      <w:r w:rsidR="009D3EF1">
        <w:rPr>
          <w:rFonts w:ascii="Times New Roman" w:hAnsi="Times New Roman"/>
        </w:rPr>
        <w:t>, for clinical onset only</w:t>
      </w:r>
      <w:r w:rsidR="001302AC">
        <w:rPr>
          <w:rFonts w:ascii="Times New Roman" w:hAnsi="Times New Roman"/>
        </w:rPr>
        <w:t>;</w:t>
      </w:r>
    </w:p>
    <w:p w:rsidR="001302AC" w:rsidRDefault="001302AC" w:rsidP="004022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9(9) concerning 'an antiplatelet agent'</w:t>
      </w:r>
      <w:r w:rsidR="00BF33F2">
        <w:rPr>
          <w:rFonts w:ascii="Times New Roman" w:hAnsi="Times New Roman"/>
        </w:rPr>
        <w:t>, for diverticular bleeding only</w:t>
      </w:r>
      <w:r w:rsidR="009D3EF1">
        <w:rPr>
          <w:rFonts w:ascii="Times New Roman" w:hAnsi="Times New Roman"/>
        </w:rPr>
        <w:t>, for clinical onset only</w:t>
      </w:r>
      <w:r>
        <w:rPr>
          <w:rFonts w:ascii="Times New Roman" w:hAnsi="Times New Roman"/>
        </w:rPr>
        <w:t xml:space="preserve">; </w:t>
      </w:r>
    </w:p>
    <w:p w:rsidR="00645A7E" w:rsidRDefault="00645A7E" w:rsidP="00645A7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w:t>
      </w:r>
      <w:r w:rsidR="009D3EF1">
        <w:rPr>
          <w:rFonts w:ascii="Times New Roman" w:hAnsi="Times New Roman"/>
        </w:rPr>
        <w:t xml:space="preserve">the </w:t>
      </w:r>
      <w:r>
        <w:rPr>
          <w:rFonts w:ascii="Times New Roman" w:hAnsi="Times New Roman"/>
        </w:rPr>
        <w:t>factor in subsection 9(13) concerning 'a drug belonging to the nonsteroidal anti-inflammatory class of drugs, excluding aspirin and paracetamol';</w:t>
      </w:r>
    </w:p>
    <w:p w:rsidR="00BF33F2" w:rsidRDefault="00BF33F2" w:rsidP="00BF33F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9(14) concerning 'an antiplatelet agent'</w:t>
      </w:r>
      <w:r w:rsidR="009D3EF1">
        <w:rPr>
          <w:rFonts w:ascii="Times New Roman" w:hAnsi="Times New Roman"/>
        </w:rPr>
        <w:t>, for clinical worsening only</w:t>
      </w:r>
      <w:r>
        <w:rPr>
          <w:rFonts w:ascii="Times New Roman" w:hAnsi="Times New Roman"/>
        </w:rPr>
        <w:t xml:space="preserve">; </w:t>
      </w:r>
    </w:p>
    <w:p w:rsidR="001302AC" w:rsidRDefault="001302AC"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9(15) concerning 'a drug belonging to the opioid class of drugs'</w:t>
      </w:r>
      <w:r w:rsidR="00CD64AA">
        <w:rPr>
          <w:rFonts w:ascii="Times New Roman" w:hAnsi="Times New Roman"/>
        </w:rPr>
        <w:t>, for clinical worsening only</w:t>
      </w:r>
      <w:r>
        <w:rPr>
          <w:rFonts w:ascii="Times New Roman" w:hAnsi="Times New Roman"/>
        </w:rPr>
        <w:t>;</w:t>
      </w:r>
    </w:p>
    <w:p w:rsidR="001302AC" w:rsidRDefault="001302AC"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9(16) concerning 'an immunosuppressive drug'</w:t>
      </w:r>
      <w:r w:rsidR="00CD64AA">
        <w:rPr>
          <w:rFonts w:ascii="Times New Roman" w:hAnsi="Times New Roman"/>
        </w:rPr>
        <w:t>, for clinical worsening only</w:t>
      </w:r>
      <w:r>
        <w:rPr>
          <w:rFonts w:ascii="Times New Roman" w:hAnsi="Times New Roman"/>
        </w:rPr>
        <w:t>;</w:t>
      </w:r>
    </w:p>
    <w:p w:rsidR="001302AC" w:rsidRDefault="001302AC"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9(17) concerning 'budesonide, or equivalent inhaled glucocorticoid'</w:t>
      </w:r>
      <w:r w:rsidR="00CD64AA">
        <w:rPr>
          <w:rFonts w:ascii="Times New Roman" w:hAnsi="Times New Roman"/>
        </w:rPr>
        <w:t>, for clinical worsening only</w:t>
      </w:r>
      <w:r>
        <w:rPr>
          <w:rFonts w:ascii="Times New Roman" w:hAnsi="Times New Roman"/>
        </w:rPr>
        <w:t>;</w:t>
      </w:r>
    </w:p>
    <w:p w:rsidR="001302AC" w:rsidRDefault="001302AC"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9(18) concerning 'solid organ or bone marrow transplantation'</w:t>
      </w:r>
      <w:r w:rsidR="00CD64AA">
        <w:rPr>
          <w:rFonts w:ascii="Times New Roman" w:hAnsi="Times New Roman"/>
        </w:rPr>
        <w:t>, for clinical worsening only</w:t>
      </w:r>
      <w:r>
        <w:rPr>
          <w:rFonts w:ascii="Times New Roman" w:hAnsi="Times New Roman"/>
        </w:rPr>
        <w:t>;</w:t>
      </w:r>
    </w:p>
    <w:p w:rsidR="001302AC" w:rsidRDefault="001302AC"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9(19) concerning 'chronic kidney </w:t>
      </w:r>
      <w:r w:rsidR="00645A7E">
        <w:rPr>
          <w:rFonts w:ascii="Times New Roman" w:hAnsi="Times New Roman"/>
        </w:rPr>
        <w:t>disease'</w:t>
      </w:r>
      <w:r w:rsidR="009D3EF1">
        <w:rPr>
          <w:rFonts w:ascii="Times New Roman" w:hAnsi="Times New Roman"/>
        </w:rPr>
        <w:t>, for clinical worsening only</w:t>
      </w:r>
      <w:r w:rsidR="00645A7E">
        <w:rPr>
          <w:rFonts w:ascii="Times New Roman" w:hAnsi="Times New Roman"/>
        </w:rPr>
        <w:t>;</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2F7F23" w:rsidRPr="002F7F23">
        <w:rPr>
          <w:rFonts w:ascii="Times New Roman" w:hAnsi="Times New Roman"/>
        </w:rPr>
        <w:t>'</w:t>
      </w:r>
      <w:r w:rsidR="002F7F23" w:rsidRPr="002F7F23">
        <w:rPr>
          <w:rFonts w:ascii="Times New Roman" w:hAnsi="Times New Roman"/>
          <w:lang w:val="en-AU"/>
        </w:rPr>
        <w:t>abnormality of kidney structure or function',</w:t>
      </w:r>
      <w:r w:rsidR="002F7F23">
        <w:rPr>
          <w:rFonts w:ascii="Times New Roman" w:hAnsi="Times New Roman"/>
        </w:rPr>
        <w:t xml:space="preserve"> </w:t>
      </w:r>
      <w:r w:rsidR="00645A7E">
        <w:rPr>
          <w:rFonts w:ascii="Times New Roman" w:hAnsi="Times New Roman"/>
        </w:rPr>
        <w:t xml:space="preserve">'alcohol', 'antiplatelet agent', 'being overweight', 'being treated with an immunosuppressive drug', 'BMI', 'chronic kidney disease', 'equivalent inhaled glucocorticoid', 'fibre in food', 'MET', 'MRCA', 'pack-years of cigarettes, or the equivalent thereof in other tobacco products', 'red meat' and 'VEA' </w:t>
      </w:r>
      <w:r>
        <w:rPr>
          <w:rFonts w:ascii="Times New Roman" w:hAnsi="Times New Roman"/>
        </w:rPr>
        <w:t>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645A7E">
        <w:rPr>
          <w:rFonts w:ascii="Times New Roman" w:hAnsi="Times New Roman"/>
        </w:rPr>
        <w:t>'relevant service'</w:t>
      </w:r>
      <w:r>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BF33F2">
        <w:rPr>
          <w:rFonts w:ascii="Times New Roman" w:hAnsi="Times New Roman"/>
        </w:rPr>
        <w:t>s</w:t>
      </w:r>
      <w:r>
        <w:rPr>
          <w:rFonts w:ascii="Times New Roman" w:hAnsi="Times New Roman"/>
        </w:rPr>
        <w:t xml:space="preserve"> of </w:t>
      </w:r>
      <w:r w:rsidR="00645A7E">
        <w:rPr>
          <w:rFonts w:ascii="Times New Roman" w:hAnsi="Times New Roman"/>
        </w:rPr>
        <w:t>'dietary fibre' and 'scleroderma'</w:t>
      </w:r>
      <w:r>
        <w:rPr>
          <w:rFonts w:ascii="Times New Roman" w:hAnsi="Times New Roman"/>
        </w:rPr>
        <w:t>.</w:t>
      </w:r>
    </w:p>
    <w:p w:rsidR="004668D3" w:rsidRDefault="004668D3" w:rsidP="002B6A8C">
      <w:pPr>
        <w:pStyle w:val="BodyText"/>
        <w:keepN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02247">
        <w:t>diverticular disease of the colon</w:t>
      </w:r>
      <w:r>
        <w:t xml:space="preserve"> in the Government </w:t>
      </w:r>
      <w:r>
        <w:lastRenderedPageBreak/>
        <w:t xml:space="preserve">Notices Gazette of </w:t>
      </w:r>
      <w:r w:rsidR="00402247">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402247">
        <w:t>No submissions</w:t>
      </w:r>
      <w:r>
        <w:t xml:space="preserve"> were received for consideration by the Authority during the investigation.</w:t>
      </w:r>
    </w:p>
    <w:p w:rsidR="004668D3" w:rsidRDefault="004668D3" w:rsidP="001276B0">
      <w:pPr>
        <w:pStyle w:val="BodyText"/>
        <w:keepN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02247">
        <w:t>diverticular disease of the colon</w:t>
      </w:r>
      <w:r>
        <w:t xml:space="preserve"> as advertised in the Government Notices Gazette of </w:t>
      </w:r>
      <w:r w:rsidR="00402247">
        <w:t>12 May 2015</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A1C50">
        <w:rPr>
          <w:rFonts w:ascii="Times New Roman" w:hAnsi="Times New Roman"/>
          <w:b/>
          <w:szCs w:val="24"/>
        </w:rPr>
        <w:t>15</w:t>
      </w:r>
      <w:r>
        <w:rPr>
          <w:rFonts w:ascii="Times New Roman" w:hAnsi="Times New Roman"/>
          <w:b/>
          <w:szCs w:val="24"/>
        </w:rPr>
        <w:t xml:space="preserve"> of </w:t>
      </w:r>
      <w:r w:rsidR="00402247">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02247">
        <w:rPr>
          <w:rFonts w:ascii="Times New Roman" w:hAnsi="Times New Roman"/>
          <w:b/>
          <w:szCs w:val="24"/>
        </w:rPr>
        <w:t>Diverticular disease of the colon</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02247">
        <w:rPr>
          <w:rFonts w:ascii="Times New Roman" w:hAnsi="Times New Roman"/>
          <w:szCs w:val="24"/>
        </w:rPr>
        <w:t>diverticular disease of the colon</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02247">
        <w:rPr>
          <w:rFonts w:ascii="Times New Roman" w:hAnsi="Times New Roman"/>
          <w:szCs w:val="24"/>
        </w:rPr>
        <w:t>diverticular disease of the colon</w:t>
      </w:r>
      <w:r>
        <w:rPr>
          <w:rFonts w:ascii="Times New Roman" w:hAnsi="Times New Roman"/>
          <w:szCs w:val="24"/>
        </w:rPr>
        <w:t xml:space="preserve"> with the circumstances of eligible service rendered by a person, as set out in clause </w:t>
      </w:r>
      <w:r w:rsidR="009D3EF1">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402247" w:rsidRPr="001276B0">
        <w:rPr>
          <w:rFonts w:ascii="Times New Roman" w:hAnsi="Times New Roman"/>
          <w:szCs w:val="24"/>
        </w:rPr>
        <w:t>13 of 2008,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02247">
        <w:rPr>
          <w:rFonts w:ascii="Times New Roman" w:hAnsi="Times New Roman"/>
          <w:szCs w:val="24"/>
        </w:rPr>
        <w:t>diverticular disease of the colon</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9441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9441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276B0"/>
    <w:rsid w:val="001302AC"/>
    <w:rsid w:val="00137482"/>
    <w:rsid w:val="001854A1"/>
    <w:rsid w:val="002926C2"/>
    <w:rsid w:val="002B6A8C"/>
    <w:rsid w:val="002F7F23"/>
    <w:rsid w:val="00387ECA"/>
    <w:rsid w:val="00402247"/>
    <w:rsid w:val="004115F5"/>
    <w:rsid w:val="00457B01"/>
    <w:rsid w:val="004668D3"/>
    <w:rsid w:val="005416A1"/>
    <w:rsid w:val="00645A7E"/>
    <w:rsid w:val="0070718B"/>
    <w:rsid w:val="0071220F"/>
    <w:rsid w:val="007929FE"/>
    <w:rsid w:val="007B4849"/>
    <w:rsid w:val="008D37EF"/>
    <w:rsid w:val="008D7B51"/>
    <w:rsid w:val="009130B1"/>
    <w:rsid w:val="009A1C50"/>
    <w:rsid w:val="009D3EF1"/>
    <w:rsid w:val="00A535C9"/>
    <w:rsid w:val="00A93BB1"/>
    <w:rsid w:val="00BF1A2F"/>
    <w:rsid w:val="00BF33F2"/>
    <w:rsid w:val="00CD64AA"/>
    <w:rsid w:val="00D901CC"/>
    <w:rsid w:val="00E845D8"/>
    <w:rsid w:val="00F94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8964</Characters>
  <Application>Microsoft Office Word</Application>
  <DocSecurity>0</DocSecurity>
  <Lines>74</Lines>
  <Paragraphs>20</Paragraphs>
  <ScaleCrop>false</ScaleCrop>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2016-03-01T04:13:00Z</dcterms:created>
  <dcterms:modified xsi:type="dcterms:W3CDTF">2016-03-01T04:13:00Z</dcterms:modified>
</cp:coreProperties>
</file>